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Default Extension="jpeg" ContentType="image/jpeg"/>
  <Override PartName="/word/footer8.xml" ContentType="application/vnd.openxmlformats-officedocument.wordprocessingml.footer+xml"/>
  <Override PartName="/word/footer9.xml" ContentType="application/vnd.openxmlformats-officedocument.wordprocessingml.footer+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spacing w:before="85"/>
        <w:ind w:left="766" w:right="904" w:firstLine="0"/>
        <w:jc w:val="center"/>
        <w:rPr>
          <w:rFonts w:ascii="Courier New"/>
          <w:b/>
          <w:sz w:val="26"/>
        </w:rPr>
      </w:pPr>
      <w:r>
        <w:rPr>
          <w:rFonts w:ascii="Courier New"/>
          <w:b/>
          <w:color w:val="1C1C1C"/>
          <w:w w:val="105"/>
          <w:sz w:val="26"/>
        </w:rPr>
        <w:t>DEVELOPMENT</w:t>
      </w:r>
      <w:r>
        <w:rPr>
          <w:rFonts w:ascii="Courier New"/>
          <w:b/>
          <w:color w:val="1C1C1C"/>
          <w:spacing w:val="-54"/>
          <w:w w:val="105"/>
          <w:sz w:val="26"/>
        </w:rPr>
        <w:t> </w:t>
      </w:r>
      <w:r>
        <w:rPr>
          <w:rFonts w:ascii="Courier New"/>
          <w:b/>
          <w:color w:val="1C1C1C"/>
          <w:spacing w:val="-2"/>
          <w:w w:val="110"/>
          <w:sz w:val="26"/>
        </w:rPr>
        <w:t>AGREEMENT</w:t>
      </w:r>
    </w:p>
    <w:p>
      <w:pPr>
        <w:spacing w:line="242" w:lineRule="auto" w:before="207"/>
        <w:ind w:left="115" w:right="301" w:firstLine="22"/>
        <w:jc w:val="both"/>
        <w:rPr>
          <w:sz w:val="24"/>
        </w:rPr>
      </w:pPr>
      <w:r>
        <w:rPr>
          <w:color w:val="1C1C1C"/>
          <w:spacing w:val="-2"/>
          <w:sz w:val="24"/>
        </w:rPr>
        <w:t>THIS</w:t>
      </w:r>
      <w:r>
        <w:rPr>
          <w:color w:val="1C1C1C"/>
          <w:spacing w:val="-13"/>
          <w:sz w:val="24"/>
        </w:rPr>
        <w:t> </w:t>
      </w:r>
      <w:r>
        <w:rPr>
          <w:color w:val="1C1C1C"/>
          <w:spacing w:val="-2"/>
          <w:sz w:val="24"/>
        </w:rPr>
        <w:t>DEVELOPMENT</w:t>
      </w:r>
      <w:r>
        <w:rPr>
          <w:color w:val="1C1C1C"/>
          <w:spacing w:val="10"/>
          <w:sz w:val="24"/>
        </w:rPr>
        <w:t> </w:t>
      </w:r>
      <w:r>
        <w:rPr>
          <w:color w:val="1C1C1C"/>
          <w:spacing w:val="-2"/>
          <w:sz w:val="24"/>
        </w:rPr>
        <w:t>AGREEMENT (this</w:t>
      </w:r>
      <w:r>
        <w:rPr>
          <w:color w:val="1C1C1C"/>
          <w:spacing w:val="-13"/>
          <w:sz w:val="24"/>
        </w:rPr>
        <w:t> </w:t>
      </w:r>
      <w:r>
        <w:rPr>
          <w:color w:val="1C1C1C"/>
          <w:spacing w:val="-2"/>
          <w:sz w:val="24"/>
        </w:rPr>
        <w:t>"Agreement") is</w:t>
      </w:r>
      <w:r>
        <w:rPr>
          <w:color w:val="1C1C1C"/>
          <w:spacing w:val="-13"/>
          <w:sz w:val="24"/>
        </w:rPr>
        <w:t> </w:t>
      </w:r>
      <w:r>
        <w:rPr>
          <w:color w:val="1C1C1C"/>
          <w:spacing w:val="-2"/>
          <w:sz w:val="24"/>
        </w:rPr>
        <w:t>made</w:t>
      </w:r>
      <w:r>
        <w:rPr>
          <w:color w:val="1C1C1C"/>
          <w:spacing w:val="-12"/>
          <w:sz w:val="24"/>
        </w:rPr>
        <w:t> </w:t>
      </w:r>
      <w:r>
        <w:rPr>
          <w:color w:val="1C1C1C"/>
          <w:spacing w:val="-2"/>
          <w:sz w:val="24"/>
        </w:rPr>
        <w:t>and</w:t>
      </w:r>
      <w:r>
        <w:rPr>
          <w:color w:val="1C1C1C"/>
          <w:spacing w:val="-13"/>
          <w:sz w:val="24"/>
        </w:rPr>
        <w:t> </w:t>
      </w:r>
      <w:r>
        <w:rPr>
          <w:color w:val="1C1C1C"/>
          <w:spacing w:val="-2"/>
          <w:sz w:val="24"/>
        </w:rPr>
        <w:t>entered</w:t>
      </w:r>
      <w:r>
        <w:rPr>
          <w:color w:val="1C1C1C"/>
          <w:spacing w:val="-5"/>
          <w:sz w:val="24"/>
        </w:rPr>
        <w:t> </w:t>
      </w:r>
      <w:r>
        <w:rPr>
          <w:color w:val="1C1C1C"/>
          <w:spacing w:val="-2"/>
          <w:sz w:val="24"/>
        </w:rPr>
        <w:t>into</w:t>
      </w:r>
      <w:r>
        <w:rPr>
          <w:color w:val="1C1C1C"/>
          <w:spacing w:val="-13"/>
          <w:sz w:val="24"/>
        </w:rPr>
        <w:t> </w:t>
      </w:r>
      <w:r>
        <w:rPr>
          <w:color w:val="1C1C1C"/>
          <w:spacing w:val="-2"/>
          <w:sz w:val="24"/>
        </w:rPr>
        <w:t>this</w:t>
      </w:r>
      <w:r>
        <w:rPr>
          <w:color w:val="1C1C1C"/>
          <w:spacing w:val="-13"/>
          <w:sz w:val="24"/>
        </w:rPr>
        <w:t> </w:t>
      </w:r>
      <w:r>
        <w:rPr>
          <w:color w:val="1C1C1C"/>
          <w:spacing w:val="-2"/>
          <w:sz w:val="24"/>
        </w:rPr>
        <w:t>31st</w:t>
      </w:r>
      <w:r>
        <w:rPr>
          <w:color w:val="1C1C1C"/>
          <w:spacing w:val="-8"/>
          <w:sz w:val="24"/>
        </w:rPr>
        <w:t> </w:t>
      </w:r>
      <w:r>
        <w:rPr>
          <w:color w:val="1C1C1C"/>
          <w:spacing w:val="-2"/>
          <w:sz w:val="24"/>
        </w:rPr>
        <w:t>day </w:t>
      </w:r>
      <w:r>
        <w:rPr>
          <w:color w:val="1C1C1C"/>
          <w:sz w:val="24"/>
        </w:rPr>
        <w:t>of</w:t>
      </w:r>
      <w:r>
        <w:rPr>
          <w:color w:val="1C1C1C"/>
          <w:spacing w:val="-1"/>
          <w:sz w:val="24"/>
        </w:rPr>
        <w:t> </w:t>
      </w:r>
      <w:r>
        <w:rPr>
          <w:color w:val="1C1C1C"/>
          <w:sz w:val="24"/>
        </w:rPr>
        <w:t>August 2026 (the</w:t>
      </w:r>
      <w:r>
        <w:rPr>
          <w:color w:val="1C1C1C"/>
          <w:spacing w:val="-7"/>
          <w:sz w:val="24"/>
        </w:rPr>
        <w:t> </w:t>
      </w:r>
      <w:r>
        <w:rPr>
          <w:color w:val="1C1C1C"/>
          <w:sz w:val="24"/>
        </w:rPr>
        <w:t>"Effective Date"), by and between the</w:t>
      </w:r>
      <w:r>
        <w:rPr>
          <w:color w:val="1C1C1C"/>
          <w:spacing w:val="-5"/>
          <w:sz w:val="24"/>
        </w:rPr>
        <w:t> </w:t>
      </w:r>
      <w:r>
        <w:rPr>
          <w:color w:val="1C1C1C"/>
          <w:sz w:val="24"/>
        </w:rPr>
        <w:t>Board of</w:t>
      </w:r>
      <w:r>
        <w:rPr>
          <w:color w:val="1C1C1C"/>
          <w:spacing w:val="-2"/>
          <w:sz w:val="24"/>
        </w:rPr>
        <w:t> </w:t>
      </w:r>
      <w:r>
        <w:rPr>
          <w:color w:val="1C1C1C"/>
          <w:sz w:val="24"/>
        </w:rPr>
        <w:t>County Commissioners for Barber County, Kansas ("County") and Google LLC, a Delaware limited liability company ("Developer").</w:t>
      </w:r>
      <w:r>
        <w:rPr>
          <w:color w:val="1C1C1C"/>
          <w:spacing w:val="40"/>
          <w:sz w:val="24"/>
        </w:rPr>
        <w:t> </w:t>
      </w:r>
      <w:r>
        <w:rPr>
          <w:color w:val="1C1C1C"/>
          <w:sz w:val="24"/>
        </w:rPr>
        <w:t>The County and Developer are sometimes referred to herein individually as a "Party" and collectively as the "Parties".</w:t>
      </w:r>
    </w:p>
    <w:p>
      <w:pPr>
        <w:spacing w:before="254"/>
        <w:ind w:left="738" w:right="904" w:firstLine="0"/>
        <w:jc w:val="center"/>
        <w:rPr>
          <w:rFonts w:ascii="Courier New"/>
          <w:b/>
          <w:sz w:val="26"/>
        </w:rPr>
      </w:pPr>
      <w:r>
        <w:rPr>
          <w:rFonts w:ascii="Courier New"/>
          <w:b/>
          <w:color w:val="1C1C1C"/>
          <w:spacing w:val="-2"/>
          <w:sz w:val="26"/>
        </w:rPr>
        <w:t>RECITALS</w:t>
      </w:r>
    </w:p>
    <w:p>
      <w:pPr>
        <w:spacing w:line="247" w:lineRule="auto" w:before="203"/>
        <w:ind w:left="114" w:right="333" w:firstLine="720"/>
        <w:jc w:val="both"/>
        <w:rPr>
          <w:sz w:val="24"/>
        </w:rPr>
      </w:pPr>
      <w:r>
        <w:rPr>
          <w:color w:val="1C1C1C"/>
          <w:sz w:val="24"/>
        </w:rPr>
        <w:t>WHEREAS, Developer owns approximately 2,026 acres of unimproved real property located in the County, as legally described on the attached </w:t>
      </w:r>
      <w:r>
        <w:rPr>
          <w:color w:val="1C1C1C"/>
          <w:sz w:val="24"/>
          <w:u w:val="thick" w:color="1C1C1C"/>
        </w:rPr>
        <w:t>Exhibit A</w:t>
      </w:r>
      <w:r>
        <w:rPr>
          <w:color w:val="1C1C1C"/>
          <w:sz w:val="24"/>
        </w:rPr>
        <w:t> (the</w:t>
      </w:r>
      <w:r>
        <w:rPr>
          <w:color w:val="1C1C1C"/>
          <w:spacing w:val="-3"/>
          <w:sz w:val="24"/>
        </w:rPr>
        <w:t> </w:t>
      </w:r>
      <w:r>
        <w:rPr>
          <w:color w:val="1C1C1C"/>
          <w:sz w:val="24"/>
        </w:rPr>
        <w:t>"Property");</w:t>
      </w:r>
    </w:p>
    <w:p>
      <w:pPr>
        <w:spacing w:line="240" w:lineRule="auto" w:before="225"/>
        <w:ind w:left="67" w:right="321" w:firstLine="757"/>
        <w:jc w:val="both"/>
        <w:rPr>
          <w:sz w:val="24"/>
        </w:rPr>
      </w:pPr>
      <w:r>
        <w:rPr>
          <w:color w:val="1C1C1C"/>
          <w:sz w:val="24"/>
        </w:rPr>
        <w:t>WHEREAS,</w:t>
      </w:r>
      <w:r>
        <w:rPr>
          <w:color w:val="1C1C1C"/>
          <w:spacing w:val="-10"/>
          <w:sz w:val="24"/>
        </w:rPr>
        <w:t> </w:t>
      </w:r>
      <w:r>
        <w:rPr>
          <w:color w:val="1C1C1C"/>
          <w:sz w:val="24"/>
        </w:rPr>
        <w:t>Developer</w:t>
      </w:r>
      <w:r>
        <w:rPr>
          <w:color w:val="1C1C1C"/>
          <w:spacing w:val="-1"/>
          <w:sz w:val="24"/>
        </w:rPr>
        <w:t> </w:t>
      </w:r>
      <w:r>
        <w:rPr>
          <w:color w:val="1C1C1C"/>
          <w:sz w:val="24"/>
        </w:rPr>
        <w:t>is</w:t>
      </w:r>
      <w:r>
        <w:rPr>
          <w:color w:val="1C1C1C"/>
          <w:spacing w:val="-15"/>
          <w:sz w:val="24"/>
        </w:rPr>
        <w:t> </w:t>
      </w:r>
      <w:r>
        <w:rPr>
          <w:color w:val="1C1C1C"/>
          <w:sz w:val="24"/>
        </w:rPr>
        <w:t>developing</w:t>
      </w:r>
      <w:r>
        <w:rPr>
          <w:color w:val="1C1C1C"/>
          <w:spacing w:val="-3"/>
          <w:sz w:val="24"/>
        </w:rPr>
        <w:t> </w:t>
      </w:r>
      <w:r>
        <w:rPr>
          <w:color w:val="1C1C1C"/>
          <w:sz w:val="24"/>
        </w:rPr>
        <w:t>a</w:t>
      </w:r>
      <w:r>
        <w:rPr>
          <w:color w:val="1C1C1C"/>
          <w:spacing w:val="-15"/>
          <w:sz w:val="24"/>
        </w:rPr>
        <w:t> </w:t>
      </w:r>
      <w:r>
        <w:rPr>
          <w:color w:val="1C1C1C"/>
          <w:sz w:val="24"/>
        </w:rPr>
        <w:t>data</w:t>
      </w:r>
      <w:r>
        <w:rPr>
          <w:color w:val="1C1C1C"/>
          <w:spacing w:val="-12"/>
          <w:sz w:val="24"/>
        </w:rPr>
        <w:t> </w:t>
      </w:r>
      <w:r>
        <w:rPr>
          <w:color w:val="1C1C1C"/>
          <w:sz w:val="24"/>
        </w:rPr>
        <w:t>center</w:t>
      </w:r>
      <w:r>
        <w:rPr>
          <w:color w:val="1C1C1C"/>
          <w:spacing w:val="-6"/>
          <w:sz w:val="24"/>
        </w:rPr>
        <w:t> </w:t>
      </w:r>
      <w:r>
        <w:rPr>
          <w:color w:val="1C1C1C"/>
          <w:sz w:val="24"/>
        </w:rPr>
        <w:t>facility,</w:t>
      </w:r>
      <w:r>
        <w:rPr>
          <w:color w:val="1C1C1C"/>
          <w:spacing w:val="-10"/>
          <w:sz w:val="24"/>
        </w:rPr>
        <w:t> </w:t>
      </w:r>
      <w:r>
        <w:rPr>
          <w:color w:val="1C1C1C"/>
          <w:sz w:val="24"/>
        </w:rPr>
        <w:t>consisting</w:t>
      </w:r>
      <w:r>
        <w:rPr>
          <w:color w:val="1C1C1C"/>
          <w:spacing w:val="-6"/>
          <w:sz w:val="24"/>
        </w:rPr>
        <w:t> </w:t>
      </w:r>
      <w:r>
        <w:rPr>
          <w:color w:val="1C1C1C"/>
          <w:sz w:val="24"/>
        </w:rPr>
        <w:t>of</w:t>
      </w:r>
      <w:r>
        <w:rPr>
          <w:color w:val="1C1C1C"/>
          <w:spacing w:val="-15"/>
          <w:sz w:val="24"/>
        </w:rPr>
        <w:t> </w:t>
      </w:r>
      <w:r>
        <w:rPr>
          <w:color w:val="1C1C1C"/>
          <w:sz w:val="24"/>
        </w:rPr>
        <w:t>one</w:t>
      </w:r>
      <w:r>
        <w:rPr>
          <w:color w:val="1C1C1C"/>
          <w:spacing w:val="-15"/>
          <w:sz w:val="24"/>
        </w:rPr>
        <w:t> </w:t>
      </w:r>
      <w:r>
        <w:rPr>
          <w:color w:val="1C1C1C"/>
          <w:sz w:val="24"/>
        </w:rPr>
        <w:t>or</w:t>
      </w:r>
      <w:r>
        <w:rPr>
          <w:color w:val="1C1C1C"/>
          <w:spacing w:val="-15"/>
          <w:sz w:val="24"/>
        </w:rPr>
        <w:t> </w:t>
      </w:r>
      <w:r>
        <w:rPr>
          <w:color w:val="1C1C1C"/>
          <w:sz w:val="24"/>
        </w:rPr>
        <w:t>more</w:t>
      </w:r>
      <w:r>
        <w:rPr>
          <w:color w:val="1C1C1C"/>
          <w:spacing w:val="-15"/>
          <w:sz w:val="24"/>
        </w:rPr>
        <w:t> </w:t>
      </w:r>
      <w:r>
        <w:rPr>
          <w:color w:val="1C1C1C"/>
          <w:sz w:val="24"/>
        </w:rPr>
        <w:t>data center</w:t>
      </w:r>
      <w:r>
        <w:rPr>
          <w:color w:val="1C1C1C"/>
          <w:spacing w:val="-3"/>
          <w:sz w:val="24"/>
        </w:rPr>
        <w:t> </w:t>
      </w:r>
      <w:r>
        <w:rPr>
          <w:color w:val="1C1C1C"/>
          <w:sz w:val="24"/>
        </w:rPr>
        <w:t>buildings and</w:t>
      </w:r>
      <w:r>
        <w:rPr>
          <w:color w:val="1C1C1C"/>
          <w:spacing w:val="-9"/>
          <w:sz w:val="24"/>
        </w:rPr>
        <w:t> </w:t>
      </w:r>
      <w:r>
        <w:rPr>
          <w:color w:val="1C1C1C"/>
          <w:sz w:val="24"/>
        </w:rPr>
        <w:t>other</w:t>
      </w:r>
      <w:r>
        <w:rPr>
          <w:color w:val="1C1C1C"/>
          <w:spacing w:val="-7"/>
          <w:sz w:val="24"/>
        </w:rPr>
        <w:t> </w:t>
      </w:r>
      <w:r>
        <w:rPr>
          <w:color w:val="1C1C1C"/>
          <w:sz w:val="24"/>
        </w:rPr>
        <w:t>facilities</w:t>
      </w:r>
      <w:r>
        <w:rPr>
          <w:color w:val="1C1C1C"/>
          <w:spacing w:val="-5"/>
          <w:sz w:val="24"/>
        </w:rPr>
        <w:t> </w:t>
      </w:r>
      <w:r>
        <w:rPr>
          <w:color w:val="1C1C1C"/>
          <w:sz w:val="24"/>
        </w:rPr>
        <w:t>for</w:t>
      </w:r>
      <w:r>
        <w:rPr>
          <w:color w:val="1C1C1C"/>
          <w:spacing w:val="-8"/>
          <w:sz w:val="24"/>
        </w:rPr>
        <w:t> </w:t>
      </w:r>
      <w:r>
        <w:rPr>
          <w:color w:val="1C1C1C"/>
          <w:sz w:val="24"/>
        </w:rPr>
        <w:t>the</w:t>
      </w:r>
      <w:r>
        <w:rPr>
          <w:color w:val="1C1C1C"/>
          <w:spacing w:val="-13"/>
          <w:sz w:val="24"/>
        </w:rPr>
        <w:t> </w:t>
      </w:r>
      <w:r>
        <w:rPr>
          <w:color w:val="1C1C1C"/>
          <w:sz w:val="24"/>
        </w:rPr>
        <w:t>operation,</w:t>
      </w:r>
      <w:r>
        <w:rPr>
          <w:color w:val="1C1C1C"/>
          <w:spacing w:val="-3"/>
          <w:sz w:val="24"/>
        </w:rPr>
        <w:t> </w:t>
      </w:r>
      <w:r>
        <w:rPr>
          <w:color w:val="1C1C1C"/>
          <w:sz w:val="24"/>
        </w:rPr>
        <w:t>maintenance and</w:t>
      </w:r>
      <w:r>
        <w:rPr>
          <w:color w:val="1C1C1C"/>
          <w:spacing w:val="-8"/>
          <w:sz w:val="24"/>
        </w:rPr>
        <w:t> </w:t>
      </w:r>
      <w:r>
        <w:rPr>
          <w:color w:val="1C1C1C"/>
          <w:sz w:val="24"/>
        </w:rPr>
        <w:t>replacement, from</w:t>
      </w:r>
      <w:r>
        <w:rPr>
          <w:color w:val="1C1C1C"/>
          <w:spacing w:val="-7"/>
          <w:sz w:val="24"/>
        </w:rPr>
        <w:t> </w:t>
      </w:r>
      <w:r>
        <w:rPr>
          <w:color w:val="1C1C1C"/>
          <w:sz w:val="24"/>
        </w:rPr>
        <w:t>time</w:t>
      </w:r>
      <w:r>
        <w:rPr>
          <w:color w:val="1C1C1C"/>
          <w:spacing w:val="-5"/>
          <w:sz w:val="24"/>
        </w:rPr>
        <w:t> </w:t>
      </w:r>
      <w:r>
        <w:rPr>
          <w:color w:val="1C1C1C"/>
          <w:sz w:val="24"/>
        </w:rPr>
        <w:t>to time, of computer systems and associated components, such as telecommunications</w:t>
      </w:r>
      <w:r>
        <w:rPr>
          <w:color w:val="1C1C1C"/>
          <w:spacing w:val="-4"/>
          <w:sz w:val="24"/>
        </w:rPr>
        <w:t> </w:t>
      </w:r>
      <w:r>
        <w:rPr>
          <w:color w:val="1C1C1C"/>
          <w:sz w:val="24"/>
        </w:rPr>
        <w:t>and storage systems, cooling systems, power supplies and systems for managing property performance (including generators), and related improvements such as equipment used for distribution and management of electricity, internet-related equipment, data communications connections, environmental</w:t>
      </w:r>
      <w:r>
        <w:rPr>
          <w:color w:val="1C1C1C"/>
          <w:spacing w:val="-3"/>
          <w:sz w:val="24"/>
        </w:rPr>
        <w:t> </w:t>
      </w:r>
      <w:r>
        <w:rPr>
          <w:color w:val="1C1C1C"/>
          <w:sz w:val="24"/>
        </w:rPr>
        <w:t>controls</w:t>
      </w:r>
      <w:r>
        <w:rPr>
          <w:color w:val="1C1C1C"/>
          <w:spacing w:val="-4"/>
          <w:sz w:val="24"/>
        </w:rPr>
        <w:t> </w:t>
      </w:r>
      <w:r>
        <w:rPr>
          <w:color w:val="1C1C1C"/>
          <w:sz w:val="24"/>
        </w:rPr>
        <w:t>and</w:t>
      </w:r>
      <w:r>
        <w:rPr>
          <w:color w:val="1C1C1C"/>
          <w:spacing w:val="-15"/>
          <w:sz w:val="24"/>
        </w:rPr>
        <w:t> </w:t>
      </w:r>
      <w:r>
        <w:rPr>
          <w:color w:val="1C1C1C"/>
          <w:sz w:val="24"/>
        </w:rPr>
        <w:t>security</w:t>
      </w:r>
      <w:r>
        <w:rPr>
          <w:color w:val="1C1C1C"/>
          <w:spacing w:val="-7"/>
          <w:sz w:val="24"/>
        </w:rPr>
        <w:t> </w:t>
      </w:r>
      <w:r>
        <w:rPr>
          <w:color w:val="1C1C1C"/>
          <w:sz w:val="24"/>
        </w:rPr>
        <w:t>devices,</w:t>
      </w:r>
      <w:r>
        <w:rPr>
          <w:color w:val="1C1C1C"/>
          <w:spacing w:val="-14"/>
          <w:sz w:val="24"/>
        </w:rPr>
        <w:t> </w:t>
      </w:r>
      <w:r>
        <w:rPr>
          <w:color w:val="1C1C1C"/>
          <w:sz w:val="24"/>
        </w:rPr>
        <w:t>structures</w:t>
      </w:r>
      <w:r>
        <w:rPr>
          <w:color w:val="1C1C1C"/>
          <w:spacing w:val="-6"/>
          <w:sz w:val="24"/>
        </w:rPr>
        <w:t> </w:t>
      </w:r>
      <w:r>
        <w:rPr>
          <w:color w:val="1C1C1C"/>
          <w:sz w:val="24"/>
        </w:rPr>
        <w:t>and</w:t>
      </w:r>
      <w:r>
        <w:rPr>
          <w:color w:val="1C1C1C"/>
          <w:spacing w:val="-15"/>
          <w:sz w:val="24"/>
        </w:rPr>
        <w:t> </w:t>
      </w:r>
      <w:r>
        <w:rPr>
          <w:color w:val="1C1C1C"/>
          <w:sz w:val="24"/>
        </w:rPr>
        <w:t>site</w:t>
      </w:r>
      <w:r>
        <w:rPr>
          <w:color w:val="1C1C1C"/>
          <w:spacing w:val="-15"/>
          <w:sz w:val="24"/>
        </w:rPr>
        <w:t> </w:t>
      </w:r>
      <w:r>
        <w:rPr>
          <w:color w:val="1C1C1C"/>
          <w:sz w:val="24"/>
        </w:rPr>
        <w:t>features,</w:t>
      </w:r>
      <w:r>
        <w:rPr>
          <w:color w:val="1C1C1C"/>
          <w:spacing w:val="-7"/>
          <w:sz w:val="24"/>
        </w:rPr>
        <w:t> </w:t>
      </w:r>
      <w:r>
        <w:rPr>
          <w:color w:val="1C1C1C"/>
          <w:sz w:val="24"/>
        </w:rPr>
        <w:t>as</w:t>
      </w:r>
      <w:r>
        <w:rPr>
          <w:color w:val="1C1C1C"/>
          <w:spacing w:val="-15"/>
          <w:sz w:val="24"/>
        </w:rPr>
        <w:t> </w:t>
      </w:r>
      <w:r>
        <w:rPr>
          <w:color w:val="1C1C1C"/>
          <w:sz w:val="24"/>
        </w:rPr>
        <w:t>well</w:t>
      </w:r>
      <w:r>
        <w:rPr>
          <w:color w:val="1C1C1C"/>
          <w:spacing w:val="-13"/>
          <w:sz w:val="24"/>
        </w:rPr>
        <w:t> </w:t>
      </w:r>
      <w:r>
        <w:rPr>
          <w:color w:val="1C1C1C"/>
          <w:sz w:val="24"/>
        </w:rPr>
        <w:t>as</w:t>
      </w:r>
      <w:r>
        <w:rPr>
          <w:color w:val="1C1C1C"/>
          <w:spacing w:val="-15"/>
          <w:sz w:val="24"/>
        </w:rPr>
        <w:t> </w:t>
      </w:r>
      <w:r>
        <w:rPr>
          <w:color w:val="1C1C1C"/>
          <w:sz w:val="24"/>
        </w:rPr>
        <w:t>accessory uses or buildings reasonably related to data centers, including non-permanent structures to support construction efforts, including job trailers, housing and support buildings for construction</w:t>
      </w:r>
      <w:r>
        <w:rPr>
          <w:color w:val="1C1C1C"/>
          <w:spacing w:val="40"/>
          <w:sz w:val="24"/>
        </w:rPr>
        <w:t> </w:t>
      </w:r>
      <w:r>
        <w:rPr>
          <w:color w:val="1C1C1C"/>
          <w:sz w:val="24"/>
        </w:rPr>
        <w:t>(the </w:t>
      </w:r>
      <w:r>
        <w:rPr>
          <w:color w:val="2F2F2F"/>
          <w:sz w:val="24"/>
        </w:rPr>
        <w:t>"Project") </w:t>
      </w:r>
      <w:r>
        <w:rPr>
          <w:color w:val="1C1C1C"/>
          <w:sz w:val="24"/>
        </w:rPr>
        <w:t>to be located on privately-owned land within that part of the County shown on the attached</w:t>
      </w:r>
      <w:r>
        <w:rPr>
          <w:color w:val="1C1C1C"/>
          <w:spacing w:val="-15"/>
          <w:sz w:val="24"/>
        </w:rPr>
        <w:t> </w:t>
      </w:r>
      <w:r>
        <w:rPr>
          <w:color w:val="1C1C1C"/>
          <w:sz w:val="24"/>
          <w:u w:val="thick" w:color="1C1C1C"/>
        </w:rPr>
        <w:t>Exhibit</w:t>
      </w:r>
      <w:r>
        <w:rPr>
          <w:color w:val="1C1C1C"/>
          <w:spacing w:val="-15"/>
          <w:sz w:val="24"/>
          <w:u w:val="thick" w:color="1C1C1C"/>
        </w:rPr>
        <w:t> </w:t>
      </w:r>
      <w:r>
        <w:rPr>
          <w:color w:val="1C1C1C"/>
          <w:sz w:val="24"/>
          <w:u w:val="thick" w:color="1C1C1C"/>
        </w:rPr>
        <w:t>B</w:t>
      </w:r>
      <w:r>
        <w:rPr>
          <w:color w:val="1C1C1C"/>
          <w:spacing w:val="-15"/>
          <w:sz w:val="24"/>
        </w:rPr>
        <w:t> </w:t>
      </w:r>
      <w:r>
        <w:rPr>
          <w:color w:val="1C1C1C"/>
          <w:sz w:val="24"/>
        </w:rPr>
        <w:t>(the</w:t>
      </w:r>
      <w:r>
        <w:rPr>
          <w:color w:val="1C1C1C"/>
          <w:spacing w:val="-15"/>
          <w:sz w:val="24"/>
        </w:rPr>
        <w:t> </w:t>
      </w:r>
      <w:r>
        <w:rPr>
          <w:color w:val="2F2F2F"/>
          <w:sz w:val="24"/>
        </w:rPr>
        <w:t>"Project</w:t>
      </w:r>
      <w:r>
        <w:rPr>
          <w:color w:val="2F2F2F"/>
          <w:spacing w:val="-15"/>
          <w:sz w:val="24"/>
        </w:rPr>
        <w:t> </w:t>
      </w:r>
      <w:r>
        <w:rPr>
          <w:color w:val="1C1C1C"/>
          <w:sz w:val="24"/>
        </w:rPr>
        <w:t>Boundary"),</w:t>
      </w:r>
      <w:r>
        <w:rPr>
          <w:color w:val="1C1C1C"/>
          <w:spacing w:val="-4"/>
          <w:sz w:val="24"/>
        </w:rPr>
        <w:t> </w:t>
      </w:r>
      <w:r>
        <w:rPr>
          <w:color w:val="1C1C1C"/>
          <w:sz w:val="24"/>
        </w:rPr>
        <w:t>with</w:t>
      </w:r>
      <w:r>
        <w:rPr>
          <w:color w:val="1C1C1C"/>
          <w:spacing w:val="-7"/>
          <w:sz w:val="24"/>
        </w:rPr>
        <w:t> </w:t>
      </w:r>
      <w:r>
        <w:rPr>
          <w:color w:val="1C1C1C"/>
          <w:sz w:val="24"/>
        </w:rPr>
        <w:t>the</w:t>
      </w:r>
      <w:r>
        <w:rPr>
          <w:color w:val="1C1C1C"/>
          <w:spacing w:val="-11"/>
          <w:sz w:val="24"/>
        </w:rPr>
        <w:t> </w:t>
      </w:r>
      <w:r>
        <w:rPr>
          <w:color w:val="1C1C1C"/>
          <w:sz w:val="24"/>
        </w:rPr>
        <w:t>primary</w:t>
      </w:r>
      <w:r>
        <w:rPr>
          <w:color w:val="1C1C1C"/>
          <w:spacing w:val="-4"/>
          <w:sz w:val="24"/>
        </w:rPr>
        <w:t> </w:t>
      </w:r>
      <w:r>
        <w:rPr>
          <w:color w:val="1C1C1C"/>
          <w:sz w:val="24"/>
        </w:rPr>
        <w:t>data</w:t>
      </w:r>
      <w:r>
        <w:rPr>
          <w:color w:val="1C1C1C"/>
          <w:spacing w:val="-15"/>
          <w:sz w:val="24"/>
        </w:rPr>
        <w:t> </w:t>
      </w:r>
      <w:r>
        <w:rPr>
          <w:color w:val="1C1C1C"/>
          <w:sz w:val="24"/>
        </w:rPr>
        <w:t>center</w:t>
      </w:r>
      <w:r>
        <w:rPr>
          <w:color w:val="1C1C1C"/>
          <w:spacing w:val="-11"/>
          <w:sz w:val="24"/>
        </w:rPr>
        <w:t> </w:t>
      </w:r>
      <w:r>
        <w:rPr>
          <w:color w:val="1C1C1C"/>
          <w:sz w:val="24"/>
        </w:rPr>
        <w:t>buildings</w:t>
      </w:r>
      <w:r>
        <w:rPr>
          <w:color w:val="1C1C1C"/>
          <w:spacing w:val="-8"/>
          <w:sz w:val="24"/>
        </w:rPr>
        <w:t> </w:t>
      </w:r>
      <w:r>
        <w:rPr>
          <w:color w:val="1C1C1C"/>
          <w:sz w:val="24"/>
        </w:rPr>
        <w:t>for</w:t>
      </w:r>
      <w:r>
        <w:rPr>
          <w:color w:val="1C1C1C"/>
          <w:spacing w:val="-14"/>
          <w:sz w:val="24"/>
        </w:rPr>
        <w:t> </w:t>
      </w:r>
      <w:r>
        <w:rPr>
          <w:color w:val="1C1C1C"/>
          <w:sz w:val="24"/>
        </w:rPr>
        <w:t>the</w:t>
      </w:r>
      <w:r>
        <w:rPr>
          <w:color w:val="1C1C1C"/>
          <w:spacing w:val="-15"/>
          <w:sz w:val="24"/>
        </w:rPr>
        <w:t> </w:t>
      </w:r>
      <w:r>
        <w:rPr>
          <w:color w:val="1C1C1C"/>
          <w:sz w:val="24"/>
        </w:rPr>
        <w:t>Project located within an area inside the Project Boundary, also depicted on the attached </w:t>
      </w:r>
      <w:r>
        <w:rPr>
          <w:color w:val="1C1C1C"/>
          <w:sz w:val="24"/>
          <w:u w:val="thick" w:color="1C1C1C"/>
        </w:rPr>
        <w:t>Exhibit B</w:t>
      </w:r>
      <w:r>
        <w:rPr>
          <w:color w:val="1C1C1C"/>
          <w:spacing w:val="-5"/>
          <w:sz w:val="24"/>
        </w:rPr>
        <w:t> </w:t>
      </w:r>
      <w:r>
        <w:rPr>
          <w:color w:val="1C1C1C"/>
          <w:sz w:val="24"/>
        </w:rPr>
        <w:t>(the "Project Site"); and</w:t>
      </w:r>
    </w:p>
    <w:p>
      <w:pPr>
        <w:spacing w:line="242" w:lineRule="auto" w:before="245"/>
        <w:ind w:left="65" w:right="337" w:firstLine="725"/>
        <w:jc w:val="both"/>
        <w:rPr>
          <w:sz w:val="24"/>
        </w:rPr>
      </w:pPr>
      <w:r>
        <w:rPr>
          <w:color w:val="1C1C1C"/>
          <w:sz w:val="24"/>
        </w:rPr>
        <w:t>WHEREAS, the Project may be constructed at the sole discretion of Developer or its successors</w:t>
      </w:r>
      <w:r>
        <w:rPr>
          <w:color w:val="1C1C1C"/>
          <w:spacing w:val="-15"/>
          <w:sz w:val="24"/>
        </w:rPr>
        <w:t> </w:t>
      </w:r>
      <w:r>
        <w:rPr>
          <w:color w:val="1C1C1C"/>
          <w:sz w:val="24"/>
        </w:rPr>
        <w:t>or</w:t>
      </w:r>
      <w:r>
        <w:rPr>
          <w:color w:val="1C1C1C"/>
          <w:spacing w:val="-15"/>
          <w:sz w:val="24"/>
        </w:rPr>
        <w:t> </w:t>
      </w:r>
      <w:r>
        <w:rPr>
          <w:color w:val="1C1C1C"/>
          <w:sz w:val="24"/>
        </w:rPr>
        <w:t>assigns,</w:t>
      </w:r>
      <w:r>
        <w:rPr>
          <w:color w:val="1C1C1C"/>
          <w:spacing w:val="-15"/>
          <w:sz w:val="24"/>
        </w:rPr>
        <w:t> </w:t>
      </w:r>
      <w:r>
        <w:rPr>
          <w:color w:val="1C1C1C"/>
          <w:sz w:val="24"/>
        </w:rPr>
        <w:t>in</w:t>
      </w:r>
      <w:r>
        <w:rPr>
          <w:color w:val="1C1C1C"/>
          <w:spacing w:val="-15"/>
          <w:sz w:val="24"/>
        </w:rPr>
        <w:t> </w:t>
      </w:r>
      <w:r>
        <w:rPr>
          <w:color w:val="1C1C1C"/>
          <w:sz w:val="24"/>
        </w:rPr>
        <w:t>one</w:t>
      </w:r>
      <w:r>
        <w:rPr>
          <w:color w:val="1C1C1C"/>
          <w:spacing w:val="-15"/>
          <w:sz w:val="24"/>
        </w:rPr>
        <w:t> </w:t>
      </w:r>
      <w:r>
        <w:rPr>
          <w:color w:val="1C1C1C"/>
          <w:sz w:val="24"/>
        </w:rPr>
        <w:t>or</w:t>
      </w:r>
      <w:r>
        <w:rPr>
          <w:color w:val="1C1C1C"/>
          <w:spacing w:val="-15"/>
          <w:sz w:val="24"/>
        </w:rPr>
        <w:t> </w:t>
      </w:r>
      <w:r>
        <w:rPr>
          <w:color w:val="1C1C1C"/>
          <w:sz w:val="24"/>
        </w:rPr>
        <w:t>more</w:t>
      </w:r>
      <w:r>
        <w:rPr>
          <w:color w:val="1C1C1C"/>
          <w:spacing w:val="-10"/>
          <w:sz w:val="24"/>
        </w:rPr>
        <w:t> </w:t>
      </w:r>
      <w:r>
        <w:rPr>
          <w:color w:val="1C1C1C"/>
          <w:sz w:val="24"/>
        </w:rPr>
        <w:t>phases</w:t>
      </w:r>
      <w:r>
        <w:rPr>
          <w:color w:val="1C1C1C"/>
          <w:spacing w:val="-10"/>
          <w:sz w:val="24"/>
        </w:rPr>
        <w:t> </w:t>
      </w:r>
      <w:r>
        <w:rPr>
          <w:color w:val="1C1C1C"/>
          <w:sz w:val="24"/>
        </w:rPr>
        <w:t>over</w:t>
      </w:r>
      <w:r>
        <w:rPr>
          <w:color w:val="1C1C1C"/>
          <w:spacing w:val="-15"/>
          <w:sz w:val="24"/>
        </w:rPr>
        <w:t> </w:t>
      </w:r>
      <w:r>
        <w:rPr>
          <w:color w:val="1C1C1C"/>
          <w:sz w:val="24"/>
        </w:rPr>
        <w:t>a</w:t>
      </w:r>
      <w:r>
        <w:rPr>
          <w:color w:val="1C1C1C"/>
          <w:spacing w:val="-15"/>
          <w:sz w:val="24"/>
        </w:rPr>
        <w:t> </w:t>
      </w:r>
      <w:r>
        <w:rPr>
          <w:color w:val="1C1C1C"/>
          <w:sz w:val="24"/>
        </w:rPr>
        <w:t>period</w:t>
      </w:r>
      <w:r>
        <w:rPr>
          <w:color w:val="1C1C1C"/>
          <w:spacing w:val="-11"/>
          <w:sz w:val="24"/>
        </w:rPr>
        <w:t> </w:t>
      </w:r>
      <w:r>
        <w:rPr>
          <w:color w:val="1C1C1C"/>
          <w:sz w:val="24"/>
        </w:rPr>
        <w:t>of</w:t>
      </w:r>
      <w:r>
        <w:rPr>
          <w:color w:val="1C1C1C"/>
          <w:spacing w:val="-15"/>
          <w:sz w:val="24"/>
        </w:rPr>
        <w:t> </w:t>
      </w:r>
      <w:r>
        <w:rPr>
          <w:color w:val="1C1C1C"/>
          <w:sz w:val="24"/>
        </w:rPr>
        <w:t>years,</w:t>
      </w:r>
      <w:r>
        <w:rPr>
          <w:color w:val="1C1C1C"/>
          <w:spacing w:val="-10"/>
          <w:sz w:val="24"/>
        </w:rPr>
        <w:t> </w:t>
      </w:r>
      <w:r>
        <w:rPr>
          <w:color w:val="1C1C1C"/>
          <w:sz w:val="24"/>
        </w:rPr>
        <w:t>with</w:t>
      </w:r>
      <w:r>
        <w:rPr>
          <w:color w:val="1C1C1C"/>
          <w:spacing w:val="-15"/>
          <w:sz w:val="24"/>
        </w:rPr>
        <w:t> </w:t>
      </w:r>
      <w:r>
        <w:rPr>
          <w:color w:val="1C1C1C"/>
          <w:sz w:val="24"/>
        </w:rPr>
        <w:t>a</w:t>
      </w:r>
      <w:r>
        <w:rPr>
          <w:color w:val="1C1C1C"/>
          <w:spacing w:val="-15"/>
          <w:sz w:val="24"/>
        </w:rPr>
        <w:t> </w:t>
      </w:r>
      <w:r>
        <w:rPr>
          <w:color w:val="1C1C1C"/>
          <w:sz w:val="24"/>
        </w:rPr>
        <w:t>total</w:t>
      </w:r>
      <w:r>
        <w:rPr>
          <w:color w:val="1C1C1C"/>
          <w:spacing w:val="-15"/>
          <w:sz w:val="24"/>
        </w:rPr>
        <w:t> </w:t>
      </w:r>
      <w:r>
        <w:rPr>
          <w:color w:val="1C1C1C"/>
          <w:sz w:val="24"/>
        </w:rPr>
        <w:t>size,</w:t>
      </w:r>
      <w:r>
        <w:rPr>
          <w:color w:val="1C1C1C"/>
          <w:spacing w:val="-15"/>
          <w:sz w:val="24"/>
        </w:rPr>
        <w:t> </w:t>
      </w:r>
      <w:r>
        <w:rPr>
          <w:color w:val="1C1C1C"/>
          <w:sz w:val="24"/>
        </w:rPr>
        <w:t>configuration, and phasing subject to change at the sole discretion of Developer; and</w:t>
      </w:r>
    </w:p>
    <w:p>
      <w:pPr>
        <w:spacing w:line="242" w:lineRule="auto" w:before="227"/>
        <w:ind w:left="56" w:right="344" w:firstLine="725"/>
        <w:jc w:val="both"/>
        <w:rPr>
          <w:sz w:val="24"/>
        </w:rPr>
      </w:pPr>
      <w:r>
        <w:rPr>
          <w:color w:val="1C1C1C"/>
          <w:sz w:val="24"/>
        </w:rPr>
        <w:t>WHEREAS, the County intends, through this Agreement, to consider the orderly development, construction, operation, and</w:t>
      </w:r>
      <w:r>
        <w:rPr>
          <w:color w:val="1C1C1C"/>
          <w:spacing w:val="-1"/>
          <w:sz w:val="24"/>
        </w:rPr>
        <w:t> </w:t>
      </w:r>
      <w:r>
        <w:rPr>
          <w:color w:val="1C1C1C"/>
          <w:sz w:val="24"/>
        </w:rPr>
        <w:t>maintenance of</w:t>
      </w:r>
      <w:r>
        <w:rPr>
          <w:color w:val="1C1C1C"/>
          <w:spacing w:val="-2"/>
          <w:sz w:val="24"/>
        </w:rPr>
        <w:t> </w:t>
      </w:r>
      <w:r>
        <w:rPr>
          <w:color w:val="1C1C1C"/>
          <w:sz w:val="24"/>
        </w:rPr>
        <w:t>the</w:t>
      </w:r>
      <w:r>
        <w:rPr>
          <w:color w:val="1C1C1C"/>
          <w:spacing w:val="-5"/>
          <w:sz w:val="24"/>
        </w:rPr>
        <w:t> </w:t>
      </w:r>
      <w:r>
        <w:rPr>
          <w:color w:val="1C1C1C"/>
          <w:sz w:val="24"/>
        </w:rPr>
        <w:t>Project in</w:t>
      </w:r>
      <w:r>
        <w:rPr>
          <w:color w:val="1C1C1C"/>
          <w:spacing w:val="-1"/>
          <w:sz w:val="24"/>
        </w:rPr>
        <w:t> </w:t>
      </w:r>
      <w:r>
        <w:rPr>
          <w:color w:val="1C1C1C"/>
          <w:sz w:val="24"/>
        </w:rPr>
        <w:t>the</w:t>
      </w:r>
      <w:r>
        <w:rPr>
          <w:color w:val="1C1C1C"/>
          <w:spacing w:val="-6"/>
          <w:sz w:val="24"/>
        </w:rPr>
        <w:t> </w:t>
      </w:r>
      <w:r>
        <w:rPr>
          <w:color w:val="1C1C1C"/>
          <w:sz w:val="24"/>
        </w:rPr>
        <w:t>County, pursuant to the terms and conditions set forth in this Agreement; and</w:t>
      </w:r>
    </w:p>
    <w:p>
      <w:pPr>
        <w:spacing w:line="242" w:lineRule="auto" w:before="236"/>
        <w:ind w:left="51" w:right="359" w:firstLine="721"/>
        <w:jc w:val="both"/>
        <w:rPr>
          <w:sz w:val="24"/>
        </w:rPr>
      </w:pPr>
      <w:r>
        <w:rPr>
          <w:color w:val="1C1C1C"/>
          <w:sz w:val="24"/>
        </w:rPr>
        <w:t>WHEREAS,</w:t>
      </w:r>
      <w:r>
        <w:rPr>
          <w:color w:val="1C1C1C"/>
          <w:spacing w:val="-3"/>
          <w:sz w:val="24"/>
        </w:rPr>
        <w:t> </w:t>
      </w:r>
      <w:r>
        <w:rPr>
          <w:color w:val="1C1C1C"/>
          <w:sz w:val="24"/>
        </w:rPr>
        <w:t>upon</w:t>
      </w:r>
      <w:r>
        <w:rPr>
          <w:color w:val="1C1C1C"/>
          <w:spacing w:val="-12"/>
          <w:sz w:val="24"/>
        </w:rPr>
        <w:t> </w:t>
      </w:r>
      <w:r>
        <w:rPr>
          <w:color w:val="1C1C1C"/>
          <w:sz w:val="24"/>
        </w:rPr>
        <w:t>execution</w:t>
      </w:r>
      <w:r>
        <w:rPr>
          <w:color w:val="1C1C1C"/>
          <w:spacing w:val="-3"/>
          <w:sz w:val="24"/>
        </w:rPr>
        <w:t> </w:t>
      </w:r>
      <w:r>
        <w:rPr>
          <w:color w:val="1C1C1C"/>
          <w:sz w:val="24"/>
        </w:rPr>
        <w:t>of</w:t>
      </w:r>
      <w:r>
        <w:rPr>
          <w:color w:val="1C1C1C"/>
          <w:spacing w:val="-11"/>
          <w:sz w:val="24"/>
        </w:rPr>
        <w:t> </w:t>
      </w:r>
      <w:r>
        <w:rPr>
          <w:color w:val="1C1C1C"/>
          <w:sz w:val="24"/>
        </w:rPr>
        <w:t>this</w:t>
      </w:r>
      <w:r>
        <w:rPr>
          <w:color w:val="1C1C1C"/>
          <w:spacing w:val="-15"/>
          <w:sz w:val="24"/>
        </w:rPr>
        <w:t> </w:t>
      </w:r>
      <w:r>
        <w:rPr>
          <w:color w:val="1C1C1C"/>
          <w:sz w:val="24"/>
        </w:rPr>
        <w:t>Agreement,</w:t>
      </w:r>
      <w:r>
        <w:rPr>
          <w:color w:val="1C1C1C"/>
          <w:spacing w:val="-6"/>
          <w:sz w:val="24"/>
        </w:rPr>
        <w:t> </w:t>
      </w:r>
      <w:r>
        <w:rPr>
          <w:color w:val="1C1C1C"/>
          <w:sz w:val="24"/>
        </w:rPr>
        <w:t>the</w:t>
      </w:r>
      <w:r>
        <w:rPr>
          <w:color w:val="1C1C1C"/>
          <w:spacing w:val="-15"/>
          <w:sz w:val="24"/>
        </w:rPr>
        <w:t> </w:t>
      </w:r>
      <w:r>
        <w:rPr>
          <w:color w:val="1C1C1C"/>
          <w:sz w:val="24"/>
        </w:rPr>
        <w:t>County</w:t>
      </w:r>
      <w:r>
        <w:rPr>
          <w:color w:val="1C1C1C"/>
          <w:spacing w:val="-6"/>
          <w:sz w:val="24"/>
        </w:rPr>
        <w:t> </w:t>
      </w:r>
      <w:r>
        <w:rPr>
          <w:color w:val="1C1C1C"/>
          <w:sz w:val="24"/>
        </w:rPr>
        <w:t>acknowledges and</w:t>
      </w:r>
      <w:r>
        <w:rPr>
          <w:color w:val="1C1C1C"/>
          <w:spacing w:val="-15"/>
          <w:sz w:val="24"/>
        </w:rPr>
        <w:t> </w:t>
      </w:r>
      <w:r>
        <w:rPr>
          <w:color w:val="1C1C1C"/>
          <w:sz w:val="24"/>
        </w:rPr>
        <w:t>agrees</w:t>
      </w:r>
      <w:r>
        <w:rPr>
          <w:color w:val="1C1C1C"/>
          <w:spacing w:val="-15"/>
          <w:sz w:val="24"/>
        </w:rPr>
        <w:t> </w:t>
      </w:r>
      <w:r>
        <w:rPr>
          <w:color w:val="1C1C1C"/>
          <w:sz w:val="24"/>
        </w:rPr>
        <w:t>that all County permits and approvals required for the Project have been granted and substantial amounts of work have been completed;</w:t>
      </w:r>
    </w:p>
    <w:p>
      <w:pPr>
        <w:spacing w:line="242" w:lineRule="auto" w:before="232"/>
        <w:ind w:left="41" w:right="363" w:firstLine="722"/>
        <w:jc w:val="both"/>
        <w:rPr>
          <w:sz w:val="24"/>
        </w:rPr>
      </w:pPr>
      <w:r>
        <w:rPr>
          <w:color w:val="1C1C1C"/>
          <w:sz w:val="24"/>
        </w:rPr>
        <w:t>NOW,</w:t>
      </w:r>
      <w:r>
        <w:rPr>
          <w:color w:val="1C1C1C"/>
          <w:spacing w:val="-15"/>
          <w:sz w:val="24"/>
        </w:rPr>
        <w:t> </w:t>
      </w:r>
      <w:r>
        <w:rPr>
          <w:color w:val="1C1C1C"/>
          <w:sz w:val="24"/>
        </w:rPr>
        <w:t>THEREFORE,</w:t>
      </w:r>
      <w:r>
        <w:rPr>
          <w:color w:val="1C1C1C"/>
          <w:spacing w:val="-15"/>
          <w:sz w:val="24"/>
        </w:rPr>
        <w:t> </w:t>
      </w:r>
      <w:r>
        <w:rPr>
          <w:color w:val="1C1C1C"/>
          <w:sz w:val="24"/>
        </w:rPr>
        <w:t>in</w:t>
      </w:r>
      <w:r>
        <w:rPr>
          <w:color w:val="1C1C1C"/>
          <w:spacing w:val="-15"/>
          <w:sz w:val="24"/>
        </w:rPr>
        <w:t> </w:t>
      </w:r>
      <w:r>
        <w:rPr>
          <w:color w:val="1C1C1C"/>
          <w:sz w:val="24"/>
        </w:rPr>
        <w:t>consideration</w:t>
      </w:r>
      <w:r>
        <w:rPr>
          <w:color w:val="1C1C1C"/>
          <w:spacing w:val="-15"/>
          <w:sz w:val="24"/>
        </w:rPr>
        <w:t> </w:t>
      </w:r>
      <w:r>
        <w:rPr>
          <w:color w:val="1C1C1C"/>
          <w:sz w:val="24"/>
        </w:rPr>
        <w:t>of</w:t>
      </w:r>
      <w:r>
        <w:rPr>
          <w:color w:val="1C1C1C"/>
          <w:spacing w:val="-15"/>
          <w:sz w:val="24"/>
        </w:rPr>
        <w:t> </w:t>
      </w:r>
      <w:r>
        <w:rPr>
          <w:color w:val="1C1C1C"/>
          <w:sz w:val="24"/>
        </w:rPr>
        <w:t>the</w:t>
      </w:r>
      <w:r>
        <w:rPr>
          <w:color w:val="1C1C1C"/>
          <w:spacing w:val="-15"/>
          <w:sz w:val="24"/>
        </w:rPr>
        <w:t> </w:t>
      </w:r>
      <w:r>
        <w:rPr>
          <w:color w:val="1C1C1C"/>
          <w:sz w:val="24"/>
        </w:rPr>
        <w:t>mutual</w:t>
      </w:r>
      <w:r>
        <w:rPr>
          <w:color w:val="1C1C1C"/>
          <w:spacing w:val="-15"/>
          <w:sz w:val="24"/>
        </w:rPr>
        <w:t> </w:t>
      </w:r>
      <w:r>
        <w:rPr>
          <w:color w:val="1C1C1C"/>
          <w:sz w:val="24"/>
        </w:rPr>
        <w:t>covenants,</w:t>
      </w:r>
      <w:r>
        <w:rPr>
          <w:color w:val="1C1C1C"/>
          <w:spacing w:val="-15"/>
          <w:sz w:val="24"/>
        </w:rPr>
        <w:t> </w:t>
      </w:r>
      <w:r>
        <w:rPr>
          <w:color w:val="1C1C1C"/>
          <w:sz w:val="24"/>
        </w:rPr>
        <w:t>agreements,</w:t>
      </w:r>
      <w:r>
        <w:rPr>
          <w:color w:val="1C1C1C"/>
          <w:spacing w:val="-15"/>
          <w:sz w:val="24"/>
        </w:rPr>
        <w:t> </w:t>
      </w:r>
      <w:r>
        <w:rPr>
          <w:color w:val="1C1C1C"/>
          <w:sz w:val="24"/>
        </w:rPr>
        <w:t>and</w:t>
      </w:r>
      <w:r>
        <w:rPr>
          <w:color w:val="1C1C1C"/>
          <w:spacing w:val="-15"/>
          <w:sz w:val="24"/>
        </w:rPr>
        <w:t> </w:t>
      </w:r>
      <w:r>
        <w:rPr>
          <w:color w:val="1C1C1C"/>
          <w:sz w:val="24"/>
        </w:rPr>
        <w:t>promises herein</w:t>
      </w:r>
      <w:r>
        <w:rPr>
          <w:color w:val="1C1C1C"/>
          <w:spacing w:val="-1"/>
          <w:sz w:val="24"/>
        </w:rPr>
        <w:t> </w:t>
      </w:r>
      <w:r>
        <w:rPr>
          <w:color w:val="1C1C1C"/>
          <w:sz w:val="24"/>
        </w:rPr>
        <w:t>contained and</w:t>
      </w:r>
      <w:r>
        <w:rPr>
          <w:color w:val="1C1C1C"/>
          <w:spacing w:val="-1"/>
          <w:sz w:val="24"/>
        </w:rPr>
        <w:t> </w:t>
      </w:r>
      <w:r>
        <w:rPr>
          <w:color w:val="1C1C1C"/>
          <w:sz w:val="24"/>
        </w:rPr>
        <w:t>other good and</w:t>
      </w:r>
      <w:r>
        <w:rPr>
          <w:color w:val="1C1C1C"/>
          <w:spacing w:val="-1"/>
          <w:sz w:val="24"/>
        </w:rPr>
        <w:t> </w:t>
      </w:r>
      <w:r>
        <w:rPr>
          <w:color w:val="1C1C1C"/>
          <w:sz w:val="24"/>
        </w:rPr>
        <w:t>valuable consideration the</w:t>
      </w:r>
      <w:r>
        <w:rPr>
          <w:color w:val="1C1C1C"/>
          <w:spacing w:val="-8"/>
          <w:sz w:val="24"/>
        </w:rPr>
        <w:t> </w:t>
      </w:r>
      <w:r>
        <w:rPr>
          <w:color w:val="1C1C1C"/>
          <w:sz w:val="24"/>
        </w:rPr>
        <w:t>receipt and</w:t>
      </w:r>
      <w:r>
        <w:rPr>
          <w:color w:val="1C1C1C"/>
          <w:spacing w:val="-1"/>
          <w:sz w:val="24"/>
        </w:rPr>
        <w:t> </w:t>
      </w:r>
      <w:r>
        <w:rPr>
          <w:color w:val="1C1C1C"/>
          <w:sz w:val="24"/>
        </w:rPr>
        <w:t>sufficiency of</w:t>
      </w:r>
      <w:r>
        <w:rPr>
          <w:color w:val="1C1C1C"/>
          <w:spacing w:val="-3"/>
          <w:sz w:val="24"/>
        </w:rPr>
        <w:t> </w:t>
      </w:r>
      <w:r>
        <w:rPr>
          <w:color w:val="1C1C1C"/>
          <w:sz w:val="24"/>
        </w:rPr>
        <w:t>which are hereby acknowledged, the Parties agree as follows</w:t>
      </w:r>
      <w:r>
        <w:rPr>
          <w:color w:val="4D4D4D"/>
          <w:sz w:val="24"/>
        </w:rPr>
        <w:t>:</w:t>
      </w:r>
    </w:p>
    <w:p>
      <w:pPr>
        <w:pStyle w:val="ListParagraph"/>
        <w:numPr>
          <w:ilvl w:val="0"/>
          <w:numId w:val="1"/>
        </w:numPr>
        <w:tabs>
          <w:tab w:pos="756" w:val="left" w:leader="none"/>
        </w:tabs>
        <w:spacing w:line="240" w:lineRule="auto" w:before="241" w:after="0"/>
        <w:ind w:left="756" w:right="0" w:hanging="715"/>
        <w:jc w:val="left"/>
        <w:rPr>
          <w:color w:val="1C1C1C"/>
          <w:sz w:val="24"/>
        </w:rPr>
      </w:pPr>
      <w:r>
        <w:rPr>
          <w:color w:val="1C1C1C"/>
          <w:spacing w:val="-2"/>
          <w:sz w:val="24"/>
        </w:rPr>
        <w:t>RECITALS</w:t>
      </w:r>
    </w:p>
    <w:p>
      <w:pPr>
        <w:spacing w:line="247" w:lineRule="auto" w:before="229"/>
        <w:ind w:left="32" w:right="358" w:firstLine="720"/>
        <w:jc w:val="both"/>
        <w:rPr>
          <w:sz w:val="24"/>
        </w:rPr>
      </w:pPr>
      <w:r>
        <w:rPr>
          <w:color w:val="1C1C1C"/>
          <w:sz w:val="24"/>
        </w:rPr>
        <w:t>The recitals set forth above constitute a material part of this Agreement and are incorporated</w:t>
      </w:r>
      <w:r>
        <w:rPr>
          <w:color w:val="1C1C1C"/>
          <w:spacing w:val="33"/>
          <w:sz w:val="24"/>
        </w:rPr>
        <w:t> </w:t>
      </w:r>
      <w:r>
        <w:rPr>
          <w:color w:val="1C1C1C"/>
          <w:sz w:val="24"/>
        </w:rPr>
        <w:t>herein.</w:t>
      </w:r>
      <w:r>
        <w:rPr>
          <w:color w:val="1C1C1C"/>
          <w:spacing w:val="40"/>
          <w:sz w:val="24"/>
        </w:rPr>
        <w:t> </w:t>
      </w:r>
      <w:r>
        <w:rPr>
          <w:color w:val="1C1C1C"/>
          <w:sz w:val="24"/>
        </w:rPr>
        <w:t>The Parties confirm the</w:t>
      </w:r>
      <w:r>
        <w:rPr>
          <w:color w:val="1C1C1C"/>
          <w:spacing w:val="-2"/>
          <w:sz w:val="24"/>
        </w:rPr>
        <w:t> </w:t>
      </w:r>
      <w:r>
        <w:rPr>
          <w:color w:val="1C1C1C"/>
          <w:sz w:val="24"/>
        </w:rPr>
        <w:t>accuracy, truth and validity of said recitals.</w:t>
      </w:r>
    </w:p>
    <w:p>
      <w:pPr>
        <w:spacing w:after="0" w:line="247" w:lineRule="auto"/>
        <w:jc w:val="both"/>
        <w:rPr>
          <w:sz w:val="24"/>
        </w:rPr>
        <w:sectPr>
          <w:footerReference w:type="default" r:id="rId5"/>
          <w:type w:val="continuous"/>
          <w:pgSz w:w="12240" w:h="15840"/>
          <w:pgMar w:header="0" w:footer="905" w:top="1500" w:bottom="1100" w:left="1440" w:right="1080"/>
          <w:pgNumType w:start="1"/>
        </w:sectPr>
      </w:pPr>
    </w:p>
    <w:p>
      <w:pPr>
        <w:pStyle w:val="Heading3"/>
        <w:numPr>
          <w:ilvl w:val="0"/>
          <w:numId w:val="1"/>
        </w:numPr>
        <w:tabs>
          <w:tab w:pos="901" w:val="left" w:leader="none"/>
        </w:tabs>
        <w:spacing w:line="240" w:lineRule="auto" w:before="77" w:after="0"/>
        <w:ind w:left="901" w:right="0" w:hanging="717"/>
        <w:jc w:val="left"/>
        <w:rPr>
          <w:color w:val="1C1C1C"/>
        </w:rPr>
      </w:pPr>
      <w:r>
        <w:rPr>
          <w:color w:val="1C1C1C"/>
        </w:rPr>
        <w:t>COUNTY</w:t>
      </w:r>
      <w:r>
        <w:rPr>
          <w:color w:val="1C1C1C"/>
          <w:spacing w:val="31"/>
        </w:rPr>
        <w:t> </w:t>
      </w:r>
      <w:r>
        <w:rPr>
          <w:color w:val="1C1C1C"/>
        </w:rPr>
        <w:t>APPROVAL</w:t>
      </w:r>
      <w:r>
        <w:rPr>
          <w:color w:val="1C1C1C"/>
          <w:spacing w:val="34"/>
        </w:rPr>
        <w:t> </w:t>
      </w:r>
      <w:r>
        <w:rPr>
          <w:color w:val="1C1C1C"/>
        </w:rPr>
        <w:t>AND</w:t>
      </w:r>
      <w:r>
        <w:rPr>
          <w:color w:val="1C1C1C"/>
          <w:spacing w:val="25"/>
        </w:rPr>
        <w:t> </w:t>
      </w:r>
      <w:r>
        <w:rPr>
          <w:color w:val="1C1C1C"/>
        </w:rPr>
        <w:t>FUTURE</w:t>
      </w:r>
      <w:r>
        <w:rPr>
          <w:color w:val="1C1C1C"/>
          <w:spacing w:val="28"/>
        </w:rPr>
        <w:t> </w:t>
      </w:r>
      <w:r>
        <w:rPr>
          <w:color w:val="1C1C1C"/>
          <w:spacing w:val="-2"/>
        </w:rPr>
        <w:t>COOPERATION</w:t>
      </w:r>
    </w:p>
    <w:p>
      <w:pPr>
        <w:pStyle w:val="ListParagraph"/>
        <w:numPr>
          <w:ilvl w:val="1"/>
          <w:numId w:val="1"/>
        </w:numPr>
        <w:tabs>
          <w:tab w:pos="1607" w:val="left" w:leader="none"/>
        </w:tabs>
        <w:spacing w:line="240" w:lineRule="auto" w:before="255" w:after="0"/>
        <w:ind w:left="1607" w:right="0" w:hanging="715"/>
        <w:jc w:val="left"/>
        <w:rPr>
          <w:color w:val="1C1C1C"/>
          <w:sz w:val="23"/>
        </w:rPr>
      </w:pPr>
      <w:r>
        <w:rPr>
          <w:color w:val="1C1C1C"/>
          <w:sz w:val="23"/>
          <w:u w:val="thick" w:color="1C1C1C"/>
        </w:rPr>
        <w:t>COUNTY</w:t>
      </w:r>
      <w:r>
        <w:rPr>
          <w:color w:val="1C1C1C"/>
          <w:spacing w:val="26"/>
          <w:sz w:val="23"/>
        </w:rPr>
        <w:t> </w:t>
      </w:r>
      <w:r>
        <w:rPr>
          <w:color w:val="1C1C1C"/>
          <w:sz w:val="23"/>
        </w:rPr>
        <w:t>CONSENTS</w:t>
      </w:r>
      <w:r>
        <w:rPr>
          <w:color w:val="1C1C1C"/>
          <w:spacing w:val="40"/>
          <w:sz w:val="23"/>
        </w:rPr>
        <w:t> </w:t>
      </w:r>
      <w:r>
        <w:rPr>
          <w:color w:val="1C1C1C"/>
          <w:sz w:val="23"/>
        </w:rPr>
        <w:t>AND</w:t>
      </w:r>
      <w:r>
        <w:rPr>
          <w:color w:val="1C1C1C"/>
          <w:spacing w:val="31"/>
          <w:sz w:val="23"/>
        </w:rPr>
        <w:t> </w:t>
      </w:r>
      <w:r>
        <w:rPr>
          <w:color w:val="1C1C1C"/>
          <w:spacing w:val="-2"/>
          <w:sz w:val="23"/>
        </w:rPr>
        <w:t>APPROVALS.</w:t>
      </w:r>
    </w:p>
    <w:p>
      <w:pPr>
        <w:pStyle w:val="BodyText"/>
        <w:tabs>
          <w:tab w:pos="2321" w:val="left" w:leader="none"/>
        </w:tabs>
        <w:spacing w:line="252" w:lineRule="auto" w:before="250"/>
        <w:ind w:left="2295" w:right="263" w:hanging="703"/>
        <w:jc w:val="both"/>
      </w:pPr>
      <w:r>
        <w:rPr>
          <w:color w:val="1C1C1C"/>
          <w:spacing w:val="-6"/>
          <w:w w:val="105"/>
          <w:sz w:val="16"/>
        </w:rPr>
        <w:t>1.</w:t>
      </w:r>
      <w:r>
        <w:rPr>
          <w:color w:val="1C1C1C"/>
          <w:sz w:val="16"/>
        </w:rPr>
        <w:tab/>
        <w:tab/>
      </w:r>
      <w:r>
        <w:rPr>
          <w:color w:val="1C1C1C"/>
          <w:w w:val="105"/>
        </w:rPr>
        <w:t>Unless</w:t>
      </w:r>
      <w:r>
        <w:rPr>
          <w:color w:val="1C1C1C"/>
          <w:w w:val="105"/>
        </w:rPr>
        <w:t> otherwise</w:t>
      </w:r>
      <w:r>
        <w:rPr>
          <w:color w:val="1C1C1C"/>
          <w:w w:val="105"/>
        </w:rPr>
        <w:t> provided</w:t>
      </w:r>
      <w:r>
        <w:rPr>
          <w:color w:val="1C1C1C"/>
          <w:w w:val="105"/>
        </w:rPr>
        <w:t> herein, whenever</w:t>
      </w:r>
      <w:r>
        <w:rPr>
          <w:color w:val="1C1C1C"/>
          <w:w w:val="105"/>
        </w:rPr>
        <w:t> the</w:t>
      </w:r>
      <w:r>
        <w:rPr>
          <w:color w:val="1C1C1C"/>
          <w:spacing w:val="-5"/>
          <w:w w:val="105"/>
        </w:rPr>
        <w:t> </w:t>
      </w:r>
      <w:r>
        <w:rPr>
          <w:color w:val="1C1C1C"/>
          <w:w w:val="105"/>
        </w:rPr>
        <w:t>consents</w:t>
      </w:r>
      <w:r>
        <w:rPr>
          <w:color w:val="1C1C1C"/>
          <w:spacing w:val="-1"/>
          <w:w w:val="105"/>
        </w:rPr>
        <w:t> </w:t>
      </w:r>
      <w:r>
        <w:rPr>
          <w:color w:val="1C1C1C"/>
          <w:w w:val="105"/>
        </w:rPr>
        <w:t>or</w:t>
      </w:r>
      <w:r>
        <w:rPr>
          <w:color w:val="1C1C1C"/>
          <w:spacing w:val="-4"/>
          <w:w w:val="105"/>
        </w:rPr>
        <w:t> </w:t>
      </w:r>
      <w:r>
        <w:rPr>
          <w:color w:val="1C1C1C"/>
          <w:w w:val="105"/>
        </w:rPr>
        <w:t>approvals</w:t>
      </w:r>
      <w:r>
        <w:rPr>
          <w:color w:val="1C1C1C"/>
          <w:w w:val="105"/>
        </w:rPr>
        <w:t> of </w:t>
      </w:r>
      <w:r>
        <w:rPr>
          <w:color w:val="1C1C1C"/>
          <w:spacing w:val="-2"/>
          <w:w w:val="105"/>
        </w:rPr>
        <w:t>the</w:t>
      </w:r>
      <w:r>
        <w:rPr>
          <w:color w:val="1C1C1C"/>
          <w:spacing w:val="-11"/>
          <w:w w:val="105"/>
        </w:rPr>
        <w:t> </w:t>
      </w:r>
      <w:r>
        <w:rPr>
          <w:color w:val="1C1C1C"/>
          <w:spacing w:val="-2"/>
          <w:w w:val="105"/>
        </w:rPr>
        <w:t>County,</w:t>
      </w:r>
      <w:r>
        <w:rPr>
          <w:color w:val="1C1C1C"/>
          <w:spacing w:val="-3"/>
          <w:w w:val="105"/>
        </w:rPr>
        <w:t> </w:t>
      </w:r>
      <w:r>
        <w:rPr>
          <w:color w:val="1C1C1C"/>
          <w:spacing w:val="-2"/>
          <w:w w:val="105"/>
        </w:rPr>
        <w:t>or</w:t>
      </w:r>
      <w:r>
        <w:rPr>
          <w:color w:val="1C1C1C"/>
          <w:spacing w:val="-8"/>
          <w:w w:val="105"/>
        </w:rPr>
        <w:t> </w:t>
      </w:r>
      <w:r>
        <w:rPr>
          <w:color w:val="1C1C1C"/>
          <w:spacing w:val="-2"/>
          <w:w w:val="105"/>
        </w:rPr>
        <w:t>any</w:t>
      </w:r>
      <w:r>
        <w:rPr>
          <w:color w:val="1C1C1C"/>
          <w:spacing w:val="-10"/>
          <w:w w:val="105"/>
        </w:rPr>
        <w:t> </w:t>
      </w:r>
      <w:r>
        <w:rPr>
          <w:color w:val="1C1C1C"/>
          <w:spacing w:val="-2"/>
          <w:w w:val="105"/>
        </w:rPr>
        <w:t>of</w:t>
      </w:r>
      <w:r>
        <w:rPr>
          <w:color w:val="1C1C1C"/>
          <w:spacing w:val="-9"/>
          <w:w w:val="105"/>
        </w:rPr>
        <w:t> </w:t>
      </w:r>
      <w:r>
        <w:rPr>
          <w:color w:val="1C1C1C"/>
          <w:spacing w:val="-2"/>
          <w:w w:val="105"/>
        </w:rPr>
        <w:t>its</w:t>
      </w:r>
      <w:r>
        <w:rPr>
          <w:color w:val="1C1C1C"/>
          <w:spacing w:val="-14"/>
          <w:w w:val="105"/>
        </w:rPr>
        <w:t> </w:t>
      </w:r>
      <w:r>
        <w:rPr>
          <w:color w:val="1C1C1C"/>
          <w:spacing w:val="-2"/>
          <w:w w:val="105"/>
        </w:rPr>
        <w:t>employees,</w:t>
      </w:r>
      <w:r>
        <w:rPr>
          <w:color w:val="1C1C1C"/>
          <w:spacing w:val="8"/>
          <w:w w:val="105"/>
        </w:rPr>
        <w:t> </w:t>
      </w:r>
      <w:r>
        <w:rPr>
          <w:color w:val="1C1C1C"/>
          <w:spacing w:val="-2"/>
          <w:w w:val="105"/>
        </w:rPr>
        <w:t>consultants, attorneys, officers,</w:t>
      </w:r>
      <w:r>
        <w:rPr>
          <w:color w:val="1C1C1C"/>
          <w:spacing w:val="-10"/>
          <w:w w:val="105"/>
        </w:rPr>
        <w:t> </w:t>
      </w:r>
      <w:r>
        <w:rPr>
          <w:color w:val="1C1C1C"/>
          <w:spacing w:val="-2"/>
          <w:w w:val="105"/>
        </w:rPr>
        <w:t>agents, </w:t>
      </w:r>
      <w:r>
        <w:rPr>
          <w:color w:val="1C1C1C"/>
        </w:rPr>
        <w:t>or representatives are</w:t>
      </w:r>
      <w:r>
        <w:rPr>
          <w:color w:val="1C1C1C"/>
          <w:spacing w:val="-3"/>
        </w:rPr>
        <w:t> </w:t>
      </w:r>
      <w:r>
        <w:rPr>
          <w:color w:val="1C1C1C"/>
        </w:rPr>
        <w:t>required to be</w:t>
      </w:r>
      <w:r>
        <w:rPr>
          <w:color w:val="1C1C1C"/>
          <w:spacing w:val="-5"/>
        </w:rPr>
        <w:t> </w:t>
      </w:r>
      <w:r>
        <w:rPr>
          <w:color w:val="1C1C1C"/>
        </w:rPr>
        <w:t>secured or obtained by Developer under </w:t>
      </w:r>
      <w:r>
        <w:rPr>
          <w:color w:val="1C1C1C"/>
          <w:w w:val="105"/>
        </w:rPr>
        <w:t>the</w:t>
      </w:r>
      <w:r>
        <w:rPr>
          <w:color w:val="1C1C1C"/>
          <w:w w:val="105"/>
        </w:rPr>
        <w:t> provisions</w:t>
      </w:r>
      <w:r>
        <w:rPr>
          <w:color w:val="1C1C1C"/>
          <w:w w:val="105"/>
        </w:rPr>
        <w:t> of</w:t>
      </w:r>
      <w:r>
        <w:rPr>
          <w:color w:val="1C1C1C"/>
          <w:w w:val="105"/>
        </w:rPr>
        <w:t> this</w:t>
      </w:r>
      <w:r>
        <w:rPr>
          <w:color w:val="1C1C1C"/>
          <w:w w:val="105"/>
        </w:rPr>
        <w:t> Agreement,</w:t>
      </w:r>
      <w:r>
        <w:rPr>
          <w:color w:val="1C1C1C"/>
          <w:w w:val="105"/>
        </w:rPr>
        <w:t> the</w:t>
      </w:r>
      <w:r>
        <w:rPr>
          <w:color w:val="1C1C1C"/>
          <w:w w:val="105"/>
        </w:rPr>
        <w:t> same</w:t>
      </w:r>
      <w:r>
        <w:rPr>
          <w:color w:val="1C1C1C"/>
          <w:w w:val="105"/>
        </w:rPr>
        <w:t> shall</w:t>
      </w:r>
      <w:r>
        <w:rPr>
          <w:color w:val="1C1C1C"/>
          <w:w w:val="105"/>
        </w:rPr>
        <w:t> not</w:t>
      </w:r>
      <w:r>
        <w:rPr>
          <w:color w:val="1C1C1C"/>
          <w:w w:val="105"/>
        </w:rPr>
        <w:t> be</w:t>
      </w:r>
      <w:r>
        <w:rPr>
          <w:color w:val="1C1C1C"/>
          <w:w w:val="105"/>
        </w:rPr>
        <w:t> unreasonably conditioned,</w:t>
      </w:r>
      <w:r>
        <w:rPr>
          <w:color w:val="1C1C1C"/>
          <w:w w:val="105"/>
        </w:rPr>
        <w:t> withheld, or</w:t>
      </w:r>
      <w:r>
        <w:rPr>
          <w:color w:val="1C1C1C"/>
          <w:spacing w:val="-7"/>
          <w:w w:val="105"/>
        </w:rPr>
        <w:t> </w:t>
      </w:r>
      <w:r>
        <w:rPr>
          <w:color w:val="1C1C1C"/>
          <w:w w:val="105"/>
        </w:rPr>
        <w:t>delayed.</w:t>
      </w:r>
      <w:r>
        <w:rPr>
          <w:color w:val="1C1C1C"/>
          <w:spacing w:val="40"/>
          <w:w w:val="105"/>
        </w:rPr>
        <w:t> </w:t>
      </w:r>
      <w:r>
        <w:rPr>
          <w:color w:val="1C1C1C"/>
          <w:w w:val="105"/>
        </w:rPr>
        <w:t>The</w:t>
      </w:r>
      <w:r>
        <w:rPr>
          <w:color w:val="1C1C1C"/>
          <w:spacing w:val="-5"/>
          <w:w w:val="105"/>
        </w:rPr>
        <w:t> </w:t>
      </w:r>
      <w:r>
        <w:rPr>
          <w:color w:val="1C1C1C"/>
          <w:w w:val="105"/>
        </w:rPr>
        <w:t>County will</w:t>
      </w:r>
      <w:r>
        <w:rPr>
          <w:color w:val="1C1C1C"/>
          <w:spacing w:val="-6"/>
          <w:w w:val="105"/>
        </w:rPr>
        <w:t> </w:t>
      </w:r>
      <w:r>
        <w:rPr>
          <w:color w:val="1C1C1C"/>
          <w:w w:val="105"/>
        </w:rPr>
        <w:t>reasonably</w:t>
      </w:r>
      <w:r>
        <w:rPr>
          <w:color w:val="1C1C1C"/>
          <w:w w:val="105"/>
        </w:rPr>
        <w:t> cooperate with</w:t>
      </w:r>
      <w:r>
        <w:rPr>
          <w:color w:val="1C1C1C"/>
          <w:spacing w:val="-7"/>
          <w:w w:val="105"/>
        </w:rPr>
        <w:t> </w:t>
      </w:r>
      <w:r>
        <w:rPr>
          <w:color w:val="1C1C1C"/>
          <w:w w:val="105"/>
        </w:rPr>
        <w:t>Developer</w:t>
      </w:r>
      <w:r>
        <w:rPr>
          <w:color w:val="1C1C1C"/>
          <w:spacing w:val="-4"/>
          <w:w w:val="105"/>
        </w:rPr>
        <w:t> </w:t>
      </w:r>
      <w:r>
        <w:rPr>
          <w:color w:val="1C1C1C"/>
          <w:w w:val="105"/>
        </w:rPr>
        <w:t>in</w:t>
      </w:r>
      <w:r>
        <w:rPr>
          <w:color w:val="1C1C1C"/>
          <w:spacing w:val="-15"/>
          <w:w w:val="105"/>
        </w:rPr>
        <w:t> </w:t>
      </w:r>
      <w:r>
        <w:rPr>
          <w:color w:val="1C1C1C"/>
          <w:w w:val="105"/>
        </w:rPr>
        <w:t>the</w:t>
      </w:r>
      <w:r>
        <w:rPr>
          <w:color w:val="1C1C1C"/>
          <w:spacing w:val="-14"/>
          <w:w w:val="105"/>
        </w:rPr>
        <w:t> </w:t>
      </w:r>
      <w:r>
        <w:rPr>
          <w:color w:val="1C1C1C"/>
          <w:w w:val="105"/>
        </w:rPr>
        <w:t>development,</w:t>
      </w:r>
      <w:r>
        <w:rPr>
          <w:color w:val="1C1C1C"/>
          <w:w w:val="105"/>
        </w:rPr>
        <w:t> construction,</w:t>
      </w:r>
      <w:r>
        <w:rPr>
          <w:color w:val="1C1C1C"/>
          <w:w w:val="105"/>
        </w:rPr>
        <w:t> operation,</w:t>
      </w:r>
      <w:r>
        <w:rPr>
          <w:color w:val="1C1C1C"/>
          <w:spacing w:val="-2"/>
          <w:w w:val="105"/>
        </w:rPr>
        <w:t> </w:t>
      </w:r>
      <w:r>
        <w:rPr>
          <w:color w:val="1C1C1C"/>
          <w:w w:val="105"/>
        </w:rPr>
        <w:t>maintenance, and decommissioning</w:t>
      </w:r>
      <w:r>
        <w:rPr>
          <w:color w:val="1C1C1C"/>
          <w:spacing w:val="-10"/>
          <w:w w:val="105"/>
        </w:rPr>
        <w:t> </w:t>
      </w:r>
      <w:r>
        <w:rPr>
          <w:color w:val="1C1C1C"/>
          <w:w w:val="105"/>
        </w:rPr>
        <w:t>of the Project</w:t>
      </w:r>
      <w:r>
        <w:rPr>
          <w:color w:val="1C1C1C"/>
          <w:w w:val="105"/>
        </w:rPr>
        <w:t> and issue all permits,</w:t>
      </w:r>
      <w:r>
        <w:rPr>
          <w:color w:val="1C1C1C"/>
          <w:w w:val="105"/>
        </w:rPr>
        <w:t> approvals,</w:t>
      </w:r>
      <w:r>
        <w:rPr>
          <w:color w:val="1C1C1C"/>
          <w:w w:val="105"/>
        </w:rPr>
        <w:t> and authorizations</w:t>
      </w:r>
      <w:r>
        <w:rPr>
          <w:color w:val="1C1C1C"/>
          <w:spacing w:val="-8"/>
          <w:w w:val="105"/>
        </w:rPr>
        <w:t> </w:t>
      </w:r>
      <w:r>
        <w:rPr>
          <w:color w:val="1C1C1C"/>
          <w:w w:val="105"/>
        </w:rPr>
        <w:t>required</w:t>
      </w:r>
      <w:r>
        <w:rPr>
          <w:color w:val="1C1C1C"/>
          <w:w w:val="105"/>
        </w:rPr>
        <w:t> by local regulations</w:t>
      </w:r>
      <w:r>
        <w:rPr>
          <w:color w:val="1C1C1C"/>
          <w:w w:val="105"/>
        </w:rPr>
        <w:t> or other law, if</w:t>
      </w:r>
      <w:r>
        <w:rPr>
          <w:color w:val="1C1C1C"/>
          <w:spacing w:val="-2"/>
          <w:w w:val="105"/>
        </w:rPr>
        <w:t> </w:t>
      </w:r>
      <w:r>
        <w:rPr>
          <w:color w:val="1C1C1C"/>
          <w:w w:val="105"/>
        </w:rPr>
        <w:t>any, provided Developer</w:t>
      </w:r>
      <w:r>
        <w:rPr>
          <w:color w:val="1C1C1C"/>
          <w:w w:val="105"/>
        </w:rPr>
        <w:t> files</w:t>
      </w:r>
      <w:r>
        <w:rPr>
          <w:color w:val="1C1C1C"/>
          <w:w w:val="105"/>
        </w:rPr>
        <w:t> compliant</w:t>
      </w:r>
      <w:r>
        <w:rPr>
          <w:color w:val="1C1C1C"/>
          <w:w w:val="105"/>
        </w:rPr>
        <w:t> applications,</w:t>
      </w:r>
      <w:r>
        <w:rPr>
          <w:color w:val="1C1C1C"/>
          <w:w w:val="105"/>
        </w:rPr>
        <w:t> pays</w:t>
      </w:r>
      <w:r>
        <w:rPr>
          <w:color w:val="1C1C1C"/>
          <w:w w:val="105"/>
        </w:rPr>
        <w:t> all</w:t>
      </w:r>
      <w:r>
        <w:rPr>
          <w:color w:val="1C1C1C"/>
          <w:w w:val="105"/>
        </w:rPr>
        <w:t> applicable</w:t>
      </w:r>
      <w:r>
        <w:rPr>
          <w:color w:val="1C1C1C"/>
          <w:w w:val="105"/>
        </w:rPr>
        <w:t> fees,</w:t>
      </w:r>
      <w:r>
        <w:rPr>
          <w:color w:val="1C1C1C"/>
          <w:w w:val="105"/>
        </w:rPr>
        <w:t> and complies with all the requirements specified in</w:t>
      </w:r>
      <w:r>
        <w:rPr>
          <w:color w:val="1C1C1C"/>
          <w:spacing w:val="-2"/>
          <w:w w:val="105"/>
        </w:rPr>
        <w:t> </w:t>
      </w:r>
      <w:r>
        <w:rPr>
          <w:color w:val="1C1C1C"/>
          <w:w w:val="105"/>
        </w:rPr>
        <w:t>this Agreement.</w:t>
      </w:r>
    </w:p>
    <w:p>
      <w:pPr>
        <w:pStyle w:val="BodyText"/>
        <w:tabs>
          <w:tab w:pos="2291" w:val="left" w:leader="none"/>
        </w:tabs>
        <w:spacing w:line="249" w:lineRule="auto" w:before="233"/>
        <w:ind w:left="2234" w:right="291" w:hanging="670"/>
        <w:jc w:val="both"/>
      </w:pPr>
      <w:r>
        <w:rPr>
          <w:color w:val="1C1C1C"/>
          <w:spacing w:val="-4"/>
          <w:w w:val="105"/>
          <w:sz w:val="15"/>
        </w:rPr>
        <w:t>11.</w:t>
      </w:r>
      <w:r>
        <w:rPr>
          <w:color w:val="1C1C1C"/>
          <w:sz w:val="15"/>
        </w:rPr>
        <w:tab/>
        <w:tab/>
      </w:r>
      <w:r>
        <w:rPr>
          <w:color w:val="1C1C1C"/>
          <w:w w:val="105"/>
        </w:rPr>
        <w:t>The</w:t>
      </w:r>
      <w:r>
        <w:rPr>
          <w:color w:val="1C1C1C"/>
          <w:w w:val="105"/>
        </w:rPr>
        <w:t> County</w:t>
      </w:r>
      <w:r>
        <w:rPr>
          <w:color w:val="1C1C1C"/>
          <w:w w:val="105"/>
        </w:rPr>
        <w:t> acknowledges,</w:t>
      </w:r>
      <w:r>
        <w:rPr>
          <w:color w:val="1C1C1C"/>
          <w:w w:val="105"/>
        </w:rPr>
        <w:t> understands</w:t>
      </w:r>
      <w:r>
        <w:rPr>
          <w:color w:val="1C1C1C"/>
          <w:w w:val="105"/>
        </w:rPr>
        <w:t> and</w:t>
      </w:r>
      <w:r>
        <w:rPr>
          <w:color w:val="1C1C1C"/>
          <w:w w:val="105"/>
        </w:rPr>
        <w:t> agrees</w:t>
      </w:r>
      <w:r>
        <w:rPr>
          <w:color w:val="1C1C1C"/>
          <w:w w:val="105"/>
        </w:rPr>
        <w:t> that</w:t>
      </w:r>
      <w:r>
        <w:rPr>
          <w:color w:val="1C1C1C"/>
          <w:w w:val="105"/>
        </w:rPr>
        <w:t> the</w:t>
      </w:r>
      <w:r>
        <w:rPr>
          <w:color w:val="1C1C1C"/>
          <w:w w:val="105"/>
        </w:rPr>
        <w:t> development process</w:t>
      </w:r>
      <w:r>
        <w:rPr>
          <w:color w:val="1C1C1C"/>
          <w:w w:val="105"/>
        </w:rPr>
        <w:t> associated</w:t>
      </w:r>
      <w:r>
        <w:rPr>
          <w:color w:val="1C1C1C"/>
          <w:w w:val="105"/>
        </w:rPr>
        <w:t> with the</w:t>
      </w:r>
      <w:r>
        <w:rPr>
          <w:color w:val="1C1C1C"/>
          <w:spacing w:val="-1"/>
          <w:w w:val="105"/>
        </w:rPr>
        <w:t> </w:t>
      </w:r>
      <w:r>
        <w:rPr>
          <w:color w:val="1C1C1C"/>
          <w:w w:val="105"/>
        </w:rPr>
        <w:t>Project</w:t>
      </w:r>
      <w:r>
        <w:rPr>
          <w:color w:val="1C1C1C"/>
          <w:w w:val="105"/>
        </w:rPr>
        <w:t> will take significant time and</w:t>
      </w:r>
      <w:r>
        <w:rPr>
          <w:color w:val="1C1C1C"/>
          <w:spacing w:val="-2"/>
          <w:w w:val="105"/>
        </w:rPr>
        <w:t> </w:t>
      </w:r>
      <w:r>
        <w:rPr>
          <w:color w:val="1C1C1C"/>
          <w:w w:val="105"/>
        </w:rPr>
        <w:t>requires substantial</w:t>
      </w:r>
      <w:r>
        <w:rPr>
          <w:color w:val="1C1C1C"/>
          <w:w w:val="105"/>
        </w:rPr>
        <w:t> investment</w:t>
      </w:r>
      <w:r>
        <w:rPr>
          <w:color w:val="1C1C1C"/>
          <w:w w:val="105"/>
        </w:rPr>
        <w:t> by</w:t>
      </w:r>
      <w:r>
        <w:rPr>
          <w:color w:val="1C1C1C"/>
          <w:spacing w:val="-2"/>
          <w:w w:val="105"/>
        </w:rPr>
        <w:t> </w:t>
      </w:r>
      <w:r>
        <w:rPr>
          <w:color w:val="1C1C1C"/>
          <w:w w:val="105"/>
        </w:rPr>
        <w:t>the</w:t>
      </w:r>
      <w:r>
        <w:rPr>
          <w:color w:val="1C1C1C"/>
          <w:spacing w:val="-6"/>
          <w:w w:val="105"/>
        </w:rPr>
        <w:t> </w:t>
      </w:r>
      <w:r>
        <w:rPr>
          <w:color w:val="1C1C1C"/>
          <w:w w:val="105"/>
        </w:rPr>
        <w:t>Developer. Therefore, in</w:t>
      </w:r>
      <w:r>
        <w:rPr>
          <w:color w:val="1C1C1C"/>
          <w:spacing w:val="-11"/>
          <w:w w:val="105"/>
        </w:rPr>
        <w:t> </w:t>
      </w:r>
      <w:r>
        <w:rPr>
          <w:color w:val="1C1C1C"/>
          <w:w w:val="105"/>
        </w:rPr>
        <w:t>order to</w:t>
      </w:r>
      <w:r>
        <w:rPr>
          <w:color w:val="1C1C1C"/>
          <w:spacing w:val="-4"/>
          <w:w w:val="105"/>
        </w:rPr>
        <w:t> </w:t>
      </w:r>
      <w:r>
        <w:rPr>
          <w:color w:val="1C1C1C"/>
          <w:w w:val="105"/>
        </w:rPr>
        <w:t>induce</w:t>
      </w:r>
      <w:r>
        <w:rPr>
          <w:color w:val="1C1C1C"/>
          <w:spacing w:val="-1"/>
          <w:w w:val="105"/>
        </w:rPr>
        <w:t> </w:t>
      </w:r>
      <w:r>
        <w:rPr>
          <w:color w:val="1C1C1C"/>
          <w:w w:val="105"/>
        </w:rPr>
        <w:t>the Developer</w:t>
      </w:r>
      <w:r>
        <w:rPr>
          <w:color w:val="1C1C1C"/>
          <w:w w:val="105"/>
        </w:rPr>
        <w:t> to</w:t>
      </w:r>
      <w:r>
        <w:rPr>
          <w:color w:val="1C1C1C"/>
          <w:w w:val="105"/>
        </w:rPr>
        <w:t> make</w:t>
      </w:r>
      <w:r>
        <w:rPr>
          <w:color w:val="1C1C1C"/>
          <w:w w:val="105"/>
        </w:rPr>
        <w:t> this</w:t>
      </w:r>
      <w:r>
        <w:rPr>
          <w:color w:val="1C1C1C"/>
          <w:w w:val="105"/>
        </w:rPr>
        <w:t> commitment</w:t>
      </w:r>
      <w:r>
        <w:rPr>
          <w:color w:val="1C1C1C"/>
          <w:w w:val="105"/>
        </w:rPr>
        <w:t> and</w:t>
      </w:r>
      <w:r>
        <w:rPr>
          <w:color w:val="1C1C1C"/>
          <w:w w:val="105"/>
        </w:rPr>
        <w:t> investment,</w:t>
      </w:r>
      <w:r>
        <w:rPr>
          <w:color w:val="1C1C1C"/>
          <w:w w:val="105"/>
        </w:rPr>
        <w:t> the</w:t>
      </w:r>
      <w:r>
        <w:rPr>
          <w:color w:val="1C1C1C"/>
          <w:w w:val="105"/>
        </w:rPr>
        <w:t> County</w:t>
      </w:r>
      <w:r>
        <w:rPr>
          <w:color w:val="1C1C1C"/>
          <w:w w:val="105"/>
        </w:rPr>
        <w:t> hereby agrees</w:t>
      </w:r>
      <w:r>
        <w:rPr>
          <w:color w:val="1C1C1C"/>
          <w:w w:val="105"/>
        </w:rPr>
        <w:t> that</w:t>
      </w:r>
      <w:r>
        <w:rPr>
          <w:color w:val="1C1C1C"/>
          <w:w w:val="105"/>
        </w:rPr>
        <w:t> it</w:t>
      </w:r>
      <w:r>
        <w:rPr>
          <w:color w:val="1C1C1C"/>
          <w:w w:val="105"/>
        </w:rPr>
        <w:t> approves</w:t>
      </w:r>
      <w:r>
        <w:rPr>
          <w:color w:val="1C1C1C"/>
          <w:w w:val="105"/>
        </w:rPr>
        <w:t> and</w:t>
      </w:r>
      <w:r>
        <w:rPr>
          <w:color w:val="1C1C1C"/>
          <w:w w:val="105"/>
        </w:rPr>
        <w:t> authorizes</w:t>
      </w:r>
      <w:r>
        <w:rPr>
          <w:color w:val="1C1C1C"/>
          <w:w w:val="105"/>
        </w:rPr>
        <w:t> the</w:t>
      </w:r>
      <w:r>
        <w:rPr>
          <w:color w:val="1C1C1C"/>
          <w:w w:val="105"/>
        </w:rPr>
        <w:t> Developer</w:t>
      </w:r>
      <w:r>
        <w:rPr>
          <w:color w:val="1C1C1C"/>
          <w:w w:val="105"/>
        </w:rPr>
        <w:t> to</w:t>
      </w:r>
      <w:r>
        <w:rPr>
          <w:color w:val="1C1C1C"/>
          <w:w w:val="105"/>
        </w:rPr>
        <w:t> construct</w:t>
      </w:r>
      <w:r>
        <w:rPr>
          <w:color w:val="1C1C1C"/>
          <w:w w:val="105"/>
        </w:rPr>
        <w:t> and operate the</w:t>
      </w:r>
      <w:r>
        <w:rPr>
          <w:color w:val="1C1C1C"/>
          <w:spacing w:val="-7"/>
          <w:w w:val="105"/>
        </w:rPr>
        <w:t> </w:t>
      </w:r>
      <w:r>
        <w:rPr>
          <w:color w:val="1C1C1C"/>
          <w:w w:val="105"/>
        </w:rPr>
        <w:t>Project in</w:t>
      </w:r>
      <w:r>
        <w:rPr>
          <w:color w:val="1C1C1C"/>
          <w:spacing w:val="-8"/>
          <w:w w:val="105"/>
        </w:rPr>
        <w:t> </w:t>
      </w:r>
      <w:r>
        <w:rPr>
          <w:color w:val="1C1C1C"/>
          <w:w w:val="105"/>
        </w:rPr>
        <w:t>the</w:t>
      </w:r>
      <w:r>
        <w:rPr>
          <w:color w:val="1C1C1C"/>
          <w:spacing w:val="-7"/>
          <w:w w:val="105"/>
        </w:rPr>
        <w:t> </w:t>
      </w:r>
      <w:r>
        <w:rPr>
          <w:color w:val="1C1C1C"/>
          <w:w w:val="105"/>
        </w:rPr>
        <w:t>County. The</w:t>
      </w:r>
      <w:r>
        <w:rPr>
          <w:color w:val="1C1C1C"/>
          <w:spacing w:val="-5"/>
          <w:w w:val="105"/>
        </w:rPr>
        <w:t> </w:t>
      </w:r>
      <w:r>
        <w:rPr>
          <w:color w:val="1C1C1C"/>
          <w:w w:val="105"/>
        </w:rPr>
        <w:t>County acknowledges, understands and</w:t>
      </w:r>
      <w:r>
        <w:rPr>
          <w:color w:val="1C1C1C"/>
          <w:w w:val="105"/>
        </w:rPr>
        <w:t> agrees</w:t>
      </w:r>
      <w:r>
        <w:rPr>
          <w:color w:val="1C1C1C"/>
          <w:w w:val="105"/>
        </w:rPr>
        <w:t> that</w:t>
      </w:r>
      <w:r>
        <w:rPr>
          <w:color w:val="1C1C1C"/>
          <w:w w:val="105"/>
        </w:rPr>
        <w:t> the</w:t>
      </w:r>
      <w:r>
        <w:rPr>
          <w:color w:val="1C1C1C"/>
          <w:w w:val="105"/>
        </w:rPr>
        <w:t> Developer</w:t>
      </w:r>
      <w:r>
        <w:rPr>
          <w:color w:val="1C1C1C"/>
          <w:w w:val="105"/>
        </w:rPr>
        <w:t> will</w:t>
      </w:r>
      <w:r>
        <w:rPr>
          <w:color w:val="1C1C1C"/>
          <w:w w:val="105"/>
        </w:rPr>
        <w:t> undertake</w:t>
      </w:r>
      <w:r>
        <w:rPr>
          <w:color w:val="1C1C1C"/>
          <w:w w:val="105"/>
        </w:rPr>
        <w:t> significant</w:t>
      </w:r>
      <w:r>
        <w:rPr>
          <w:color w:val="1C1C1C"/>
          <w:w w:val="105"/>
        </w:rPr>
        <w:t> financial investment</w:t>
      </w:r>
      <w:r>
        <w:rPr>
          <w:color w:val="1C1C1C"/>
          <w:spacing w:val="-16"/>
          <w:w w:val="105"/>
        </w:rPr>
        <w:t> </w:t>
      </w:r>
      <w:r>
        <w:rPr>
          <w:color w:val="1C1C1C"/>
          <w:w w:val="105"/>
        </w:rPr>
        <w:t>in</w:t>
      </w:r>
      <w:r>
        <w:rPr>
          <w:color w:val="1C1C1C"/>
          <w:spacing w:val="-15"/>
          <w:w w:val="105"/>
        </w:rPr>
        <w:t> </w:t>
      </w:r>
      <w:r>
        <w:rPr>
          <w:color w:val="1C1C1C"/>
          <w:w w:val="105"/>
        </w:rPr>
        <w:t>reasonable</w:t>
      </w:r>
      <w:r>
        <w:rPr>
          <w:color w:val="1C1C1C"/>
          <w:spacing w:val="-9"/>
          <w:w w:val="105"/>
        </w:rPr>
        <w:t> </w:t>
      </w:r>
      <w:r>
        <w:rPr>
          <w:color w:val="1C1C1C"/>
          <w:w w:val="105"/>
        </w:rPr>
        <w:t>reliance</w:t>
      </w:r>
      <w:r>
        <w:rPr>
          <w:color w:val="1C1C1C"/>
          <w:spacing w:val="-12"/>
          <w:w w:val="105"/>
        </w:rPr>
        <w:t> </w:t>
      </w:r>
      <w:r>
        <w:rPr>
          <w:color w:val="1C1C1C"/>
          <w:w w:val="105"/>
        </w:rPr>
        <w:t>on</w:t>
      </w:r>
      <w:r>
        <w:rPr>
          <w:color w:val="1C1C1C"/>
          <w:spacing w:val="-16"/>
          <w:w w:val="105"/>
        </w:rPr>
        <w:t> </w:t>
      </w:r>
      <w:r>
        <w:rPr>
          <w:color w:val="1C1C1C"/>
          <w:w w:val="105"/>
        </w:rPr>
        <w:t>the</w:t>
      </w:r>
      <w:r>
        <w:rPr>
          <w:color w:val="1C1C1C"/>
          <w:spacing w:val="-15"/>
          <w:w w:val="105"/>
        </w:rPr>
        <w:t> </w:t>
      </w:r>
      <w:r>
        <w:rPr>
          <w:color w:val="1C1C1C"/>
          <w:w w:val="105"/>
        </w:rPr>
        <w:t>County's</w:t>
      </w:r>
      <w:r>
        <w:rPr>
          <w:color w:val="1C1C1C"/>
          <w:spacing w:val="-11"/>
          <w:w w:val="105"/>
        </w:rPr>
        <w:t> </w:t>
      </w:r>
      <w:r>
        <w:rPr>
          <w:color w:val="1C1C1C"/>
          <w:w w:val="105"/>
        </w:rPr>
        <w:t>promises</w:t>
      </w:r>
      <w:r>
        <w:rPr>
          <w:color w:val="1C1C1C"/>
          <w:spacing w:val="-4"/>
          <w:w w:val="105"/>
        </w:rPr>
        <w:t> </w:t>
      </w:r>
      <w:r>
        <w:rPr>
          <w:color w:val="1C1C1C"/>
          <w:w w:val="105"/>
        </w:rPr>
        <w:t>and</w:t>
      </w:r>
      <w:r>
        <w:rPr>
          <w:color w:val="1C1C1C"/>
          <w:spacing w:val="-16"/>
          <w:w w:val="105"/>
        </w:rPr>
        <w:t> </w:t>
      </w:r>
      <w:r>
        <w:rPr>
          <w:color w:val="1C1C1C"/>
          <w:w w:val="105"/>
        </w:rPr>
        <w:t>obligations under the</w:t>
      </w:r>
      <w:r>
        <w:rPr>
          <w:color w:val="1C1C1C"/>
          <w:spacing w:val="-4"/>
          <w:w w:val="105"/>
        </w:rPr>
        <w:t> </w:t>
      </w:r>
      <w:r>
        <w:rPr>
          <w:color w:val="1C1C1C"/>
          <w:w w:val="105"/>
        </w:rPr>
        <w:t>Definitive</w:t>
      </w:r>
      <w:r>
        <w:rPr>
          <w:color w:val="1C1C1C"/>
          <w:w w:val="105"/>
        </w:rPr>
        <w:t> Agreements.</w:t>
      </w:r>
      <w:r>
        <w:rPr>
          <w:color w:val="1C1C1C"/>
          <w:w w:val="105"/>
        </w:rPr>
        <w:t> The County agrees that the Developer's rights to construct</w:t>
      </w:r>
      <w:r>
        <w:rPr>
          <w:color w:val="1C1C1C"/>
          <w:w w:val="105"/>
        </w:rPr>
        <w:t> and operate the Project</w:t>
      </w:r>
      <w:r>
        <w:rPr>
          <w:color w:val="1C1C1C"/>
          <w:w w:val="105"/>
        </w:rPr>
        <w:t> vest upon the execution of this Agreement.</w:t>
      </w:r>
      <w:r>
        <w:rPr>
          <w:color w:val="1C1C1C"/>
          <w:w w:val="105"/>
        </w:rPr>
        <w:t> The County</w:t>
      </w:r>
      <w:r>
        <w:rPr>
          <w:color w:val="1C1C1C"/>
          <w:w w:val="105"/>
        </w:rPr>
        <w:t> acknowledges</w:t>
      </w:r>
      <w:r>
        <w:rPr>
          <w:color w:val="1C1C1C"/>
          <w:w w:val="105"/>
        </w:rPr>
        <w:t> and agrees that there are</w:t>
      </w:r>
      <w:r>
        <w:rPr>
          <w:color w:val="1C1C1C"/>
          <w:spacing w:val="-4"/>
          <w:w w:val="105"/>
        </w:rPr>
        <w:t> </w:t>
      </w:r>
      <w:r>
        <w:rPr>
          <w:color w:val="1C1C1C"/>
          <w:w w:val="105"/>
        </w:rPr>
        <w:t>currently no</w:t>
      </w:r>
      <w:r>
        <w:rPr>
          <w:color w:val="1C1C1C"/>
          <w:spacing w:val="-16"/>
          <w:w w:val="105"/>
        </w:rPr>
        <w:t> </w:t>
      </w:r>
      <w:r>
        <w:rPr>
          <w:color w:val="1C1C1C"/>
          <w:w w:val="105"/>
        </w:rPr>
        <w:t>local</w:t>
      </w:r>
      <w:r>
        <w:rPr>
          <w:color w:val="1C1C1C"/>
          <w:spacing w:val="-15"/>
          <w:w w:val="105"/>
        </w:rPr>
        <w:t> </w:t>
      </w:r>
      <w:r>
        <w:rPr>
          <w:color w:val="1C1C1C"/>
          <w:w w:val="105"/>
        </w:rPr>
        <w:t>laws,</w:t>
      </w:r>
      <w:r>
        <w:rPr>
          <w:color w:val="1C1C1C"/>
          <w:spacing w:val="-15"/>
          <w:w w:val="105"/>
        </w:rPr>
        <w:t> </w:t>
      </w:r>
      <w:r>
        <w:rPr>
          <w:color w:val="1C1C1C"/>
          <w:w w:val="105"/>
        </w:rPr>
        <w:t>requirements,</w:t>
      </w:r>
      <w:r>
        <w:rPr>
          <w:color w:val="1C1C1C"/>
          <w:spacing w:val="-15"/>
          <w:w w:val="105"/>
        </w:rPr>
        <w:t> </w:t>
      </w:r>
      <w:r>
        <w:rPr>
          <w:color w:val="1C1C1C"/>
          <w:w w:val="105"/>
        </w:rPr>
        <w:t>regulations,</w:t>
      </w:r>
      <w:r>
        <w:rPr>
          <w:color w:val="1C1C1C"/>
          <w:spacing w:val="-15"/>
          <w:w w:val="105"/>
        </w:rPr>
        <w:t> </w:t>
      </w:r>
      <w:r>
        <w:rPr>
          <w:color w:val="1C1C1C"/>
          <w:w w:val="105"/>
        </w:rPr>
        <w:t>permits,</w:t>
      </w:r>
      <w:r>
        <w:rPr>
          <w:color w:val="1C1C1C"/>
          <w:spacing w:val="-15"/>
          <w:w w:val="105"/>
        </w:rPr>
        <w:t> </w:t>
      </w:r>
      <w:r>
        <w:rPr>
          <w:color w:val="1C1C1C"/>
          <w:w w:val="105"/>
        </w:rPr>
        <w:t>or</w:t>
      </w:r>
      <w:r>
        <w:rPr>
          <w:color w:val="1C1C1C"/>
          <w:spacing w:val="-15"/>
          <w:w w:val="105"/>
        </w:rPr>
        <w:t> </w:t>
      </w:r>
      <w:r>
        <w:rPr>
          <w:color w:val="1C1C1C"/>
          <w:w w:val="105"/>
        </w:rPr>
        <w:t>approvals</w:t>
      </w:r>
      <w:r>
        <w:rPr>
          <w:color w:val="1C1C1C"/>
          <w:spacing w:val="-15"/>
          <w:w w:val="105"/>
        </w:rPr>
        <w:t> </w:t>
      </w:r>
      <w:r>
        <w:rPr>
          <w:color w:val="1C1C1C"/>
          <w:w w:val="105"/>
        </w:rPr>
        <w:t>applicable</w:t>
      </w:r>
      <w:r>
        <w:rPr>
          <w:color w:val="1C1C1C"/>
          <w:spacing w:val="-15"/>
          <w:w w:val="105"/>
        </w:rPr>
        <w:t> </w:t>
      </w:r>
      <w:r>
        <w:rPr>
          <w:color w:val="1C1C1C"/>
          <w:w w:val="105"/>
        </w:rPr>
        <w:t>to the</w:t>
      </w:r>
      <w:r>
        <w:rPr>
          <w:color w:val="1C1C1C"/>
          <w:spacing w:val="-16"/>
          <w:w w:val="105"/>
        </w:rPr>
        <w:t> </w:t>
      </w:r>
      <w:r>
        <w:rPr>
          <w:color w:val="1C1C1C"/>
          <w:w w:val="105"/>
        </w:rPr>
        <w:t>construction</w:t>
      </w:r>
      <w:r>
        <w:rPr>
          <w:color w:val="1C1C1C"/>
          <w:spacing w:val="-15"/>
          <w:w w:val="105"/>
        </w:rPr>
        <w:t> </w:t>
      </w:r>
      <w:r>
        <w:rPr>
          <w:color w:val="1C1C1C"/>
          <w:w w:val="105"/>
        </w:rPr>
        <w:t>or</w:t>
      </w:r>
      <w:r>
        <w:rPr>
          <w:color w:val="1C1C1C"/>
          <w:spacing w:val="-15"/>
          <w:w w:val="105"/>
        </w:rPr>
        <w:t> </w:t>
      </w:r>
      <w:r>
        <w:rPr>
          <w:color w:val="1C1C1C"/>
          <w:w w:val="105"/>
        </w:rPr>
        <w:t>operation</w:t>
      </w:r>
      <w:r>
        <w:rPr>
          <w:color w:val="1C1C1C"/>
          <w:spacing w:val="-15"/>
          <w:w w:val="105"/>
        </w:rPr>
        <w:t> </w:t>
      </w:r>
      <w:r>
        <w:rPr>
          <w:color w:val="1C1C1C"/>
          <w:w w:val="105"/>
        </w:rPr>
        <w:t>of</w:t>
      </w:r>
      <w:r>
        <w:rPr>
          <w:color w:val="1C1C1C"/>
          <w:spacing w:val="-15"/>
          <w:w w:val="105"/>
        </w:rPr>
        <w:t> </w:t>
      </w:r>
      <w:r>
        <w:rPr>
          <w:color w:val="1C1C1C"/>
          <w:w w:val="105"/>
        </w:rPr>
        <w:t>the</w:t>
      </w:r>
      <w:r>
        <w:rPr>
          <w:color w:val="1C1C1C"/>
          <w:spacing w:val="-15"/>
          <w:w w:val="105"/>
        </w:rPr>
        <w:t> </w:t>
      </w:r>
      <w:r>
        <w:rPr>
          <w:color w:val="1C1C1C"/>
          <w:w w:val="105"/>
        </w:rPr>
        <w:t>Project.</w:t>
      </w:r>
      <w:r>
        <w:rPr>
          <w:color w:val="1C1C1C"/>
          <w:spacing w:val="-15"/>
          <w:w w:val="105"/>
        </w:rPr>
        <w:t> </w:t>
      </w:r>
      <w:r>
        <w:rPr>
          <w:color w:val="1C1C1C"/>
          <w:w w:val="105"/>
        </w:rPr>
        <w:t>The</w:t>
      </w:r>
      <w:r>
        <w:rPr>
          <w:color w:val="1C1C1C"/>
          <w:spacing w:val="-15"/>
          <w:w w:val="105"/>
        </w:rPr>
        <w:t> </w:t>
      </w:r>
      <w:r>
        <w:rPr>
          <w:color w:val="1C1C1C"/>
          <w:w w:val="105"/>
        </w:rPr>
        <w:t>County</w:t>
      </w:r>
      <w:r>
        <w:rPr>
          <w:color w:val="1C1C1C"/>
          <w:spacing w:val="-15"/>
          <w:w w:val="105"/>
        </w:rPr>
        <w:t> </w:t>
      </w:r>
      <w:r>
        <w:rPr>
          <w:color w:val="1C1C1C"/>
          <w:w w:val="105"/>
        </w:rPr>
        <w:t>agrees</w:t>
      </w:r>
      <w:r>
        <w:rPr>
          <w:color w:val="1C1C1C"/>
          <w:spacing w:val="-15"/>
          <w:w w:val="105"/>
        </w:rPr>
        <w:t> </w:t>
      </w:r>
      <w:r>
        <w:rPr>
          <w:color w:val="1C1C1C"/>
          <w:w w:val="105"/>
        </w:rPr>
        <w:t>that</w:t>
      </w:r>
      <w:r>
        <w:rPr>
          <w:color w:val="1C1C1C"/>
          <w:spacing w:val="-16"/>
          <w:w w:val="105"/>
        </w:rPr>
        <w:t> </w:t>
      </w:r>
      <w:r>
        <w:rPr>
          <w:color w:val="1C1C1C"/>
          <w:w w:val="105"/>
        </w:rPr>
        <w:t>if</w:t>
      </w:r>
      <w:r>
        <w:rPr>
          <w:color w:val="1C1C1C"/>
          <w:spacing w:val="-15"/>
          <w:w w:val="105"/>
        </w:rPr>
        <w:t> </w:t>
      </w:r>
      <w:r>
        <w:rPr>
          <w:color w:val="1C1C1C"/>
          <w:w w:val="105"/>
        </w:rPr>
        <w:t>at</w:t>
      </w:r>
      <w:r>
        <w:rPr>
          <w:color w:val="1C1C1C"/>
          <w:spacing w:val="-15"/>
          <w:w w:val="105"/>
        </w:rPr>
        <w:t> </w:t>
      </w:r>
      <w:r>
        <w:rPr>
          <w:color w:val="1C1C1C"/>
          <w:w w:val="105"/>
        </w:rPr>
        <w:t>any time</w:t>
      </w:r>
      <w:r>
        <w:rPr>
          <w:color w:val="1C1C1C"/>
          <w:spacing w:val="-16"/>
          <w:w w:val="105"/>
        </w:rPr>
        <w:t> </w:t>
      </w:r>
      <w:r>
        <w:rPr>
          <w:color w:val="1C1C1C"/>
          <w:w w:val="105"/>
        </w:rPr>
        <w:t>in</w:t>
      </w:r>
      <w:r>
        <w:rPr>
          <w:color w:val="1C1C1C"/>
          <w:spacing w:val="-15"/>
          <w:w w:val="105"/>
        </w:rPr>
        <w:t> </w:t>
      </w:r>
      <w:r>
        <w:rPr>
          <w:color w:val="1C1C1C"/>
          <w:w w:val="105"/>
        </w:rPr>
        <w:t>the</w:t>
      </w:r>
      <w:r>
        <w:rPr>
          <w:color w:val="1C1C1C"/>
          <w:spacing w:val="-14"/>
          <w:w w:val="105"/>
        </w:rPr>
        <w:t> </w:t>
      </w:r>
      <w:r>
        <w:rPr>
          <w:color w:val="1C1C1C"/>
          <w:w w:val="105"/>
        </w:rPr>
        <w:t>future</w:t>
      </w:r>
      <w:r>
        <w:rPr>
          <w:color w:val="1C1C1C"/>
          <w:spacing w:val="-10"/>
          <w:w w:val="105"/>
        </w:rPr>
        <w:t> </w:t>
      </w:r>
      <w:r>
        <w:rPr>
          <w:color w:val="1C1C1C"/>
          <w:w w:val="105"/>
        </w:rPr>
        <w:t>any</w:t>
      </w:r>
      <w:r>
        <w:rPr>
          <w:color w:val="1C1C1C"/>
          <w:spacing w:val="-15"/>
          <w:w w:val="105"/>
        </w:rPr>
        <w:t> </w:t>
      </w:r>
      <w:r>
        <w:rPr>
          <w:color w:val="1C1C1C"/>
          <w:w w:val="105"/>
        </w:rPr>
        <w:t>laws,</w:t>
      </w:r>
      <w:r>
        <w:rPr>
          <w:color w:val="1C1C1C"/>
          <w:spacing w:val="-11"/>
          <w:w w:val="105"/>
        </w:rPr>
        <w:t> </w:t>
      </w:r>
      <w:r>
        <w:rPr>
          <w:color w:val="1C1C1C"/>
          <w:w w:val="105"/>
        </w:rPr>
        <w:t>requirements,</w:t>
      </w:r>
      <w:r>
        <w:rPr>
          <w:color w:val="1C1C1C"/>
          <w:spacing w:val="-2"/>
          <w:w w:val="105"/>
        </w:rPr>
        <w:t> </w:t>
      </w:r>
      <w:r>
        <w:rPr>
          <w:color w:val="1C1C1C"/>
          <w:w w:val="105"/>
        </w:rPr>
        <w:t>regulations,</w:t>
      </w:r>
      <w:r>
        <w:rPr>
          <w:color w:val="1C1C1C"/>
          <w:spacing w:val="-8"/>
          <w:w w:val="105"/>
        </w:rPr>
        <w:t> </w:t>
      </w:r>
      <w:r>
        <w:rPr>
          <w:color w:val="1C1C1C"/>
          <w:w w:val="105"/>
        </w:rPr>
        <w:t>permits</w:t>
      </w:r>
      <w:r>
        <w:rPr>
          <w:color w:val="1C1C1C"/>
          <w:spacing w:val="-6"/>
          <w:w w:val="105"/>
        </w:rPr>
        <w:t> </w:t>
      </w:r>
      <w:r>
        <w:rPr>
          <w:color w:val="1C1C1C"/>
          <w:w w:val="105"/>
        </w:rPr>
        <w:t>or</w:t>
      </w:r>
      <w:r>
        <w:rPr>
          <w:color w:val="1C1C1C"/>
          <w:spacing w:val="-15"/>
          <w:w w:val="105"/>
        </w:rPr>
        <w:t> </w:t>
      </w:r>
      <w:r>
        <w:rPr>
          <w:color w:val="1C1C1C"/>
          <w:w w:val="105"/>
        </w:rPr>
        <w:t>approvals are</w:t>
      </w:r>
      <w:r>
        <w:rPr>
          <w:color w:val="1C1C1C"/>
          <w:w w:val="105"/>
        </w:rPr>
        <w:t> enacted</w:t>
      </w:r>
      <w:r>
        <w:rPr>
          <w:color w:val="1C1C1C"/>
          <w:w w:val="105"/>
        </w:rPr>
        <w:t> that</w:t>
      </w:r>
      <w:r>
        <w:rPr>
          <w:color w:val="1C1C1C"/>
          <w:w w:val="105"/>
        </w:rPr>
        <w:t> would</w:t>
      </w:r>
      <w:r>
        <w:rPr>
          <w:color w:val="1C1C1C"/>
          <w:w w:val="105"/>
        </w:rPr>
        <w:t> otherwise</w:t>
      </w:r>
      <w:r>
        <w:rPr>
          <w:color w:val="1C1C1C"/>
          <w:w w:val="105"/>
        </w:rPr>
        <w:t> prevent</w:t>
      </w:r>
      <w:r>
        <w:rPr>
          <w:color w:val="1C1C1C"/>
          <w:w w:val="105"/>
        </w:rPr>
        <w:t> or</w:t>
      </w:r>
      <w:r>
        <w:rPr>
          <w:color w:val="1C1C1C"/>
          <w:w w:val="105"/>
        </w:rPr>
        <w:t> limit</w:t>
      </w:r>
      <w:r>
        <w:rPr>
          <w:color w:val="1C1C1C"/>
          <w:w w:val="105"/>
        </w:rPr>
        <w:t> the</w:t>
      </w:r>
      <w:r>
        <w:rPr>
          <w:color w:val="1C1C1C"/>
          <w:w w:val="105"/>
        </w:rPr>
        <w:t> Developer's construction or</w:t>
      </w:r>
      <w:r>
        <w:rPr>
          <w:color w:val="1C1C1C"/>
          <w:spacing w:val="-6"/>
          <w:w w:val="105"/>
        </w:rPr>
        <w:t> </w:t>
      </w:r>
      <w:r>
        <w:rPr>
          <w:color w:val="1C1C1C"/>
          <w:w w:val="105"/>
        </w:rPr>
        <w:t>operation</w:t>
      </w:r>
      <w:r>
        <w:rPr>
          <w:color w:val="1C1C1C"/>
          <w:spacing w:val="-1"/>
          <w:w w:val="105"/>
        </w:rPr>
        <w:t> </w:t>
      </w:r>
      <w:r>
        <w:rPr>
          <w:color w:val="1C1C1C"/>
          <w:w w:val="105"/>
        </w:rPr>
        <w:t>of</w:t>
      </w:r>
      <w:r>
        <w:rPr>
          <w:color w:val="1C1C1C"/>
          <w:spacing w:val="-3"/>
          <w:w w:val="105"/>
        </w:rPr>
        <w:t> </w:t>
      </w:r>
      <w:r>
        <w:rPr>
          <w:color w:val="1C1C1C"/>
          <w:w w:val="105"/>
        </w:rPr>
        <w:t>the Project, the</w:t>
      </w:r>
      <w:r>
        <w:rPr>
          <w:color w:val="1C1C1C"/>
          <w:spacing w:val="-4"/>
          <w:w w:val="105"/>
        </w:rPr>
        <w:t> </w:t>
      </w:r>
      <w:r>
        <w:rPr>
          <w:color w:val="1C1C1C"/>
          <w:w w:val="105"/>
        </w:rPr>
        <w:t>Project shall be</w:t>
      </w:r>
      <w:r>
        <w:rPr>
          <w:color w:val="1C1C1C"/>
          <w:spacing w:val="-9"/>
          <w:w w:val="105"/>
        </w:rPr>
        <w:t> </w:t>
      </w:r>
      <w:r>
        <w:rPr>
          <w:color w:val="1C1C1C"/>
          <w:w w:val="105"/>
        </w:rPr>
        <w:t>grandfathered for</w:t>
      </w:r>
      <w:r>
        <w:rPr>
          <w:color w:val="1C1C1C"/>
          <w:w w:val="105"/>
        </w:rPr>
        <w:t> purposes</w:t>
      </w:r>
      <w:r>
        <w:rPr>
          <w:color w:val="1C1C1C"/>
          <w:w w:val="105"/>
        </w:rPr>
        <w:t> of</w:t>
      </w:r>
      <w:r>
        <w:rPr>
          <w:color w:val="1C1C1C"/>
          <w:w w:val="105"/>
        </w:rPr>
        <w:t> compliance</w:t>
      </w:r>
      <w:r>
        <w:rPr>
          <w:color w:val="1C1C1C"/>
          <w:w w:val="105"/>
        </w:rPr>
        <w:t> with</w:t>
      </w:r>
      <w:r>
        <w:rPr>
          <w:color w:val="1C1C1C"/>
          <w:w w:val="105"/>
        </w:rPr>
        <w:t> such</w:t>
      </w:r>
      <w:r>
        <w:rPr>
          <w:color w:val="1C1C1C"/>
          <w:w w:val="105"/>
        </w:rPr>
        <w:t> future</w:t>
      </w:r>
      <w:r>
        <w:rPr>
          <w:color w:val="1C1C1C"/>
          <w:w w:val="105"/>
        </w:rPr>
        <w:t> laws,</w:t>
      </w:r>
      <w:r>
        <w:rPr>
          <w:color w:val="1C1C1C"/>
          <w:w w:val="105"/>
        </w:rPr>
        <w:t> requirements, regulations,</w:t>
      </w:r>
      <w:r>
        <w:rPr>
          <w:color w:val="1C1C1C"/>
          <w:w w:val="105"/>
        </w:rPr>
        <w:t> permits,</w:t>
      </w:r>
      <w:r>
        <w:rPr>
          <w:color w:val="1C1C1C"/>
          <w:w w:val="105"/>
        </w:rPr>
        <w:t> or</w:t>
      </w:r>
      <w:r>
        <w:rPr>
          <w:color w:val="1C1C1C"/>
          <w:w w:val="105"/>
        </w:rPr>
        <w:t> approvals</w:t>
      </w:r>
      <w:r>
        <w:rPr>
          <w:color w:val="1C1C1C"/>
          <w:w w:val="105"/>
        </w:rPr>
        <w:t> and</w:t>
      </w:r>
      <w:r>
        <w:rPr>
          <w:color w:val="1C1C1C"/>
          <w:w w:val="105"/>
        </w:rPr>
        <w:t> the</w:t>
      </w:r>
      <w:r>
        <w:rPr>
          <w:color w:val="1C1C1C"/>
          <w:w w:val="105"/>
        </w:rPr>
        <w:t> Project</w:t>
      </w:r>
      <w:r>
        <w:rPr>
          <w:color w:val="1C1C1C"/>
          <w:w w:val="105"/>
        </w:rPr>
        <w:t> shall</w:t>
      </w:r>
      <w:r>
        <w:rPr>
          <w:color w:val="1C1C1C"/>
          <w:w w:val="105"/>
        </w:rPr>
        <w:t> be</w:t>
      </w:r>
      <w:r>
        <w:rPr>
          <w:color w:val="1C1C1C"/>
          <w:w w:val="105"/>
        </w:rPr>
        <w:t> allowed</w:t>
      </w:r>
      <w:r>
        <w:rPr>
          <w:color w:val="1C1C1C"/>
          <w:w w:val="105"/>
        </w:rPr>
        <w:t> to</w:t>
      </w:r>
      <w:r>
        <w:rPr>
          <w:color w:val="1C1C1C"/>
          <w:w w:val="105"/>
        </w:rPr>
        <w:t> be developed or</w:t>
      </w:r>
      <w:r>
        <w:rPr>
          <w:color w:val="1C1C1C"/>
          <w:spacing w:val="-10"/>
          <w:w w:val="105"/>
        </w:rPr>
        <w:t> </w:t>
      </w:r>
      <w:r>
        <w:rPr>
          <w:color w:val="1C1C1C"/>
          <w:w w:val="105"/>
        </w:rPr>
        <w:t>to</w:t>
      </w:r>
      <w:r>
        <w:rPr>
          <w:color w:val="1C1C1C"/>
          <w:spacing w:val="-11"/>
          <w:w w:val="105"/>
        </w:rPr>
        <w:t> </w:t>
      </w:r>
      <w:r>
        <w:rPr>
          <w:color w:val="1C1C1C"/>
          <w:w w:val="105"/>
        </w:rPr>
        <w:t>continue</w:t>
      </w:r>
      <w:r>
        <w:rPr>
          <w:color w:val="1C1C1C"/>
          <w:spacing w:val="-3"/>
          <w:w w:val="105"/>
        </w:rPr>
        <w:t> </w:t>
      </w:r>
      <w:r>
        <w:rPr>
          <w:color w:val="1C1C1C"/>
          <w:w w:val="105"/>
        </w:rPr>
        <w:t>operations in</w:t>
      </w:r>
      <w:r>
        <w:rPr>
          <w:color w:val="1C1C1C"/>
          <w:spacing w:val="-13"/>
          <w:w w:val="105"/>
        </w:rPr>
        <w:t> </w:t>
      </w:r>
      <w:r>
        <w:rPr>
          <w:color w:val="1C1C1C"/>
          <w:w w:val="105"/>
        </w:rPr>
        <w:t>the</w:t>
      </w:r>
      <w:r>
        <w:rPr>
          <w:color w:val="1C1C1C"/>
          <w:spacing w:val="-13"/>
          <w:w w:val="105"/>
        </w:rPr>
        <w:t> </w:t>
      </w:r>
      <w:r>
        <w:rPr>
          <w:color w:val="1C1C1C"/>
          <w:w w:val="105"/>
        </w:rPr>
        <w:t>County.</w:t>
      </w:r>
      <w:r>
        <w:rPr>
          <w:color w:val="1C1C1C"/>
          <w:spacing w:val="-4"/>
          <w:w w:val="105"/>
        </w:rPr>
        <w:t> </w:t>
      </w:r>
      <w:r>
        <w:rPr>
          <w:color w:val="1C1C1C"/>
          <w:w w:val="105"/>
        </w:rPr>
        <w:t>In</w:t>
      </w:r>
      <w:r>
        <w:rPr>
          <w:color w:val="1C1C1C"/>
          <w:spacing w:val="-8"/>
          <w:w w:val="105"/>
        </w:rPr>
        <w:t> </w:t>
      </w:r>
      <w:r>
        <w:rPr>
          <w:color w:val="1C1C1C"/>
          <w:w w:val="105"/>
        </w:rPr>
        <w:t>the</w:t>
      </w:r>
      <w:r>
        <w:rPr>
          <w:color w:val="1C1C1C"/>
          <w:spacing w:val="-8"/>
          <w:w w:val="105"/>
        </w:rPr>
        <w:t> </w:t>
      </w:r>
      <w:r>
        <w:rPr>
          <w:color w:val="1C1C1C"/>
          <w:w w:val="105"/>
        </w:rPr>
        <w:t>event</w:t>
      </w:r>
      <w:r>
        <w:rPr>
          <w:color w:val="1C1C1C"/>
          <w:spacing w:val="-2"/>
          <w:w w:val="105"/>
        </w:rPr>
        <w:t> </w:t>
      </w:r>
      <w:r>
        <w:rPr>
          <w:color w:val="1C1C1C"/>
          <w:w w:val="105"/>
        </w:rPr>
        <w:t>the</w:t>
      </w:r>
      <w:r>
        <w:rPr>
          <w:color w:val="1C1C1C"/>
          <w:spacing w:val="-12"/>
          <w:w w:val="105"/>
        </w:rPr>
        <w:t> </w:t>
      </w:r>
      <w:r>
        <w:rPr>
          <w:color w:val="1C1C1C"/>
          <w:w w:val="105"/>
        </w:rPr>
        <w:t>County adopts</w:t>
      </w:r>
      <w:r>
        <w:rPr>
          <w:color w:val="1C1C1C"/>
          <w:w w:val="105"/>
        </w:rPr>
        <w:t> zoning</w:t>
      </w:r>
      <w:r>
        <w:rPr>
          <w:color w:val="1C1C1C"/>
          <w:w w:val="105"/>
        </w:rPr>
        <w:t> regulations,</w:t>
      </w:r>
      <w:r>
        <w:rPr>
          <w:color w:val="1C1C1C"/>
          <w:w w:val="105"/>
        </w:rPr>
        <w:t> the</w:t>
      </w:r>
      <w:r>
        <w:rPr>
          <w:color w:val="1C1C1C"/>
          <w:w w:val="105"/>
        </w:rPr>
        <w:t> County</w:t>
      </w:r>
      <w:r>
        <w:rPr>
          <w:color w:val="1C1C1C"/>
          <w:w w:val="105"/>
        </w:rPr>
        <w:t> shall</w:t>
      </w:r>
      <w:r>
        <w:rPr>
          <w:color w:val="1C1C1C"/>
          <w:w w:val="105"/>
        </w:rPr>
        <w:t> provide</w:t>
      </w:r>
      <w:r>
        <w:rPr>
          <w:color w:val="1C1C1C"/>
          <w:w w:val="105"/>
        </w:rPr>
        <w:t> in</w:t>
      </w:r>
      <w:r>
        <w:rPr>
          <w:color w:val="1C1C1C"/>
          <w:w w:val="105"/>
        </w:rPr>
        <w:t> said</w:t>
      </w:r>
      <w:r>
        <w:rPr>
          <w:color w:val="1C1C1C"/>
          <w:w w:val="105"/>
        </w:rPr>
        <w:t> zoning regulations that</w:t>
      </w:r>
      <w:r>
        <w:rPr>
          <w:color w:val="1C1C1C"/>
          <w:spacing w:val="-2"/>
          <w:w w:val="105"/>
        </w:rPr>
        <w:t> </w:t>
      </w:r>
      <w:r>
        <w:rPr>
          <w:color w:val="1C1C1C"/>
          <w:w w:val="105"/>
        </w:rPr>
        <w:t>the</w:t>
      </w:r>
      <w:r>
        <w:rPr>
          <w:color w:val="1C1C1C"/>
          <w:spacing w:val="-4"/>
          <w:w w:val="105"/>
        </w:rPr>
        <w:t> </w:t>
      </w:r>
      <w:r>
        <w:rPr>
          <w:color w:val="1C1C1C"/>
          <w:w w:val="105"/>
        </w:rPr>
        <w:t>use</w:t>
      </w:r>
      <w:r>
        <w:rPr>
          <w:color w:val="1C1C1C"/>
          <w:spacing w:val="-9"/>
          <w:w w:val="105"/>
        </w:rPr>
        <w:t> </w:t>
      </w:r>
      <w:r>
        <w:rPr>
          <w:color w:val="1C1C1C"/>
          <w:w w:val="105"/>
        </w:rPr>
        <w:t>of</w:t>
      </w:r>
      <w:r>
        <w:rPr>
          <w:color w:val="1C1C1C"/>
          <w:spacing w:val="-9"/>
          <w:w w:val="105"/>
        </w:rPr>
        <w:t> </w:t>
      </w:r>
      <w:r>
        <w:rPr>
          <w:color w:val="1C1C1C"/>
          <w:w w:val="105"/>
        </w:rPr>
        <w:t>the</w:t>
      </w:r>
      <w:r>
        <w:rPr>
          <w:color w:val="1C1C1C"/>
          <w:spacing w:val="-8"/>
          <w:w w:val="105"/>
        </w:rPr>
        <w:t> </w:t>
      </w:r>
      <w:r>
        <w:rPr>
          <w:color w:val="1C1C1C"/>
          <w:w w:val="105"/>
        </w:rPr>
        <w:t>Property for</w:t>
      </w:r>
      <w:r>
        <w:rPr>
          <w:color w:val="1C1C1C"/>
          <w:spacing w:val="-4"/>
          <w:w w:val="105"/>
        </w:rPr>
        <w:t> </w:t>
      </w:r>
      <w:r>
        <w:rPr>
          <w:color w:val="1C1C1C"/>
          <w:w w:val="105"/>
        </w:rPr>
        <w:t>the</w:t>
      </w:r>
      <w:r>
        <w:rPr>
          <w:color w:val="1C1C1C"/>
          <w:spacing w:val="-7"/>
          <w:w w:val="105"/>
        </w:rPr>
        <w:t> </w:t>
      </w:r>
      <w:r>
        <w:rPr>
          <w:color w:val="1C1C1C"/>
          <w:w w:val="105"/>
        </w:rPr>
        <w:t>Project and</w:t>
      </w:r>
      <w:r>
        <w:rPr>
          <w:color w:val="1C1C1C"/>
          <w:spacing w:val="-3"/>
          <w:w w:val="105"/>
        </w:rPr>
        <w:t> </w:t>
      </w:r>
      <w:r>
        <w:rPr>
          <w:color w:val="1C1C1C"/>
          <w:w w:val="105"/>
        </w:rPr>
        <w:t>the</w:t>
      </w:r>
      <w:r>
        <w:rPr>
          <w:color w:val="1C1C1C"/>
          <w:spacing w:val="-6"/>
          <w:w w:val="105"/>
        </w:rPr>
        <w:t> </w:t>
      </w:r>
      <w:r>
        <w:rPr>
          <w:color w:val="1C1C1C"/>
          <w:w w:val="105"/>
        </w:rPr>
        <w:t>operation of the</w:t>
      </w:r>
      <w:r>
        <w:rPr>
          <w:color w:val="1C1C1C"/>
          <w:spacing w:val="-9"/>
          <w:w w:val="105"/>
        </w:rPr>
        <w:t> </w:t>
      </w:r>
      <w:r>
        <w:rPr>
          <w:color w:val="1C1C1C"/>
          <w:w w:val="105"/>
        </w:rPr>
        <w:t>Project shall</w:t>
      </w:r>
      <w:r>
        <w:rPr>
          <w:color w:val="1C1C1C"/>
          <w:spacing w:val="-2"/>
          <w:w w:val="105"/>
        </w:rPr>
        <w:t> </w:t>
      </w:r>
      <w:r>
        <w:rPr>
          <w:color w:val="1C1C1C"/>
          <w:w w:val="105"/>
        </w:rPr>
        <w:t>be</w:t>
      </w:r>
      <w:r>
        <w:rPr>
          <w:color w:val="1C1C1C"/>
          <w:spacing w:val="-4"/>
          <w:w w:val="105"/>
        </w:rPr>
        <w:t> </w:t>
      </w:r>
      <w:r>
        <w:rPr>
          <w:color w:val="1C1C1C"/>
          <w:w w:val="105"/>
        </w:rPr>
        <w:t>vested as</w:t>
      </w:r>
      <w:r>
        <w:rPr>
          <w:color w:val="1C1C1C"/>
          <w:spacing w:val="-4"/>
          <w:w w:val="105"/>
        </w:rPr>
        <w:t> </w:t>
      </w:r>
      <w:r>
        <w:rPr>
          <w:color w:val="1C1C1C"/>
          <w:w w:val="105"/>
        </w:rPr>
        <w:t>provided for</w:t>
      </w:r>
      <w:r>
        <w:rPr>
          <w:color w:val="1C1C1C"/>
          <w:spacing w:val="-4"/>
          <w:w w:val="105"/>
        </w:rPr>
        <w:t> </w:t>
      </w:r>
      <w:r>
        <w:rPr>
          <w:color w:val="1C1C1C"/>
          <w:w w:val="105"/>
        </w:rPr>
        <w:t>in</w:t>
      </w:r>
      <w:r>
        <w:rPr>
          <w:color w:val="1C1C1C"/>
          <w:spacing w:val="-10"/>
          <w:w w:val="105"/>
        </w:rPr>
        <w:t> </w:t>
      </w:r>
      <w:r>
        <w:rPr>
          <w:color w:val="1C1C1C"/>
          <w:w w:val="105"/>
        </w:rPr>
        <w:t>K.S.A. 12-764, including but not</w:t>
      </w:r>
      <w:r>
        <w:rPr>
          <w:color w:val="1C1C1C"/>
          <w:spacing w:val="-16"/>
          <w:w w:val="105"/>
        </w:rPr>
        <w:t> </w:t>
      </w:r>
      <w:r>
        <w:rPr>
          <w:color w:val="1C1C1C"/>
          <w:w w:val="105"/>
        </w:rPr>
        <w:t>limited</w:t>
      </w:r>
      <w:r>
        <w:rPr>
          <w:color w:val="1C1C1C"/>
          <w:w w:val="105"/>
        </w:rPr>
        <w:t> to</w:t>
      </w:r>
      <w:r>
        <w:rPr>
          <w:color w:val="9A9A9A"/>
          <w:w w:val="105"/>
        </w:rPr>
        <w:t>.</w:t>
      </w:r>
      <w:r>
        <w:rPr>
          <w:color w:val="9A9A9A"/>
          <w:spacing w:val="-16"/>
          <w:w w:val="105"/>
        </w:rPr>
        <w:t> </w:t>
      </w:r>
      <w:r>
        <w:rPr>
          <w:color w:val="1C1C1C"/>
          <w:w w:val="105"/>
        </w:rPr>
        <w:t>any extraterritorial</w:t>
      </w:r>
      <w:r>
        <w:rPr>
          <w:color w:val="1C1C1C"/>
          <w:spacing w:val="-6"/>
          <w:w w:val="105"/>
        </w:rPr>
        <w:t> </w:t>
      </w:r>
      <w:r>
        <w:rPr>
          <w:color w:val="1C1C1C"/>
          <w:w w:val="105"/>
        </w:rPr>
        <w:t>zoning</w:t>
      </w:r>
      <w:r>
        <w:rPr>
          <w:color w:val="1C1C1C"/>
          <w:w w:val="105"/>
        </w:rPr>
        <w:t> districts established</w:t>
      </w:r>
      <w:r>
        <w:rPr>
          <w:color w:val="1C1C1C"/>
          <w:w w:val="105"/>
        </w:rPr>
        <w:t> between</w:t>
      </w:r>
      <w:r>
        <w:rPr>
          <w:color w:val="1C1C1C"/>
          <w:w w:val="105"/>
        </w:rPr>
        <w:t> the County</w:t>
      </w:r>
      <w:r>
        <w:rPr>
          <w:color w:val="1C1C1C"/>
          <w:w w:val="105"/>
        </w:rPr>
        <w:t> and</w:t>
      </w:r>
      <w:r>
        <w:rPr>
          <w:color w:val="1C1C1C"/>
          <w:w w:val="105"/>
        </w:rPr>
        <w:t> any</w:t>
      </w:r>
      <w:r>
        <w:rPr>
          <w:color w:val="1C1C1C"/>
          <w:w w:val="105"/>
        </w:rPr>
        <w:t> cities</w:t>
      </w:r>
      <w:r>
        <w:rPr>
          <w:color w:val="1C1C1C"/>
          <w:w w:val="105"/>
        </w:rPr>
        <w:t> located</w:t>
      </w:r>
      <w:r>
        <w:rPr>
          <w:color w:val="1C1C1C"/>
          <w:w w:val="105"/>
        </w:rPr>
        <w:t> within</w:t>
      </w:r>
      <w:r>
        <w:rPr>
          <w:color w:val="1C1C1C"/>
          <w:w w:val="105"/>
        </w:rPr>
        <w:t> the</w:t>
      </w:r>
      <w:r>
        <w:rPr>
          <w:color w:val="1C1C1C"/>
          <w:w w:val="105"/>
        </w:rPr>
        <w:t> County.</w:t>
      </w:r>
      <w:r>
        <w:rPr>
          <w:color w:val="1C1C1C"/>
          <w:w w:val="105"/>
        </w:rPr>
        <w:t> The</w:t>
      </w:r>
      <w:r>
        <w:rPr>
          <w:color w:val="1C1C1C"/>
          <w:w w:val="105"/>
        </w:rPr>
        <w:t> County</w:t>
      </w:r>
      <w:r>
        <w:rPr>
          <w:color w:val="1C1C1C"/>
          <w:w w:val="105"/>
        </w:rPr>
        <w:t> shall expressly</w:t>
      </w:r>
      <w:r>
        <w:rPr>
          <w:color w:val="1C1C1C"/>
          <w:w w:val="105"/>
        </w:rPr>
        <w:t> exempt or exclude the Project from any future franchise fees or similar assessments that could potentially impact the Project.</w:t>
      </w:r>
    </w:p>
    <w:p>
      <w:pPr>
        <w:pStyle w:val="BodyText"/>
        <w:spacing w:before="5"/>
      </w:pPr>
    </w:p>
    <w:p>
      <w:pPr>
        <w:pStyle w:val="ListParagraph"/>
        <w:numPr>
          <w:ilvl w:val="0"/>
          <w:numId w:val="1"/>
        </w:numPr>
        <w:tabs>
          <w:tab w:pos="778" w:val="left" w:leader="none"/>
          <w:tab w:pos="789" w:val="left" w:leader="none"/>
        </w:tabs>
        <w:spacing w:line="252" w:lineRule="auto" w:before="0" w:after="0"/>
        <w:ind w:left="778" w:right="337" w:hanging="710"/>
        <w:jc w:val="both"/>
        <w:rPr>
          <w:color w:val="1C1C1C"/>
          <w:sz w:val="23"/>
        </w:rPr>
      </w:pPr>
      <w:r>
        <w:rPr>
          <w:color w:val="1C1C1C"/>
          <w:w w:val="105"/>
          <w:sz w:val="23"/>
          <w:u w:val="thick" w:color="1C1C1C"/>
        </w:rPr>
        <w:t>FUTURE</w:t>
      </w:r>
      <w:r>
        <w:rPr>
          <w:color w:val="1C1C1C"/>
          <w:w w:val="105"/>
          <w:sz w:val="23"/>
          <w:u w:val="thick" w:color="1C1C1C"/>
        </w:rPr>
        <w:t> COOPERATION.</w:t>
      </w:r>
      <w:r>
        <w:rPr>
          <w:color w:val="1C1C1C"/>
          <w:spacing w:val="40"/>
          <w:w w:val="105"/>
          <w:sz w:val="23"/>
        </w:rPr>
        <w:t> </w:t>
      </w:r>
      <w:r>
        <w:rPr>
          <w:color w:val="1C1C1C"/>
          <w:w w:val="105"/>
          <w:sz w:val="23"/>
        </w:rPr>
        <w:t>The</w:t>
      </w:r>
      <w:r>
        <w:rPr>
          <w:color w:val="1C1C1C"/>
          <w:spacing w:val="-7"/>
          <w:w w:val="105"/>
          <w:sz w:val="23"/>
        </w:rPr>
        <w:t> </w:t>
      </w:r>
      <w:r>
        <w:rPr>
          <w:color w:val="1C1C1C"/>
          <w:w w:val="105"/>
          <w:sz w:val="23"/>
        </w:rPr>
        <w:t>Parties</w:t>
      </w:r>
      <w:r>
        <w:rPr>
          <w:color w:val="1C1C1C"/>
          <w:spacing w:val="-8"/>
          <w:w w:val="105"/>
          <w:sz w:val="23"/>
        </w:rPr>
        <w:t> </w:t>
      </w:r>
      <w:r>
        <w:rPr>
          <w:color w:val="1C1C1C"/>
          <w:w w:val="105"/>
          <w:sz w:val="23"/>
        </w:rPr>
        <w:t>shall</w:t>
      </w:r>
      <w:r>
        <w:rPr>
          <w:color w:val="1C1C1C"/>
          <w:spacing w:val="-9"/>
          <w:w w:val="105"/>
          <w:sz w:val="23"/>
        </w:rPr>
        <w:t> </w:t>
      </w:r>
      <w:r>
        <w:rPr>
          <w:color w:val="1C1C1C"/>
          <w:w w:val="105"/>
          <w:sz w:val="23"/>
        </w:rPr>
        <w:t>cooperate with</w:t>
      </w:r>
      <w:r>
        <w:rPr>
          <w:color w:val="1C1C1C"/>
          <w:spacing w:val="-5"/>
          <w:w w:val="105"/>
          <w:sz w:val="23"/>
        </w:rPr>
        <w:t> </w:t>
      </w:r>
      <w:r>
        <w:rPr>
          <w:color w:val="1C1C1C"/>
          <w:w w:val="105"/>
          <w:sz w:val="23"/>
        </w:rPr>
        <w:t>one</w:t>
      </w:r>
      <w:r>
        <w:rPr>
          <w:color w:val="1C1C1C"/>
          <w:spacing w:val="-12"/>
          <w:w w:val="105"/>
          <w:sz w:val="23"/>
        </w:rPr>
        <w:t> </w:t>
      </w:r>
      <w:r>
        <w:rPr>
          <w:color w:val="1C1C1C"/>
          <w:w w:val="105"/>
          <w:sz w:val="23"/>
        </w:rPr>
        <w:t>another</w:t>
      </w:r>
      <w:r>
        <w:rPr>
          <w:color w:val="1C1C1C"/>
          <w:spacing w:val="-5"/>
          <w:w w:val="105"/>
          <w:sz w:val="23"/>
        </w:rPr>
        <w:t> </w:t>
      </w:r>
      <w:r>
        <w:rPr>
          <w:color w:val="1C1C1C"/>
          <w:w w:val="105"/>
          <w:sz w:val="23"/>
        </w:rPr>
        <w:t>on</w:t>
      </w:r>
      <w:r>
        <w:rPr>
          <w:color w:val="1C1C1C"/>
          <w:spacing w:val="-13"/>
          <w:w w:val="105"/>
          <w:sz w:val="23"/>
        </w:rPr>
        <w:t> </w:t>
      </w:r>
      <w:r>
        <w:rPr>
          <w:color w:val="1C1C1C"/>
          <w:w w:val="105"/>
          <w:sz w:val="23"/>
        </w:rPr>
        <w:t>an</w:t>
      </w:r>
      <w:r>
        <w:rPr>
          <w:color w:val="1C1C1C"/>
          <w:spacing w:val="-13"/>
          <w:w w:val="105"/>
          <w:sz w:val="23"/>
        </w:rPr>
        <w:t> </w:t>
      </w:r>
      <w:r>
        <w:rPr>
          <w:color w:val="1C1C1C"/>
          <w:w w:val="105"/>
          <w:sz w:val="23"/>
        </w:rPr>
        <w:t>ongoing </w:t>
      </w:r>
      <w:r>
        <w:rPr>
          <w:color w:val="1C1C1C"/>
          <w:spacing w:val="-2"/>
          <w:w w:val="105"/>
          <w:sz w:val="23"/>
        </w:rPr>
        <w:t>basis</w:t>
      </w:r>
      <w:r>
        <w:rPr>
          <w:color w:val="1C1C1C"/>
          <w:spacing w:val="-9"/>
          <w:w w:val="105"/>
          <w:sz w:val="23"/>
        </w:rPr>
        <w:t> </w:t>
      </w:r>
      <w:r>
        <w:rPr>
          <w:color w:val="1C1C1C"/>
          <w:spacing w:val="-2"/>
          <w:w w:val="105"/>
          <w:sz w:val="23"/>
        </w:rPr>
        <w:t>and</w:t>
      </w:r>
      <w:r>
        <w:rPr>
          <w:color w:val="1C1C1C"/>
          <w:spacing w:val="-11"/>
          <w:w w:val="105"/>
          <w:sz w:val="23"/>
        </w:rPr>
        <w:t> </w:t>
      </w:r>
      <w:r>
        <w:rPr>
          <w:color w:val="1C1C1C"/>
          <w:spacing w:val="-2"/>
          <w:w w:val="105"/>
          <w:sz w:val="23"/>
        </w:rPr>
        <w:t>shall</w:t>
      </w:r>
      <w:r>
        <w:rPr>
          <w:color w:val="1C1C1C"/>
          <w:spacing w:val="-11"/>
          <w:w w:val="105"/>
          <w:sz w:val="23"/>
        </w:rPr>
        <w:t> </w:t>
      </w:r>
      <w:r>
        <w:rPr>
          <w:color w:val="1C1C1C"/>
          <w:spacing w:val="-2"/>
          <w:w w:val="105"/>
          <w:sz w:val="23"/>
        </w:rPr>
        <w:t>make</w:t>
      </w:r>
      <w:r>
        <w:rPr>
          <w:color w:val="1C1C1C"/>
          <w:spacing w:val="-7"/>
          <w:w w:val="105"/>
          <w:sz w:val="23"/>
        </w:rPr>
        <w:t> </w:t>
      </w:r>
      <w:r>
        <w:rPr>
          <w:color w:val="1C1C1C"/>
          <w:spacing w:val="-2"/>
          <w:w w:val="105"/>
          <w:sz w:val="23"/>
        </w:rPr>
        <w:t>every</w:t>
      </w:r>
      <w:r>
        <w:rPr>
          <w:color w:val="1C1C1C"/>
          <w:spacing w:val="-7"/>
          <w:w w:val="105"/>
          <w:sz w:val="23"/>
        </w:rPr>
        <w:t> </w:t>
      </w:r>
      <w:r>
        <w:rPr>
          <w:color w:val="1C1C1C"/>
          <w:spacing w:val="-2"/>
          <w:w w:val="105"/>
          <w:sz w:val="23"/>
        </w:rPr>
        <w:t>reasonable effort</w:t>
      </w:r>
      <w:r>
        <w:rPr>
          <w:color w:val="1C1C1C"/>
          <w:spacing w:val="-9"/>
          <w:w w:val="105"/>
          <w:sz w:val="23"/>
        </w:rPr>
        <w:t> </w:t>
      </w:r>
      <w:r>
        <w:rPr>
          <w:color w:val="1C1C1C"/>
          <w:spacing w:val="-2"/>
          <w:w w:val="105"/>
          <w:sz w:val="23"/>
        </w:rPr>
        <w:t>(including the</w:t>
      </w:r>
      <w:r>
        <w:rPr>
          <w:color w:val="1C1C1C"/>
          <w:spacing w:val="-14"/>
          <w:w w:val="105"/>
          <w:sz w:val="23"/>
        </w:rPr>
        <w:t> </w:t>
      </w:r>
      <w:r>
        <w:rPr>
          <w:color w:val="1C1C1C"/>
          <w:spacing w:val="-2"/>
          <w:w w:val="105"/>
          <w:sz w:val="23"/>
        </w:rPr>
        <w:t>holding</w:t>
      </w:r>
      <w:r>
        <w:rPr>
          <w:color w:val="1C1C1C"/>
          <w:spacing w:val="-6"/>
          <w:w w:val="105"/>
          <w:sz w:val="23"/>
        </w:rPr>
        <w:t> </w:t>
      </w:r>
      <w:r>
        <w:rPr>
          <w:color w:val="1C1C1C"/>
          <w:spacing w:val="-2"/>
          <w:w w:val="105"/>
          <w:sz w:val="23"/>
        </w:rPr>
        <w:t>of</w:t>
      </w:r>
      <w:r>
        <w:rPr>
          <w:color w:val="1C1C1C"/>
          <w:spacing w:val="-13"/>
          <w:w w:val="105"/>
          <w:sz w:val="23"/>
        </w:rPr>
        <w:t> </w:t>
      </w:r>
      <w:r>
        <w:rPr>
          <w:color w:val="1C1C1C"/>
          <w:spacing w:val="-2"/>
          <w:w w:val="105"/>
          <w:sz w:val="23"/>
        </w:rPr>
        <w:t>hearings</w:t>
      </w:r>
      <w:r>
        <w:rPr>
          <w:color w:val="1C1C1C"/>
          <w:spacing w:val="-4"/>
          <w:w w:val="105"/>
          <w:sz w:val="23"/>
        </w:rPr>
        <w:t> </w:t>
      </w:r>
      <w:r>
        <w:rPr>
          <w:color w:val="1C1C1C"/>
          <w:spacing w:val="-2"/>
          <w:w w:val="105"/>
          <w:sz w:val="23"/>
        </w:rPr>
        <w:t>or</w:t>
      </w:r>
      <w:r>
        <w:rPr>
          <w:color w:val="1C1C1C"/>
          <w:spacing w:val="-9"/>
          <w:w w:val="105"/>
          <w:sz w:val="23"/>
        </w:rPr>
        <w:t> </w:t>
      </w:r>
      <w:r>
        <w:rPr>
          <w:color w:val="1C1C1C"/>
          <w:spacing w:val="-2"/>
          <w:w w:val="105"/>
          <w:sz w:val="23"/>
        </w:rPr>
        <w:t>meetings </w:t>
      </w:r>
      <w:r>
        <w:rPr>
          <w:color w:val="1C1C1C"/>
          <w:w w:val="105"/>
          <w:sz w:val="23"/>
        </w:rPr>
        <w:t>and</w:t>
      </w:r>
      <w:r>
        <w:rPr>
          <w:color w:val="1C1C1C"/>
          <w:spacing w:val="-16"/>
          <w:w w:val="105"/>
          <w:sz w:val="23"/>
        </w:rPr>
        <w:t> </w:t>
      </w:r>
      <w:r>
        <w:rPr>
          <w:color w:val="1C1C1C"/>
          <w:w w:val="105"/>
          <w:sz w:val="23"/>
        </w:rPr>
        <w:t>the</w:t>
      </w:r>
      <w:r>
        <w:rPr>
          <w:color w:val="1C1C1C"/>
          <w:spacing w:val="-15"/>
          <w:w w:val="105"/>
          <w:sz w:val="23"/>
        </w:rPr>
        <w:t> </w:t>
      </w:r>
      <w:r>
        <w:rPr>
          <w:color w:val="1C1C1C"/>
          <w:w w:val="105"/>
          <w:sz w:val="23"/>
        </w:rPr>
        <w:t>adoption</w:t>
      </w:r>
      <w:r>
        <w:rPr>
          <w:color w:val="1C1C1C"/>
          <w:spacing w:val="-15"/>
          <w:w w:val="105"/>
          <w:sz w:val="23"/>
        </w:rPr>
        <w:t> </w:t>
      </w:r>
      <w:r>
        <w:rPr>
          <w:color w:val="1C1C1C"/>
          <w:w w:val="105"/>
          <w:sz w:val="23"/>
        </w:rPr>
        <w:t>of</w:t>
      </w:r>
      <w:r>
        <w:rPr>
          <w:color w:val="1C1C1C"/>
          <w:spacing w:val="-15"/>
          <w:w w:val="105"/>
          <w:sz w:val="23"/>
        </w:rPr>
        <w:t> </w:t>
      </w:r>
      <w:r>
        <w:rPr>
          <w:color w:val="1C1C1C"/>
          <w:w w:val="105"/>
          <w:sz w:val="23"/>
        </w:rPr>
        <w:t>such</w:t>
      </w:r>
      <w:r>
        <w:rPr>
          <w:color w:val="1C1C1C"/>
          <w:spacing w:val="-15"/>
          <w:w w:val="105"/>
          <w:sz w:val="23"/>
        </w:rPr>
        <w:t> </w:t>
      </w:r>
      <w:r>
        <w:rPr>
          <w:color w:val="1C1C1C"/>
          <w:w w:val="105"/>
          <w:sz w:val="23"/>
        </w:rPr>
        <w:t>resolutions</w:t>
      </w:r>
      <w:r>
        <w:rPr>
          <w:color w:val="1C1C1C"/>
          <w:spacing w:val="-15"/>
          <w:w w:val="105"/>
          <w:sz w:val="23"/>
        </w:rPr>
        <w:t> </w:t>
      </w:r>
      <w:r>
        <w:rPr>
          <w:color w:val="1C1C1C"/>
          <w:w w:val="105"/>
          <w:sz w:val="23"/>
        </w:rPr>
        <w:t>as</w:t>
      </w:r>
      <w:r>
        <w:rPr>
          <w:color w:val="1C1C1C"/>
          <w:spacing w:val="-15"/>
          <w:w w:val="105"/>
          <w:sz w:val="23"/>
        </w:rPr>
        <w:t> </w:t>
      </w:r>
      <w:r>
        <w:rPr>
          <w:color w:val="1C1C1C"/>
          <w:w w:val="105"/>
          <w:sz w:val="23"/>
        </w:rPr>
        <w:t>may</w:t>
      </w:r>
      <w:r>
        <w:rPr>
          <w:color w:val="1C1C1C"/>
          <w:spacing w:val="-15"/>
          <w:w w:val="105"/>
          <w:sz w:val="23"/>
        </w:rPr>
        <w:t> </w:t>
      </w:r>
      <w:r>
        <w:rPr>
          <w:color w:val="1C1C1C"/>
          <w:w w:val="105"/>
          <w:sz w:val="23"/>
        </w:rPr>
        <w:t>be</w:t>
      </w:r>
      <w:r>
        <w:rPr>
          <w:color w:val="1C1C1C"/>
          <w:spacing w:val="-15"/>
          <w:w w:val="105"/>
          <w:sz w:val="23"/>
        </w:rPr>
        <w:t> </w:t>
      </w:r>
      <w:r>
        <w:rPr>
          <w:color w:val="1C1C1C"/>
          <w:w w:val="105"/>
          <w:sz w:val="23"/>
        </w:rPr>
        <w:t>necessary)</w:t>
      </w:r>
      <w:r>
        <w:rPr>
          <w:color w:val="1C1C1C"/>
          <w:spacing w:val="-4"/>
          <w:w w:val="105"/>
          <w:sz w:val="23"/>
        </w:rPr>
        <w:t> </w:t>
      </w:r>
      <w:r>
        <w:rPr>
          <w:color w:val="1C1C1C"/>
          <w:w w:val="105"/>
          <w:sz w:val="23"/>
        </w:rPr>
        <w:t>to</w:t>
      </w:r>
      <w:r>
        <w:rPr>
          <w:color w:val="1C1C1C"/>
          <w:spacing w:val="-16"/>
          <w:w w:val="105"/>
          <w:sz w:val="23"/>
        </w:rPr>
        <w:t> </w:t>
      </w:r>
      <w:r>
        <w:rPr>
          <w:color w:val="1C1C1C"/>
          <w:w w:val="105"/>
          <w:sz w:val="23"/>
        </w:rPr>
        <w:t>further</w:t>
      </w:r>
      <w:r>
        <w:rPr>
          <w:color w:val="1C1C1C"/>
          <w:spacing w:val="-9"/>
          <w:w w:val="105"/>
          <w:sz w:val="23"/>
        </w:rPr>
        <w:t> </w:t>
      </w:r>
      <w:r>
        <w:rPr>
          <w:color w:val="1C1C1C"/>
          <w:w w:val="105"/>
          <w:sz w:val="23"/>
        </w:rPr>
        <w:t>the</w:t>
      </w:r>
      <w:r>
        <w:rPr>
          <w:color w:val="1C1C1C"/>
          <w:spacing w:val="-16"/>
          <w:w w:val="105"/>
          <w:sz w:val="23"/>
        </w:rPr>
        <w:t> </w:t>
      </w:r>
      <w:r>
        <w:rPr>
          <w:color w:val="1C1C1C"/>
          <w:w w:val="105"/>
          <w:sz w:val="23"/>
        </w:rPr>
        <w:t>implementation</w:t>
      </w:r>
      <w:r>
        <w:rPr>
          <w:color w:val="1C1C1C"/>
          <w:spacing w:val="-15"/>
          <w:w w:val="105"/>
          <w:sz w:val="23"/>
        </w:rPr>
        <w:t> </w:t>
      </w:r>
      <w:r>
        <w:rPr>
          <w:color w:val="1C1C1C"/>
          <w:w w:val="105"/>
          <w:sz w:val="23"/>
        </w:rPr>
        <w:t>of this</w:t>
      </w:r>
      <w:r>
        <w:rPr>
          <w:color w:val="1C1C1C"/>
          <w:w w:val="105"/>
          <w:sz w:val="23"/>
        </w:rPr>
        <w:t> Agreement</w:t>
      </w:r>
      <w:r>
        <w:rPr>
          <w:color w:val="1C1C1C"/>
          <w:w w:val="105"/>
          <w:sz w:val="23"/>
        </w:rPr>
        <w:t> and</w:t>
      </w:r>
      <w:r>
        <w:rPr>
          <w:color w:val="1C1C1C"/>
          <w:w w:val="105"/>
          <w:sz w:val="23"/>
        </w:rPr>
        <w:t> the</w:t>
      </w:r>
      <w:r>
        <w:rPr>
          <w:color w:val="1C1C1C"/>
          <w:w w:val="105"/>
          <w:sz w:val="23"/>
        </w:rPr>
        <w:t> intentions</w:t>
      </w:r>
      <w:r>
        <w:rPr>
          <w:color w:val="1C1C1C"/>
          <w:w w:val="105"/>
          <w:sz w:val="23"/>
        </w:rPr>
        <w:t> of</w:t>
      </w:r>
      <w:r>
        <w:rPr>
          <w:color w:val="1C1C1C"/>
          <w:w w:val="105"/>
          <w:sz w:val="23"/>
        </w:rPr>
        <w:t> the</w:t>
      </w:r>
      <w:r>
        <w:rPr>
          <w:color w:val="1C1C1C"/>
          <w:w w:val="105"/>
          <w:sz w:val="23"/>
        </w:rPr>
        <w:t> Parties</w:t>
      </w:r>
      <w:r>
        <w:rPr>
          <w:color w:val="1C1C1C"/>
          <w:w w:val="105"/>
          <w:sz w:val="23"/>
        </w:rPr>
        <w:t> as</w:t>
      </w:r>
      <w:r>
        <w:rPr>
          <w:color w:val="1C1C1C"/>
          <w:w w:val="105"/>
          <w:sz w:val="23"/>
        </w:rPr>
        <w:t> reflected</w:t>
      </w:r>
      <w:r>
        <w:rPr>
          <w:color w:val="1C1C1C"/>
          <w:w w:val="105"/>
          <w:sz w:val="23"/>
        </w:rPr>
        <w:t> by</w:t>
      </w:r>
      <w:r>
        <w:rPr>
          <w:color w:val="1C1C1C"/>
          <w:w w:val="105"/>
          <w:sz w:val="23"/>
        </w:rPr>
        <w:t> the</w:t>
      </w:r>
      <w:r>
        <w:rPr>
          <w:color w:val="1C1C1C"/>
          <w:w w:val="105"/>
          <w:sz w:val="23"/>
        </w:rPr>
        <w:t> provisions</w:t>
      </w:r>
      <w:r>
        <w:rPr>
          <w:color w:val="1C1C1C"/>
          <w:w w:val="105"/>
          <w:sz w:val="23"/>
        </w:rPr>
        <w:t> of</w:t>
      </w:r>
      <w:r>
        <w:rPr>
          <w:color w:val="1C1C1C"/>
          <w:w w:val="105"/>
          <w:sz w:val="23"/>
        </w:rPr>
        <w:t> this Agreement.</w:t>
      </w:r>
      <w:r>
        <w:rPr>
          <w:color w:val="1C1C1C"/>
          <w:spacing w:val="-16"/>
          <w:w w:val="105"/>
          <w:sz w:val="23"/>
        </w:rPr>
        <w:t> </w:t>
      </w:r>
      <w:r>
        <w:rPr>
          <w:color w:val="1C1C1C"/>
          <w:w w:val="105"/>
          <w:sz w:val="23"/>
        </w:rPr>
        <w:t>Without</w:t>
      </w:r>
      <w:r>
        <w:rPr>
          <w:color w:val="1C1C1C"/>
          <w:spacing w:val="-15"/>
          <w:w w:val="105"/>
          <w:sz w:val="23"/>
        </w:rPr>
        <w:t> </w:t>
      </w:r>
      <w:r>
        <w:rPr>
          <w:color w:val="1C1C1C"/>
          <w:w w:val="105"/>
          <w:sz w:val="23"/>
        </w:rPr>
        <w:t>limiting</w:t>
      </w:r>
      <w:r>
        <w:rPr>
          <w:color w:val="1C1C1C"/>
          <w:spacing w:val="-15"/>
          <w:w w:val="105"/>
          <w:sz w:val="23"/>
        </w:rPr>
        <w:t> </w:t>
      </w:r>
      <w:r>
        <w:rPr>
          <w:color w:val="1C1C1C"/>
          <w:w w:val="105"/>
          <w:sz w:val="23"/>
        </w:rPr>
        <w:t>the</w:t>
      </w:r>
      <w:r>
        <w:rPr>
          <w:color w:val="1C1C1C"/>
          <w:spacing w:val="-15"/>
          <w:w w:val="105"/>
          <w:sz w:val="23"/>
        </w:rPr>
        <w:t> </w:t>
      </w:r>
      <w:r>
        <w:rPr>
          <w:color w:val="1C1C1C"/>
          <w:w w:val="105"/>
          <w:sz w:val="23"/>
        </w:rPr>
        <w:t>foregoing,</w:t>
      </w:r>
      <w:r>
        <w:rPr>
          <w:color w:val="1C1C1C"/>
          <w:spacing w:val="-15"/>
          <w:w w:val="105"/>
          <w:sz w:val="23"/>
        </w:rPr>
        <w:t> </w:t>
      </w:r>
      <w:r>
        <w:rPr>
          <w:color w:val="1C1C1C"/>
          <w:w w:val="105"/>
          <w:sz w:val="23"/>
        </w:rPr>
        <w:t>in</w:t>
      </w:r>
      <w:r>
        <w:rPr>
          <w:color w:val="1C1C1C"/>
          <w:spacing w:val="-15"/>
          <w:w w:val="105"/>
          <w:sz w:val="23"/>
        </w:rPr>
        <w:t> </w:t>
      </w:r>
      <w:r>
        <w:rPr>
          <w:color w:val="1C1C1C"/>
          <w:w w:val="105"/>
          <w:sz w:val="23"/>
        </w:rPr>
        <w:t>the</w:t>
      </w:r>
      <w:r>
        <w:rPr>
          <w:color w:val="1C1C1C"/>
          <w:spacing w:val="-15"/>
          <w:w w:val="105"/>
          <w:sz w:val="23"/>
        </w:rPr>
        <w:t> </w:t>
      </w:r>
      <w:r>
        <w:rPr>
          <w:color w:val="1C1C1C"/>
          <w:w w:val="105"/>
          <w:sz w:val="23"/>
        </w:rPr>
        <w:t>event</w:t>
      </w:r>
      <w:r>
        <w:rPr>
          <w:color w:val="1C1C1C"/>
          <w:spacing w:val="-15"/>
          <w:w w:val="105"/>
          <w:sz w:val="23"/>
        </w:rPr>
        <w:t> </w:t>
      </w:r>
      <w:r>
        <w:rPr>
          <w:color w:val="1C1C1C"/>
          <w:w w:val="105"/>
          <w:sz w:val="23"/>
        </w:rPr>
        <w:t>that</w:t>
      </w:r>
      <w:r>
        <w:rPr>
          <w:color w:val="1C1C1C"/>
          <w:spacing w:val="-15"/>
          <w:w w:val="105"/>
          <w:sz w:val="23"/>
        </w:rPr>
        <w:t> </w:t>
      </w:r>
      <w:r>
        <w:rPr>
          <w:color w:val="1C1C1C"/>
          <w:w w:val="105"/>
          <w:sz w:val="23"/>
        </w:rPr>
        <w:t>the</w:t>
      </w:r>
      <w:r>
        <w:rPr>
          <w:color w:val="1C1C1C"/>
          <w:spacing w:val="-15"/>
          <w:w w:val="105"/>
          <w:sz w:val="23"/>
        </w:rPr>
        <w:t> </w:t>
      </w:r>
      <w:r>
        <w:rPr>
          <w:color w:val="1C1C1C"/>
          <w:w w:val="105"/>
          <w:sz w:val="23"/>
        </w:rPr>
        <w:t>County</w:t>
      </w:r>
      <w:r>
        <w:rPr>
          <w:color w:val="1C1C1C"/>
          <w:spacing w:val="-16"/>
          <w:w w:val="105"/>
          <w:sz w:val="23"/>
        </w:rPr>
        <w:t> </w:t>
      </w:r>
      <w:r>
        <w:rPr>
          <w:color w:val="1C1C1C"/>
          <w:w w:val="105"/>
          <w:sz w:val="23"/>
        </w:rPr>
        <w:t>adopts</w:t>
      </w:r>
      <w:r>
        <w:rPr>
          <w:color w:val="1C1C1C"/>
          <w:spacing w:val="-11"/>
          <w:w w:val="105"/>
          <w:sz w:val="23"/>
        </w:rPr>
        <w:t> </w:t>
      </w:r>
      <w:r>
        <w:rPr>
          <w:color w:val="1C1C1C"/>
          <w:w w:val="105"/>
          <w:sz w:val="23"/>
        </w:rPr>
        <w:t>any</w:t>
      </w:r>
      <w:r>
        <w:rPr>
          <w:color w:val="1C1C1C"/>
          <w:spacing w:val="-15"/>
          <w:w w:val="105"/>
          <w:sz w:val="23"/>
        </w:rPr>
        <w:t> </w:t>
      </w:r>
      <w:r>
        <w:rPr>
          <w:color w:val="1C1C1C"/>
          <w:spacing w:val="-2"/>
          <w:w w:val="105"/>
          <w:sz w:val="23"/>
        </w:rPr>
        <w:t>zoning</w:t>
      </w:r>
    </w:p>
    <w:p>
      <w:pPr>
        <w:pStyle w:val="ListParagraph"/>
        <w:spacing w:after="0" w:line="252" w:lineRule="auto"/>
        <w:jc w:val="both"/>
        <w:rPr>
          <w:sz w:val="23"/>
        </w:rPr>
        <w:sectPr>
          <w:pgSz w:w="12240" w:h="15840"/>
          <w:pgMar w:header="0" w:footer="905" w:top="1500" w:bottom="1100" w:left="1440" w:right="1080"/>
        </w:sectPr>
      </w:pPr>
    </w:p>
    <w:p>
      <w:pPr>
        <w:pStyle w:val="BodyText"/>
        <w:spacing w:line="252" w:lineRule="auto" w:before="71"/>
        <w:ind w:left="850" w:right="280" w:firstLine="36"/>
        <w:jc w:val="both"/>
      </w:pPr>
      <w:r>
        <w:rPr>
          <w:color w:val="1C1C1C"/>
          <w:w w:val="105"/>
        </w:rPr>
        <w:t>or</w:t>
      </w:r>
      <w:r>
        <w:rPr>
          <w:color w:val="1C1C1C"/>
          <w:w w:val="105"/>
        </w:rPr>
        <w:t> other</w:t>
      </w:r>
      <w:r>
        <w:rPr>
          <w:color w:val="1C1C1C"/>
          <w:w w:val="105"/>
        </w:rPr>
        <w:t> laws</w:t>
      </w:r>
      <w:r>
        <w:rPr>
          <w:color w:val="1C1C1C"/>
          <w:w w:val="105"/>
        </w:rPr>
        <w:t> after</w:t>
      </w:r>
      <w:r>
        <w:rPr>
          <w:color w:val="1C1C1C"/>
          <w:w w:val="105"/>
        </w:rPr>
        <w:t> the</w:t>
      </w:r>
      <w:r>
        <w:rPr>
          <w:color w:val="1C1C1C"/>
          <w:w w:val="105"/>
        </w:rPr>
        <w:t> Effective</w:t>
      </w:r>
      <w:r>
        <w:rPr>
          <w:color w:val="1C1C1C"/>
          <w:w w:val="105"/>
        </w:rPr>
        <w:t> Date</w:t>
      </w:r>
      <w:r>
        <w:rPr>
          <w:color w:val="1C1C1C"/>
          <w:w w:val="105"/>
        </w:rPr>
        <w:t> that</w:t>
      </w:r>
      <w:r>
        <w:rPr>
          <w:color w:val="1C1C1C"/>
          <w:w w:val="105"/>
        </w:rPr>
        <w:t> would</w:t>
      </w:r>
      <w:r>
        <w:rPr>
          <w:color w:val="1C1C1C"/>
          <w:w w:val="105"/>
        </w:rPr>
        <w:t> make</w:t>
      </w:r>
      <w:r>
        <w:rPr>
          <w:color w:val="1C1C1C"/>
          <w:w w:val="105"/>
        </w:rPr>
        <w:t> the</w:t>
      </w:r>
      <w:r>
        <w:rPr>
          <w:color w:val="1C1C1C"/>
          <w:w w:val="105"/>
        </w:rPr>
        <w:t> development,</w:t>
      </w:r>
      <w:r>
        <w:rPr>
          <w:color w:val="1C1C1C"/>
          <w:w w:val="105"/>
        </w:rPr>
        <w:t> construction, operation,</w:t>
      </w:r>
      <w:r>
        <w:rPr>
          <w:color w:val="1C1C1C"/>
          <w:spacing w:val="-16"/>
          <w:w w:val="105"/>
        </w:rPr>
        <w:t> </w:t>
      </w:r>
      <w:r>
        <w:rPr>
          <w:color w:val="1C1C1C"/>
          <w:w w:val="105"/>
        </w:rPr>
        <w:t>repair,</w:t>
      </w:r>
      <w:r>
        <w:rPr>
          <w:color w:val="1C1C1C"/>
          <w:spacing w:val="-15"/>
          <w:w w:val="105"/>
        </w:rPr>
        <w:t> </w:t>
      </w:r>
      <w:r>
        <w:rPr>
          <w:color w:val="1C1C1C"/>
          <w:w w:val="105"/>
        </w:rPr>
        <w:t>replacement,</w:t>
      </w:r>
      <w:r>
        <w:rPr>
          <w:color w:val="1C1C1C"/>
          <w:spacing w:val="-15"/>
          <w:w w:val="105"/>
        </w:rPr>
        <w:t> </w:t>
      </w:r>
      <w:r>
        <w:rPr>
          <w:color w:val="1C1C1C"/>
          <w:w w:val="105"/>
        </w:rPr>
        <w:t>and</w:t>
      </w:r>
      <w:r>
        <w:rPr>
          <w:color w:val="1C1C1C"/>
          <w:spacing w:val="-15"/>
          <w:w w:val="105"/>
        </w:rPr>
        <w:t> </w:t>
      </w:r>
      <w:r>
        <w:rPr>
          <w:color w:val="1C1C1C"/>
          <w:w w:val="105"/>
        </w:rPr>
        <w:t>maintenance</w:t>
      </w:r>
      <w:r>
        <w:rPr>
          <w:color w:val="1C1C1C"/>
          <w:spacing w:val="-15"/>
          <w:w w:val="105"/>
        </w:rPr>
        <w:t> </w:t>
      </w:r>
      <w:r>
        <w:rPr>
          <w:color w:val="1C1C1C"/>
          <w:w w:val="105"/>
        </w:rPr>
        <w:t>of</w:t>
      </w:r>
      <w:r>
        <w:rPr>
          <w:color w:val="1C1C1C"/>
          <w:spacing w:val="-15"/>
          <w:w w:val="105"/>
        </w:rPr>
        <w:t> </w:t>
      </w:r>
      <w:r>
        <w:rPr>
          <w:color w:val="1C1C1C"/>
          <w:w w:val="105"/>
        </w:rPr>
        <w:t>the</w:t>
      </w:r>
      <w:r>
        <w:rPr>
          <w:color w:val="1C1C1C"/>
          <w:spacing w:val="-15"/>
          <w:w w:val="105"/>
        </w:rPr>
        <w:t> </w:t>
      </w:r>
      <w:r>
        <w:rPr>
          <w:color w:val="1C1C1C"/>
          <w:w w:val="105"/>
        </w:rPr>
        <w:t>Project</w:t>
      </w:r>
      <w:r>
        <w:rPr>
          <w:color w:val="1C1C1C"/>
          <w:spacing w:val="-15"/>
          <w:w w:val="105"/>
        </w:rPr>
        <w:t> </w:t>
      </w:r>
      <w:r>
        <w:rPr>
          <w:color w:val="1C1C1C"/>
          <w:w w:val="105"/>
        </w:rPr>
        <w:t>a</w:t>
      </w:r>
      <w:r>
        <w:rPr>
          <w:color w:val="1C1C1C"/>
          <w:spacing w:val="-15"/>
          <w:w w:val="105"/>
        </w:rPr>
        <w:t> </w:t>
      </w:r>
      <w:r>
        <w:rPr>
          <w:color w:val="1C1C1C"/>
          <w:w w:val="105"/>
        </w:rPr>
        <w:t>nonconforming</w:t>
      </w:r>
      <w:r>
        <w:rPr>
          <w:color w:val="1C1C1C"/>
          <w:spacing w:val="-15"/>
          <w:w w:val="105"/>
        </w:rPr>
        <w:t> </w:t>
      </w:r>
      <w:r>
        <w:rPr>
          <w:color w:val="1C1C1C"/>
          <w:w w:val="105"/>
        </w:rPr>
        <w:t>use</w:t>
      </w:r>
      <w:r>
        <w:rPr>
          <w:color w:val="1C1C1C"/>
          <w:spacing w:val="-16"/>
          <w:w w:val="105"/>
        </w:rPr>
        <w:t> </w:t>
      </w:r>
      <w:r>
        <w:rPr>
          <w:color w:val="1C1C1C"/>
          <w:w w:val="105"/>
        </w:rPr>
        <w:t>under such</w:t>
      </w:r>
      <w:r>
        <w:rPr>
          <w:color w:val="1C1C1C"/>
          <w:w w:val="105"/>
        </w:rPr>
        <w:t> zoning</w:t>
      </w:r>
      <w:r>
        <w:rPr>
          <w:color w:val="1C1C1C"/>
          <w:w w:val="105"/>
        </w:rPr>
        <w:t> or</w:t>
      </w:r>
      <w:r>
        <w:rPr>
          <w:color w:val="1C1C1C"/>
          <w:w w:val="105"/>
        </w:rPr>
        <w:t> other</w:t>
      </w:r>
      <w:r>
        <w:rPr>
          <w:color w:val="1C1C1C"/>
          <w:w w:val="105"/>
        </w:rPr>
        <w:t> laws,</w:t>
      </w:r>
      <w:r>
        <w:rPr>
          <w:color w:val="1C1C1C"/>
          <w:w w:val="105"/>
        </w:rPr>
        <w:t> or</w:t>
      </w:r>
      <w:r>
        <w:rPr>
          <w:color w:val="1C1C1C"/>
          <w:w w:val="105"/>
        </w:rPr>
        <w:t> that</w:t>
      </w:r>
      <w:r>
        <w:rPr>
          <w:color w:val="1C1C1C"/>
          <w:w w:val="105"/>
        </w:rPr>
        <w:t> would</w:t>
      </w:r>
      <w:r>
        <w:rPr>
          <w:color w:val="1C1C1C"/>
          <w:w w:val="105"/>
        </w:rPr>
        <w:t> otherwise</w:t>
      </w:r>
      <w:r>
        <w:rPr>
          <w:color w:val="1C1C1C"/>
          <w:w w:val="105"/>
        </w:rPr>
        <w:t> materially</w:t>
      </w:r>
      <w:r>
        <w:rPr>
          <w:color w:val="1C1C1C"/>
          <w:w w:val="105"/>
        </w:rPr>
        <w:t> interfere</w:t>
      </w:r>
      <w:r>
        <w:rPr>
          <w:color w:val="1C1C1C"/>
          <w:w w:val="105"/>
        </w:rPr>
        <w:t> with</w:t>
      </w:r>
      <w:r>
        <w:rPr>
          <w:color w:val="1C1C1C"/>
          <w:w w:val="105"/>
        </w:rPr>
        <w:t> such </w:t>
      </w:r>
      <w:r>
        <w:rPr>
          <w:color w:val="1C1C1C"/>
        </w:rPr>
        <w:t>development,</w:t>
      </w:r>
      <w:r>
        <w:rPr>
          <w:color w:val="1C1C1C"/>
          <w:spacing w:val="37"/>
        </w:rPr>
        <w:t> </w:t>
      </w:r>
      <w:r>
        <w:rPr>
          <w:color w:val="1C1C1C"/>
        </w:rPr>
        <w:t>construction,</w:t>
      </w:r>
      <w:r>
        <w:rPr>
          <w:color w:val="1C1C1C"/>
          <w:spacing w:val="37"/>
        </w:rPr>
        <w:t> </w:t>
      </w:r>
      <w:r>
        <w:rPr>
          <w:color w:val="1C1C1C"/>
        </w:rPr>
        <w:t>operation, repair, replacement, and maintenance</w:t>
      </w:r>
      <w:r>
        <w:rPr>
          <w:color w:val="1C1C1C"/>
          <w:spacing w:val="37"/>
        </w:rPr>
        <w:t> </w:t>
      </w:r>
      <w:r>
        <w:rPr>
          <w:color w:val="1C1C1C"/>
        </w:rPr>
        <w:t>of the Project, </w:t>
      </w:r>
      <w:r>
        <w:rPr>
          <w:color w:val="1C1C1C"/>
          <w:w w:val="105"/>
        </w:rPr>
        <w:t>or the decommissioning of</w:t>
      </w:r>
      <w:r>
        <w:rPr>
          <w:color w:val="1C1C1C"/>
          <w:w w:val="105"/>
        </w:rPr>
        <w:t> the Project,</w:t>
      </w:r>
      <w:r>
        <w:rPr>
          <w:color w:val="1C1C1C"/>
          <w:w w:val="105"/>
        </w:rPr>
        <w:t> the County</w:t>
      </w:r>
      <w:r>
        <w:rPr>
          <w:color w:val="1C1C1C"/>
          <w:w w:val="105"/>
        </w:rPr>
        <w:t> agrees</w:t>
      </w:r>
      <w:r>
        <w:rPr>
          <w:color w:val="1C1C1C"/>
          <w:w w:val="105"/>
        </w:rPr>
        <w:t> that</w:t>
      </w:r>
      <w:r>
        <w:rPr>
          <w:color w:val="1C1C1C"/>
          <w:w w:val="105"/>
        </w:rPr>
        <w:t> it will take such actions, adopt</w:t>
      </w:r>
      <w:r>
        <w:rPr>
          <w:color w:val="1C1C1C"/>
          <w:spacing w:val="-7"/>
          <w:w w:val="105"/>
        </w:rPr>
        <w:t> </w:t>
      </w:r>
      <w:r>
        <w:rPr>
          <w:color w:val="1C1C1C"/>
          <w:w w:val="105"/>
        </w:rPr>
        <w:t>such</w:t>
      </w:r>
      <w:r>
        <w:rPr>
          <w:color w:val="1C1C1C"/>
          <w:spacing w:val="-9"/>
          <w:w w:val="105"/>
        </w:rPr>
        <w:t> </w:t>
      </w:r>
      <w:r>
        <w:rPr>
          <w:color w:val="1C1C1C"/>
          <w:w w:val="105"/>
        </w:rPr>
        <w:t>ordinances and</w:t>
      </w:r>
      <w:r>
        <w:rPr>
          <w:color w:val="1C1C1C"/>
          <w:spacing w:val="-7"/>
          <w:w w:val="105"/>
        </w:rPr>
        <w:t> </w:t>
      </w:r>
      <w:r>
        <w:rPr>
          <w:color w:val="1C1C1C"/>
          <w:w w:val="105"/>
        </w:rPr>
        <w:t>do</w:t>
      </w:r>
      <w:r>
        <w:rPr>
          <w:color w:val="1C1C1C"/>
          <w:spacing w:val="-7"/>
          <w:w w:val="105"/>
        </w:rPr>
        <w:t> </w:t>
      </w:r>
      <w:r>
        <w:rPr>
          <w:color w:val="1C1C1C"/>
          <w:w w:val="105"/>
        </w:rPr>
        <w:t>such</w:t>
      </w:r>
      <w:r>
        <w:rPr>
          <w:color w:val="1C1C1C"/>
          <w:spacing w:val="-9"/>
          <w:w w:val="105"/>
        </w:rPr>
        <w:t> </w:t>
      </w:r>
      <w:r>
        <w:rPr>
          <w:color w:val="1C1C1C"/>
          <w:w w:val="105"/>
        </w:rPr>
        <w:t>other</w:t>
      </w:r>
      <w:r>
        <w:rPr>
          <w:color w:val="1C1C1C"/>
          <w:spacing w:val="-4"/>
          <w:w w:val="105"/>
        </w:rPr>
        <w:t> </w:t>
      </w:r>
      <w:r>
        <w:rPr>
          <w:color w:val="1C1C1C"/>
          <w:w w:val="105"/>
        </w:rPr>
        <w:t>things</w:t>
      </w:r>
      <w:r>
        <w:rPr>
          <w:color w:val="1C1C1C"/>
          <w:spacing w:val="-1"/>
          <w:w w:val="105"/>
        </w:rPr>
        <w:t> </w:t>
      </w:r>
      <w:r>
        <w:rPr>
          <w:color w:val="1C1C1C"/>
          <w:w w:val="105"/>
        </w:rPr>
        <w:t>as</w:t>
      </w:r>
      <w:r>
        <w:rPr>
          <w:color w:val="1C1C1C"/>
          <w:spacing w:val="-9"/>
          <w:w w:val="105"/>
        </w:rPr>
        <w:t> </w:t>
      </w:r>
      <w:r>
        <w:rPr>
          <w:color w:val="1C1C1C"/>
          <w:w w:val="105"/>
        </w:rPr>
        <w:t>are</w:t>
      </w:r>
      <w:r>
        <w:rPr>
          <w:color w:val="1C1C1C"/>
          <w:spacing w:val="-14"/>
          <w:w w:val="105"/>
        </w:rPr>
        <w:t> </w:t>
      </w:r>
      <w:r>
        <w:rPr>
          <w:color w:val="1C1C1C"/>
          <w:w w:val="105"/>
        </w:rPr>
        <w:t>necessary to</w:t>
      </w:r>
      <w:r>
        <w:rPr>
          <w:color w:val="1C1C1C"/>
          <w:spacing w:val="-9"/>
          <w:w w:val="105"/>
        </w:rPr>
        <w:t> </w:t>
      </w:r>
      <w:r>
        <w:rPr>
          <w:color w:val="1C1C1C"/>
          <w:w w:val="105"/>
        </w:rPr>
        <w:t>exempt</w:t>
      </w:r>
      <w:r>
        <w:rPr>
          <w:color w:val="1C1C1C"/>
          <w:spacing w:val="-5"/>
          <w:w w:val="105"/>
        </w:rPr>
        <w:t> </w:t>
      </w:r>
      <w:r>
        <w:rPr>
          <w:color w:val="1C1C1C"/>
          <w:w w:val="105"/>
        </w:rPr>
        <w:t>or</w:t>
      </w:r>
      <w:r>
        <w:rPr>
          <w:color w:val="1C1C1C"/>
          <w:spacing w:val="-10"/>
          <w:w w:val="105"/>
        </w:rPr>
        <w:t> </w:t>
      </w:r>
      <w:r>
        <w:rPr>
          <w:color w:val="1C1C1C"/>
          <w:w w:val="105"/>
        </w:rPr>
        <w:t>exclude</w:t>
      </w:r>
      <w:r>
        <w:rPr>
          <w:color w:val="1C1C1C"/>
          <w:spacing w:val="-3"/>
          <w:w w:val="105"/>
        </w:rPr>
        <w:t> </w:t>
      </w:r>
      <w:r>
        <w:rPr>
          <w:color w:val="1C1C1C"/>
          <w:w w:val="105"/>
        </w:rPr>
        <w:t>the Property and</w:t>
      </w:r>
      <w:r>
        <w:rPr>
          <w:color w:val="1C1C1C"/>
          <w:spacing w:val="-5"/>
          <w:w w:val="105"/>
        </w:rPr>
        <w:t> </w:t>
      </w:r>
      <w:r>
        <w:rPr>
          <w:color w:val="1C1C1C"/>
          <w:w w:val="105"/>
        </w:rPr>
        <w:t>the</w:t>
      </w:r>
      <w:r>
        <w:rPr>
          <w:color w:val="1C1C1C"/>
          <w:spacing w:val="-8"/>
          <w:w w:val="105"/>
        </w:rPr>
        <w:t> </w:t>
      </w:r>
      <w:r>
        <w:rPr>
          <w:color w:val="1C1C1C"/>
          <w:w w:val="105"/>
        </w:rPr>
        <w:t>Project from</w:t>
      </w:r>
      <w:r>
        <w:rPr>
          <w:color w:val="1C1C1C"/>
          <w:spacing w:val="-2"/>
          <w:w w:val="105"/>
        </w:rPr>
        <w:t> </w:t>
      </w:r>
      <w:r>
        <w:rPr>
          <w:color w:val="1C1C1C"/>
          <w:w w:val="105"/>
        </w:rPr>
        <w:t>such</w:t>
      </w:r>
      <w:r>
        <w:rPr>
          <w:color w:val="1C1C1C"/>
          <w:spacing w:val="-5"/>
          <w:w w:val="105"/>
        </w:rPr>
        <w:t> </w:t>
      </w:r>
      <w:r>
        <w:rPr>
          <w:color w:val="1C1C1C"/>
          <w:w w:val="105"/>
        </w:rPr>
        <w:t>zoning</w:t>
      </w:r>
      <w:r>
        <w:rPr>
          <w:color w:val="1C1C1C"/>
          <w:spacing w:val="-5"/>
          <w:w w:val="105"/>
        </w:rPr>
        <w:t> </w:t>
      </w:r>
      <w:r>
        <w:rPr>
          <w:color w:val="1C1C1C"/>
          <w:w w:val="105"/>
        </w:rPr>
        <w:t>or</w:t>
      </w:r>
      <w:r>
        <w:rPr>
          <w:color w:val="1C1C1C"/>
          <w:spacing w:val="-6"/>
          <w:w w:val="105"/>
        </w:rPr>
        <w:t> </w:t>
      </w:r>
      <w:r>
        <w:rPr>
          <w:color w:val="1C1C1C"/>
          <w:w w:val="105"/>
        </w:rPr>
        <w:t>other</w:t>
      </w:r>
      <w:r>
        <w:rPr>
          <w:color w:val="1C1C1C"/>
          <w:spacing w:val="-2"/>
          <w:w w:val="105"/>
        </w:rPr>
        <w:t> </w:t>
      </w:r>
      <w:r>
        <w:rPr>
          <w:color w:val="1C1C1C"/>
          <w:w w:val="105"/>
        </w:rPr>
        <w:t>laws.</w:t>
      </w:r>
      <w:r>
        <w:rPr>
          <w:color w:val="1C1C1C"/>
          <w:spacing w:val="40"/>
          <w:w w:val="105"/>
        </w:rPr>
        <w:t> </w:t>
      </w:r>
      <w:r>
        <w:rPr>
          <w:color w:val="1C1C1C"/>
          <w:w w:val="105"/>
        </w:rPr>
        <w:t>The</w:t>
      </w:r>
      <w:r>
        <w:rPr>
          <w:color w:val="1C1C1C"/>
          <w:spacing w:val="-4"/>
          <w:w w:val="105"/>
        </w:rPr>
        <w:t> </w:t>
      </w:r>
      <w:r>
        <w:rPr>
          <w:color w:val="1C1C1C"/>
          <w:w w:val="105"/>
        </w:rPr>
        <w:t>County acknowledges</w:t>
      </w:r>
      <w:r>
        <w:rPr>
          <w:color w:val="1C1C1C"/>
          <w:w w:val="105"/>
        </w:rPr>
        <w:t> and agrees</w:t>
      </w:r>
      <w:r>
        <w:rPr>
          <w:color w:val="1C1C1C"/>
          <w:spacing w:val="-5"/>
          <w:w w:val="105"/>
        </w:rPr>
        <w:t> </w:t>
      </w:r>
      <w:r>
        <w:rPr>
          <w:color w:val="1C1C1C"/>
          <w:w w:val="105"/>
        </w:rPr>
        <w:t>that,</w:t>
      </w:r>
      <w:r>
        <w:rPr>
          <w:color w:val="1C1C1C"/>
          <w:spacing w:val="-10"/>
          <w:w w:val="105"/>
        </w:rPr>
        <w:t> </w:t>
      </w:r>
      <w:r>
        <w:rPr>
          <w:color w:val="1C1C1C"/>
          <w:w w:val="105"/>
        </w:rPr>
        <w:t>upon</w:t>
      </w:r>
      <w:r>
        <w:rPr>
          <w:color w:val="1C1C1C"/>
          <w:spacing w:val="-12"/>
          <w:w w:val="105"/>
        </w:rPr>
        <w:t> </w:t>
      </w:r>
      <w:r>
        <w:rPr>
          <w:color w:val="1C1C1C"/>
          <w:w w:val="105"/>
        </w:rPr>
        <w:t>execution</w:t>
      </w:r>
      <w:r>
        <w:rPr>
          <w:color w:val="1C1C1C"/>
          <w:spacing w:val="-3"/>
          <w:w w:val="105"/>
        </w:rPr>
        <w:t> </w:t>
      </w:r>
      <w:r>
        <w:rPr>
          <w:color w:val="1C1C1C"/>
          <w:w w:val="105"/>
        </w:rPr>
        <w:t>of</w:t>
      </w:r>
      <w:r>
        <w:rPr>
          <w:color w:val="1C1C1C"/>
          <w:spacing w:val="-13"/>
          <w:w w:val="105"/>
        </w:rPr>
        <w:t> </w:t>
      </w:r>
      <w:r>
        <w:rPr>
          <w:color w:val="1C1C1C"/>
          <w:w w:val="105"/>
        </w:rPr>
        <w:t>this</w:t>
      </w:r>
      <w:r>
        <w:rPr>
          <w:color w:val="1C1C1C"/>
          <w:spacing w:val="-10"/>
          <w:w w:val="105"/>
        </w:rPr>
        <w:t> </w:t>
      </w:r>
      <w:r>
        <w:rPr>
          <w:color w:val="1C1C1C"/>
          <w:w w:val="105"/>
        </w:rPr>
        <w:t>Agreement,</w:t>
      </w:r>
      <w:r>
        <w:rPr>
          <w:color w:val="1C1C1C"/>
          <w:spacing w:val="-6"/>
          <w:w w:val="105"/>
        </w:rPr>
        <w:t> </w:t>
      </w:r>
      <w:r>
        <w:rPr>
          <w:color w:val="1C1C1C"/>
          <w:w w:val="105"/>
        </w:rPr>
        <w:t>all</w:t>
      </w:r>
      <w:r>
        <w:rPr>
          <w:color w:val="1C1C1C"/>
          <w:spacing w:val="-13"/>
          <w:w w:val="105"/>
        </w:rPr>
        <w:t> </w:t>
      </w:r>
      <w:r>
        <w:rPr>
          <w:color w:val="1C1C1C"/>
          <w:w w:val="105"/>
        </w:rPr>
        <w:t>County</w:t>
      </w:r>
      <w:r>
        <w:rPr>
          <w:color w:val="1C1C1C"/>
          <w:spacing w:val="-6"/>
          <w:w w:val="105"/>
        </w:rPr>
        <w:t> </w:t>
      </w:r>
      <w:r>
        <w:rPr>
          <w:color w:val="1C1C1C"/>
          <w:w w:val="105"/>
        </w:rPr>
        <w:t>permits</w:t>
      </w:r>
      <w:r>
        <w:rPr>
          <w:color w:val="1C1C1C"/>
          <w:spacing w:val="-4"/>
          <w:w w:val="105"/>
        </w:rPr>
        <w:t> </w:t>
      </w:r>
      <w:r>
        <w:rPr>
          <w:color w:val="1C1C1C"/>
          <w:w w:val="105"/>
        </w:rPr>
        <w:t>and</w:t>
      </w:r>
      <w:r>
        <w:rPr>
          <w:color w:val="1C1C1C"/>
          <w:spacing w:val="-7"/>
          <w:w w:val="105"/>
        </w:rPr>
        <w:t> </w:t>
      </w:r>
      <w:r>
        <w:rPr>
          <w:color w:val="1C1C1C"/>
          <w:w w:val="105"/>
        </w:rPr>
        <w:t>approvals</w:t>
      </w:r>
      <w:r>
        <w:rPr>
          <w:color w:val="1C1C1C"/>
          <w:spacing w:val="-6"/>
          <w:w w:val="105"/>
        </w:rPr>
        <w:t> </w:t>
      </w:r>
      <w:r>
        <w:rPr>
          <w:color w:val="1C1C1C"/>
          <w:w w:val="105"/>
        </w:rPr>
        <w:t>required for</w:t>
      </w:r>
      <w:r>
        <w:rPr>
          <w:color w:val="1C1C1C"/>
          <w:spacing w:val="-2"/>
          <w:w w:val="105"/>
        </w:rPr>
        <w:t> </w:t>
      </w:r>
      <w:r>
        <w:rPr>
          <w:color w:val="1C1C1C"/>
          <w:w w:val="105"/>
        </w:rPr>
        <w:t>the</w:t>
      </w:r>
      <w:r>
        <w:rPr>
          <w:color w:val="1C1C1C"/>
          <w:spacing w:val="-5"/>
          <w:w w:val="105"/>
        </w:rPr>
        <w:t> </w:t>
      </w:r>
      <w:r>
        <w:rPr>
          <w:color w:val="1C1C1C"/>
          <w:w w:val="105"/>
        </w:rPr>
        <w:t>Project</w:t>
      </w:r>
      <w:r>
        <w:rPr>
          <w:color w:val="1C1C1C"/>
          <w:spacing w:val="-1"/>
          <w:w w:val="105"/>
        </w:rPr>
        <w:t> </w:t>
      </w:r>
      <w:r>
        <w:rPr>
          <w:color w:val="1C1C1C"/>
          <w:w w:val="105"/>
        </w:rPr>
        <w:t>have</w:t>
      </w:r>
      <w:r>
        <w:rPr>
          <w:color w:val="1C1C1C"/>
          <w:spacing w:val="-3"/>
          <w:w w:val="105"/>
        </w:rPr>
        <w:t> </w:t>
      </w:r>
      <w:r>
        <w:rPr>
          <w:color w:val="1C1C1C"/>
          <w:w w:val="105"/>
        </w:rPr>
        <w:t>been</w:t>
      </w:r>
      <w:r>
        <w:rPr>
          <w:color w:val="1C1C1C"/>
          <w:spacing w:val="-5"/>
          <w:w w:val="105"/>
        </w:rPr>
        <w:t> </w:t>
      </w:r>
      <w:r>
        <w:rPr>
          <w:color w:val="1C1C1C"/>
          <w:w w:val="105"/>
        </w:rPr>
        <w:t>granted. For</w:t>
      </w:r>
      <w:r>
        <w:rPr>
          <w:color w:val="1C1C1C"/>
          <w:spacing w:val="-4"/>
          <w:w w:val="105"/>
        </w:rPr>
        <w:t> </w:t>
      </w:r>
      <w:r>
        <w:rPr>
          <w:color w:val="1C1C1C"/>
          <w:w w:val="105"/>
        </w:rPr>
        <w:t>the</w:t>
      </w:r>
      <w:r>
        <w:rPr>
          <w:color w:val="1C1C1C"/>
          <w:spacing w:val="-5"/>
          <w:w w:val="105"/>
        </w:rPr>
        <w:t> </w:t>
      </w:r>
      <w:r>
        <w:rPr>
          <w:color w:val="1C1C1C"/>
          <w:w w:val="105"/>
        </w:rPr>
        <w:t>life</w:t>
      </w:r>
      <w:r>
        <w:rPr>
          <w:color w:val="1C1C1C"/>
          <w:spacing w:val="-9"/>
          <w:w w:val="105"/>
        </w:rPr>
        <w:t> </w:t>
      </w:r>
      <w:r>
        <w:rPr>
          <w:color w:val="1C1C1C"/>
          <w:w w:val="105"/>
        </w:rPr>
        <w:t>of</w:t>
      </w:r>
      <w:r>
        <w:rPr>
          <w:color w:val="1C1C1C"/>
          <w:spacing w:val="-3"/>
          <w:w w:val="105"/>
        </w:rPr>
        <w:t> </w:t>
      </w:r>
      <w:r>
        <w:rPr>
          <w:color w:val="1C1C1C"/>
          <w:w w:val="105"/>
        </w:rPr>
        <w:t>the</w:t>
      </w:r>
      <w:r>
        <w:rPr>
          <w:color w:val="1C1C1C"/>
          <w:spacing w:val="-10"/>
          <w:w w:val="105"/>
        </w:rPr>
        <w:t> </w:t>
      </w:r>
      <w:r>
        <w:rPr>
          <w:color w:val="1C1C1C"/>
          <w:w w:val="105"/>
        </w:rPr>
        <w:t>Project,</w:t>
      </w:r>
      <w:r>
        <w:rPr>
          <w:color w:val="1C1C1C"/>
          <w:spacing w:val="-3"/>
          <w:w w:val="105"/>
        </w:rPr>
        <w:t> </w:t>
      </w:r>
      <w:r>
        <w:rPr>
          <w:color w:val="1C1C1C"/>
          <w:w w:val="105"/>
        </w:rPr>
        <w:t>the</w:t>
      </w:r>
      <w:r>
        <w:rPr>
          <w:color w:val="1C1C1C"/>
          <w:spacing w:val="-11"/>
          <w:w w:val="105"/>
        </w:rPr>
        <w:t> </w:t>
      </w:r>
      <w:r>
        <w:rPr>
          <w:color w:val="1C1C1C"/>
          <w:w w:val="105"/>
        </w:rPr>
        <w:t>County</w:t>
      </w:r>
      <w:r>
        <w:rPr>
          <w:color w:val="1C1C1C"/>
          <w:spacing w:val="-3"/>
          <w:w w:val="105"/>
        </w:rPr>
        <w:t> </w:t>
      </w:r>
      <w:r>
        <w:rPr>
          <w:color w:val="1C1C1C"/>
          <w:w w:val="105"/>
        </w:rPr>
        <w:t>shall</w:t>
      </w:r>
      <w:r>
        <w:rPr>
          <w:color w:val="1C1C1C"/>
          <w:spacing w:val="-9"/>
          <w:w w:val="105"/>
        </w:rPr>
        <w:t> </w:t>
      </w:r>
      <w:r>
        <w:rPr>
          <w:color w:val="1C1C1C"/>
          <w:w w:val="105"/>
        </w:rPr>
        <w:t>not</w:t>
      </w:r>
      <w:r>
        <w:rPr>
          <w:color w:val="1C1C1C"/>
          <w:spacing w:val="-11"/>
          <w:w w:val="105"/>
        </w:rPr>
        <w:t> </w:t>
      </w:r>
      <w:r>
        <w:rPr>
          <w:color w:val="1C1C1C"/>
          <w:w w:val="105"/>
        </w:rPr>
        <w:t>initiate, endorse,</w:t>
      </w:r>
      <w:r>
        <w:rPr>
          <w:color w:val="1C1C1C"/>
          <w:w w:val="105"/>
        </w:rPr>
        <w:t> support,</w:t>
      </w:r>
      <w:r>
        <w:rPr>
          <w:color w:val="1C1C1C"/>
          <w:w w:val="105"/>
        </w:rPr>
        <w:t> or advocate</w:t>
      </w:r>
      <w:r>
        <w:rPr>
          <w:color w:val="1C1C1C"/>
          <w:w w:val="105"/>
        </w:rPr>
        <w:t> for</w:t>
      </w:r>
      <w:r>
        <w:rPr>
          <w:color w:val="1C1C1C"/>
          <w:w w:val="105"/>
        </w:rPr>
        <w:t> the annexation</w:t>
      </w:r>
      <w:r>
        <w:rPr>
          <w:color w:val="1C1C1C"/>
          <w:w w:val="105"/>
        </w:rPr>
        <w:t> of any</w:t>
      </w:r>
      <w:r>
        <w:rPr>
          <w:color w:val="1C1C1C"/>
          <w:w w:val="105"/>
        </w:rPr>
        <w:t> portion</w:t>
      </w:r>
      <w:r>
        <w:rPr>
          <w:color w:val="1C1C1C"/>
          <w:w w:val="105"/>
        </w:rPr>
        <w:t> of</w:t>
      </w:r>
      <w:r>
        <w:rPr>
          <w:color w:val="1C1C1C"/>
          <w:w w:val="105"/>
        </w:rPr>
        <w:t> the</w:t>
      </w:r>
      <w:r>
        <w:rPr>
          <w:color w:val="1C1C1C"/>
          <w:w w:val="105"/>
        </w:rPr>
        <w:t> real</w:t>
      </w:r>
      <w:r>
        <w:rPr>
          <w:color w:val="1C1C1C"/>
          <w:w w:val="105"/>
        </w:rPr>
        <w:t> property</w:t>
      </w:r>
      <w:r>
        <w:rPr>
          <w:color w:val="1C1C1C"/>
          <w:w w:val="105"/>
        </w:rPr>
        <w:t> on which</w:t>
      </w:r>
      <w:r>
        <w:rPr>
          <w:color w:val="1C1C1C"/>
          <w:w w:val="105"/>
        </w:rPr>
        <w:t> the</w:t>
      </w:r>
      <w:r>
        <w:rPr>
          <w:color w:val="1C1C1C"/>
          <w:w w:val="105"/>
        </w:rPr>
        <w:t> Project</w:t>
      </w:r>
      <w:r>
        <w:rPr>
          <w:color w:val="1C1C1C"/>
          <w:w w:val="105"/>
        </w:rPr>
        <w:t> is sited</w:t>
      </w:r>
      <w:r>
        <w:rPr>
          <w:color w:val="1C1C1C"/>
          <w:w w:val="105"/>
        </w:rPr>
        <w:t> into</w:t>
      </w:r>
      <w:r>
        <w:rPr>
          <w:color w:val="1C1C1C"/>
          <w:w w:val="105"/>
        </w:rPr>
        <w:t> any</w:t>
      </w:r>
      <w:r>
        <w:rPr>
          <w:color w:val="1C1C1C"/>
          <w:w w:val="105"/>
        </w:rPr>
        <w:t> incorporated</w:t>
      </w:r>
      <w:r>
        <w:rPr>
          <w:color w:val="1C1C1C"/>
          <w:w w:val="105"/>
        </w:rPr>
        <w:t> city</w:t>
      </w:r>
      <w:r>
        <w:rPr>
          <w:color w:val="1C1C1C"/>
          <w:w w:val="105"/>
        </w:rPr>
        <w:t> pursuant</w:t>
      </w:r>
      <w:r>
        <w:rPr>
          <w:color w:val="1C1C1C"/>
          <w:w w:val="105"/>
        </w:rPr>
        <w:t> to K.S.A.</w:t>
      </w:r>
      <w:r>
        <w:rPr>
          <w:color w:val="1C1C1C"/>
          <w:w w:val="105"/>
        </w:rPr>
        <w:t> 12-521 et seq.; provided,</w:t>
      </w:r>
      <w:r>
        <w:rPr>
          <w:color w:val="1C1C1C"/>
          <w:w w:val="105"/>
        </w:rPr>
        <w:t> however,</w:t>
      </w:r>
      <w:r>
        <w:rPr>
          <w:color w:val="1C1C1C"/>
          <w:w w:val="105"/>
        </w:rPr>
        <w:t> nothing</w:t>
      </w:r>
      <w:r>
        <w:rPr>
          <w:color w:val="1C1C1C"/>
          <w:w w:val="105"/>
        </w:rPr>
        <w:t> herein</w:t>
      </w:r>
      <w:r>
        <w:rPr>
          <w:color w:val="1C1C1C"/>
          <w:w w:val="105"/>
        </w:rPr>
        <w:t> shall</w:t>
      </w:r>
      <w:r>
        <w:rPr>
          <w:color w:val="1C1C1C"/>
          <w:w w:val="105"/>
        </w:rPr>
        <w:t> be</w:t>
      </w:r>
      <w:r>
        <w:rPr>
          <w:color w:val="1C1C1C"/>
          <w:w w:val="105"/>
        </w:rPr>
        <w:t> construed</w:t>
      </w:r>
      <w:r>
        <w:rPr>
          <w:color w:val="1C1C1C"/>
          <w:w w:val="105"/>
        </w:rPr>
        <w:t> to</w:t>
      </w:r>
      <w:r>
        <w:rPr>
          <w:color w:val="1C1C1C"/>
          <w:w w:val="105"/>
        </w:rPr>
        <w:t> require</w:t>
      </w:r>
      <w:r>
        <w:rPr>
          <w:color w:val="1C1C1C"/>
          <w:w w:val="105"/>
        </w:rPr>
        <w:t> the</w:t>
      </w:r>
      <w:r>
        <w:rPr>
          <w:color w:val="1C1C1C"/>
          <w:w w:val="105"/>
        </w:rPr>
        <w:t> County</w:t>
      </w:r>
      <w:r>
        <w:rPr>
          <w:color w:val="1C1C1C"/>
          <w:w w:val="105"/>
        </w:rPr>
        <w:t> to</w:t>
      </w:r>
      <w:r>
        <w:rPr>
          <w:color w:val="1C1C1C"/>
          <w:w w:val="105"/>
        </w:rPr>
        <w:t> act unlawfully</w:t>
      </w:r>
      <w:r>
        <w:rPr>
          <w:color w:val="1C1C1C"/>
          <w:w w:val="105"/>
        </w:rPr>
        <w:t> or</w:t>
      </w:r>
      <w:r>
        <w:rPr>
          <w:color w:val="1C1C1C"/>
          <w:w w:val="105"/>
        </w:rPr>
        <w:t> to</w:t>
      </w:r>
      <w:r>
        <w:rPr>
          <w:color w:val="1C1C1C"/>
          <w:w w:val="105"/>
        </w:rPr>
        <w:t> prohibit</w:t>
      </w:r>
      <w:r>
        <w:rPr>
          <w:color w:val="1C1C1C"/>
          <w:w w:val="105"/>
        </w:rPr>
        <w:t> the</w:t>
      </w:r>
      <w:r>
        <w:rPr>
          <w:color w:val="1C1C1C"/>
          <w:w w:val="105"/>
        </w:rPr>
        <w:t> County</w:t>
      </w:r>
      <w:r>
        <w:rPr>
          <w:color w:val="1C1C1C"/>
          <w:w w:val="105"/>
        </w:rPr>
        <w:t> from</w:t>
      </w:r>
      <w:r>
        <w:rPr>
          <w:color w:val="1C1C1C"/>
          <w:w w:val="105"/>
        </w:rPr>
        <w:t> taking</w:t>
      </w:r>
      <w:r>
        <w:rPr>
          <w:color w:val="1C1C1C"/>
          <w:w w:val="105"/>
        </w:rPr>
        <w:t> any</w:t>
      </w:r>
      <w:r>
        <w:rPr>
          <w:color w:val="1C1C1C"/>
          <w:w w:val="105"/>
        </w:rPr>
        <w:t> ministerial</w:t>
      </w:r>
      <w:r>
        <w:rPr>
          <w:color w:val="1C1C1C"/>
          <w:w w:val="105"/>
        </w:rPr>
        <w:t> action</w:t>
      </w:r>
      <w:r>
        <w:rPr>
          <w:color w:val="1C1C1C"/>
          <w:w w:val="105"/>
        </w:rPr>
        <w:t> or other action required by</w:t>
      </w:r>
      <w:r>
        <w:rPr>
          <w:color w:val="1C1C1C"/>
          <w:spacing w:val="-2"/>
          <w:w w:val="105"/>
        </w:rPr>
        <w:t> </w:t>
      </w:r>
      <w:r>
        <w:rPr>
          <w:color w:val="1C1C1C"/>
          <w:w w:val="105"/>
        </w:rPr>
        <w:t>applicable law</w:t>
      </w:r>
      <w:r>
        <w:rPr>
          <w:color w:val="1C1C1C"/>
          <w:spacing w:val="-5"/>
          <w:w w:val="105"/>
        </w:rPr>
        <w:t> </w:t>
      </w:r>
      <w:r>
        <w:rPr>
          <w:color w:val="1C1C1C"/>
          <w:w w:val="105"/>
        </w:rPr>
        <w:t>in</w:t>
      </w:r>
      <w:r>
        <w:rPr>
          <w:color w:val="1C1C1C"/>
          <w:spacing w:val="-11"/>
          <w:w w:val="105"/>
        </w:rPr>
        <w:t> </w:t>
      </w:r>
      <w:r>
        <w:rPr>
          <w:color w:val="1C1C1C"/>
          <w:w w:val="105"/>
        </w:rPr>
        <w:t>connection with any annexation proceeding.</w:t>
      </w:r>
    </w:p>
    <w:p>
      <w:pPr>
        <w:pStyle w:val="Heading3"/>
        <w:numPr>
          <w:ilvl w:val="0"/>
          <w:numId w:val="1"/>
        </w:numPr>
        <w:tabs>
          <w:tab w:pos="845" w:val="left" w:leader="none"/>
        </w:tabs>
        <w:spacing w:line="240" w:lineRule="auto" w:before="239" w:after="0"/>
        <w:ind w:left="845" w:right="0" w:hanging="718"/>
        <w:jc w:val="left"/>
        <w:rPr>
          <w:color w:val="1C1C1C"/>
        </w:rPr>
      </w:pPr>
      <w:r>
        <w:rPr>
          <w:color w:val="1C1C1C"/>
          <w:spacing w:val="-4"/>
          <w:w w:val="105"/>
        </w:rPr>
        <w:t>TERM</w:t>
      </w:r>
    </w:p>
    <w:p>
      <w:pPr>
        <w:pStyle w:val="BodyText"/>
        <w:spacing w:line="252" w:lineRule="auto" w:before="245"/>
        <w:ind w:left="831" w:right="306" w:firstLine="9"/>
        <w:jc w:val="both"/>
      </w:pPr>
      <w:r>
        <w:rPr>
          <w:color w:val="1C1C1C"/>
          <w:w w:val="105"/>
        </w:rPr>
        <w:t>Unless</w:t>
      </w:r>
      <w:r>
        <w:rPr>
          <w:color w:val="1C1C1C"/>
          <w:w w:val="105"/>
        </w:rPr>
        <w:t> extended</w:t>
      </w:r>
      <w:r>
        <w:rPr>
          <w:color w:val="1C1C1C"/>
          <w:w w:val="105"/>
        </w:rPr>
        <w:t> by</w:t>
      </w:r>
      <w:r>
        <w:rPr>
          <w:color w:val="1C1C1C"/>
          <w:w w:val="105"/>
        </w:rPr>
        <w:t> mutual</w:t>
      </w:r>
      <w:r>
        <w:rPr>
          <w:color w:val="1C1C1C"/>
          <w:w w:val="105"/>
        </w:rPr>
        <w:t> agreement</w:t>
      </w:r>
      <w:r>
        <w:rPr>
          <w:color w:val="1C1C1C"/>
          <w:w w:val="105"/>
        </w:rPr>
        <w:t> of</w:t>
      </w:r>
      <w:r>
        <w:rPr>
          <w:color w:val="1C1C1C"/>
          <w:w w:val="105"/>
        </w:rPr>
        <w:t> the</w:t>
      </w:r>
      <w:r>
        <w:rPr>
          <w:color w:val="1C1C1C"/>
          <w:w w:val="105"/>
        </w:rPr>
        <w:t> Parties,</w:t>
      </w:r>
      <w:r>
        <w:rPr>
          <w:color w:val="1C1C1C"/>
          <w:w w:val="105"/>
        </w:rPr>
        <w:t> earlier</w:t>
      </w:r>
      <w:r>
        <w:rPr>
          <w:color w:val="1C1C1C"/>
          <w:w w:val="105"/>
        </w:rPr>
        <w:t> terminated,</w:t>
      </w:r>
      <w:r>
        <w:rPr>
          <w:color w:val="1C1C1C"/>
          <w:w w:val="105"/>
        </w:rPr>
        <w:t> or</w:t>
      </w:r>
      <w:r>
        <w:rPr>
          <w:color w:val="1C1C1C"/>
          <w:w w:val="105"/>
        </w:rPr>
        <w:t> the</w:t>
      </w:r>
      <w:r>
        <w:rPr>
          <w:color w:val="1C1C1C"/>
          <w:w w:val="105"/>
        </w:rPr>
        <w:t> Project ceases</w:t>
      </w:r>
      <w:r>
        <w:rPr>
          <w:color w:val="1C1C1C"/>
          <w:spacing w:val="-16"/>
          <w:w w:val="105"/>
        </w:rPr>
        <w:t> </w:t>
      </w:r>
      <w:r>
        <w:rPr>
          <w:color w:val="1C1C1C"/>
          <w:w w:val="105"/>
        </w:rPr>
        <w:t>to</w:t>
      </w:r>
      <w:r>
        <w:rPr>
          <w:color w:val="1C1C1C"/>
          <w:spacing w:val="-15"/>
          <w:w w:val="105"/>
        </w:rPr>
        <w:t> </w:t>
      </w:r>
      <w:r>
        <w:rPr>
          <w:color w:val="1C1C1C"/>
          <w:w w:val="105"/>
        </w:rPr>
        <w:t>be</w:t>
      </w:r>
      <w:r>
        <w:rPr>
          <w:color w:val="1C1C1C"/>
          <w:spacing w:val="-15"/>
          <w:w w:val="105"/>
        </w:rPr>
        <w:t> </w:t>
      </w:r>
      <w:r>
        <w:rPr>
          <w:color w:val="1C1C1C"/>
          <w:w w:val="105"/>
        </w:rPr>
        <w:t>in</w:t>
      </w:r>
      <w:r>
        <w:rPr>
          <w:color w:val="1C1C1C"/>
          <w:spacing w:val="-15"/>
          <w:w w:val="105"/>
        </w:rPr>
        <w:t> </w:t>
      </w:r>
      <w:r>
        <w:rPr>
          <w:color w:val="1C1C1C"/>
          <w:w w:val="105"/>
        </w:rPr>
        <w:t>commercial</w:t>
      </w:r>
      <w:r>
        <w:rPr>
          <w:color w:val="1C1C1C"/>
          <w:spacing w:val="-2"/>
          <w:w w:val="105"/>
        </w:rPr>
        <w:t> </w:t>
      </w:r>
      <w:r>
        <w:rPr>
          <w:color w:val="1C1C1C"/>
          <w:w w:val="105"/>
        </w:rPr>
        <w:t>operation,</w:t>
      </w:r>
      <w:r>
        <w:rPr>
          <w:color w:val="1C1C1C"/>
          <w:spacing w:val="-2"/>
          <w:w w:val="105"/>
        </w:rPr>
        <w:t> </w:t>
      </w:r>
      <w:r>
        <w:rPr>
          <w:color w:val="1C1C1C"/>
          <w:w w:val="105"/>
        </w:rPr>
        <w:t>the</w:t>
      </w:r>
      <w:r>
        <w:rPr>
          <w:color w:val="1C1C1C"/>
          <w:spacing w:val="-14"/>
          <w:w w:val="105"/>
        </w:rPr>
        <w:t> </w:t>
      </w:r>
      <w:r>
        <w:rPr>
          <w:color w:val="1C1C1C"/>
          <w:w w:val="105"/>
        </w:rPr>
        <w:t>terms</w:t>
      </w:r>
      <w:r>
        <w:rPr>
          <w:color w:val="1C1C1C"/>
          <w:spacing w:val="-16"/>
          <w:w w:val="105"/>
        </w:rPr>
        <w:t> </w:t>
      </w:r>
      <w:r>
        <w:rPr>
          <w:color w:val="1C1C1C"/>
          <w:w w:val="105"/>
        </w:rPr>
        <w:t>set</w:t>
      </w:r>
      <w:r>
        <w:rPr>
          <w:color w:val="1C1C1C"/>
          <w:spacing w:val="-13"/>
          <w:w w:val="105"/>
        </w:rPr>
        <w:t> </w:t>
      </w:r>
      <w:r>
        <w:rPr>
          <w:color w:val="1C1C1C"/>
          <w:w w:val="105"/>
        </w:rPr>
        <w:t>forth</w:t>
      </w:r>
      <w:r>
        <w:rPr>
          <w:color w:val="1C1C1C"/>
          <w:spacing w:val="-10"/>
          <w:w w:val="105"/>
        </w:rPr>
        <w:t> </w:t>
      </w:r>
      <w:r>
        <w:rPr>
          <w:color w:val="1C1C1C"/>
          <w:w w:val="105"/>
        </w:rPr>
        <w:t>in</w:t>
      </w:r>
      <w:r>
        <w:rPr>
          <w:color w:val="1C1C1C"/>
          <w:spacing w:val="-15"/>
          <w:w w:val="105"/>
        </w:rPr>
        <w:t> </w:t>
      </w:r>
      <w:r>
        <w:rPr>
          <w:color w:val="1C1C1C"/>
          <w:w w:val="105"/>
        </w:rPr>
        <w:t>this</w:t>
      </w:r>
      <w:r>
        <w:rPr>
          <w:color w:val="1C1C1C"/>
          <w:spacing w:val="-13"/>
          <w:w w:val="105"/>
        </w:rPr>
        <w:t> </w:t>
      </w:r>
      <w:r>
        <w:rPr>
          <w:color w:val="1C1C1C"/>
          <w:w w:val="105"/>
        </w:rPr>
        <w:t>Agreement</w:t>
      </w:r>
      <w:r>
        <w:rPr>
          <w:color w:val="1C1C1C"/>
          <w:spacing w:val="-8"/>
          <w:w w:val="105"/>
        </w:rPr>
        <w:t> </w:t>
      </w:r>
      <w:r>
        <w:rPr>
          <w:color w:val="1C1C1C"/>
          <w:w w:val="105"/>
        </w:rPr>
        <w:t>and</w:t>
      </w:r>
      <w:r>
        <w:rPr>
          <w:color w:val="1C1C1C"/>
          <w:spacing w:val="-12"/>
          <w:w w:val="105"/>
        </w:rPr>
        <w:t> </w:t>
      </w:r>
      <w:r>
        <w:rPr>
          <w:color w:val="1C1C1C"/>
          <w:w w:val="105"/>
        </w:rPr>
        <w:t>all</w:t>
      </w:r>
      <w:r>
        <w:rPr>
          <w:color w:val="1C1C1C"/>
          <w:spacing w:val="-16"/>
          <w:w w:val="105"/>
        </w:rPr>
        <w:t> </w:t>
      </w:r>
      <w:r>
        <w:rPr>
          <w:color w:val="1C1C1C"/>
          <w:w w:val="105"/>
        </w:rPr>
        <w:t>County approvals</w:t>
      </w:r>
      <w:r>
        <w:rPr>
          <w:color w:val="1C1C1C"/>
          <w:spacing w:val="-3"/>
          <w:w w:val="105"/>
        </w:rPr>
        <w:t> </w:t>
      </w:r>
      <w:r>
        <w:rPr>
          <w:color w:val="1C1C1C"/>
          <w:w w:val="105"/>
        </w:rPr>
        <w:t>relating</w:t>
      </w:r>
      <w:r>
        <w:rPr>
          <w:color w:val="1C1C1C"/>
          <w:spacing w:val="-2"/>
          <w:w w:val="105"/>
        </w:rPr>
        <w:t> </w:t>
      </w:r>
      <w:r>
        <w:rPr>
          <w:color w:val="1C1C1C"/>
          <w:w w:val="105"/>
        </w:rPr>
        <w:t>thereto</w:t>
      </w:r>
      <w:r>
        <w:rPr>
          <w:color w:val="1C1C1C"/>
          <w:spacing w:val="-6"/>
          <w:w w:val="105"/>
        </w:rPr>
        <w:t> </w:t>
      </w:r>
      <w:r>
        <w:rPr>
          <w:color w:val="1C1C1C"/>
          <w:w w:val="105"/>
        </w:rPr>
        <w:t>shall</w:t>
      </w:r>
      <w:r>
        <w:rPr>
          <w:color w:val="1C1C1C"/>
          <w:spacing w:val="-13"/>
          <w:w w:val="105"/>
        </w:rPr>
        <w:t> </w:t>
      </w:r>
      <w:r>
        <w:rPr>
          <w:color w:val="1C1C1C"/>
          <w:w w:val="105"/>
        </w:rPr>
        <w:t>extend</w:t>
      </w:r>
      <w:r>
        <w:rPr>
          <w:color w:val="1C1C1C"/>
          <w:spacing w:val="-5"/>
          <w:w w:val="105"/>
        </w:rPr>
        <w:t> </w:t>
      </w:r>
      <w:r>
        <w:rPr>
          <w:color w:val="1C1C1C"/>
          <w:w w:val="105"/>
        </w:rPr>
        <w:t>for</w:t>
      </w:r>
      <w:r>
        <w:rPr>
          <w:color w:val="1C1C1C"/>
          <w:spacing w:val="-14"/>
          <w:w w:val="105"/>
        </w:rPr>
        <w:t> </w:t>
      </w:r>
      <w:r>
        <w:rPr>
          <w:color w:val="1C1C1C"/>
          <w:w w:val="105"/>
        </w:rPr>
        <w:t>a</w:t>
      </w:r>
      <w:r>
        <w:rPr>
          <w:color w:val="1C1C1C"/>
          <w:spacing w:val="-14"/>
          <w:w w:val="105"/>
        </w:rPr>
        <w:t> </w:t>
      </w:r>
      <w:r>
        <w:rPr>
          <w:color w:val="1C1C1C"/>
          <w:w w:val="105"/>
        </w:rPr>
        <w:t>period</w:t>
      </w:r>
      <w:r>
        <w:rPr>
          <w:color w:val="1C1C1C"/>
          <w:spacing w:val="-6"/>
          <w:w w:val="105"/>
        </w:rPr>
        <w:t> </w:t>
      </w:r>
      <w:r>
        <w:rPr>
          <w:color w:val="1C1C1C"/>
          <w:w w:val="105"/>
        </w:rPr>
        <w:t>of</w:t>
      </w:r>
      <w:r>
        <w:rPr>
          <w:color w:val="1C1C1C"/>
          <w:spacing w:val="-14"/>
          <w:w w:val="105"/>
        </w:rPr>
        <w:t> </w:t>
      </w:r>
      <w:r>
        <w:rPr>
          <w:color w:val="1C1C1C"/>
          <w:w w:val="105"/>
        </w:rPr>
        <w:t>50</w:t>
      </w:r>
      <w:r>
        <w:rPr>
          <w:color w:val="1C1C1C"/>
          <w:spacing w:val="-13"/>
          <w:w w:val="105"/>
        </w:rPr>
        <w:t> </w:t>
      </w:r>
      <w:r>
        <w:rPr>
          <w:color w:val="1C1C1C"/>
          <w:w w:val="105"/>
        </w:rPr>
        <w:t>years</w:t>
      </w:r>
      <w:r>
        <w:rPr>
          <w:color w:val="1C1C1C"/>
          <w:spacing w:val="-10"/>
          <w:w w:val="105"/>
        </w:rPr>
        <w:t> </w:t>
      </w:r>
      <w:r>
        <w:rPr>
          <w:color w:val="1C1C1C"/>
          <w:w w:val="105"/>
        </w:rPr>
        <w:t>from</w:t>
      </w:r>
      <w:r>
        <w:rPr>
          <w:color w:val="1C1C1C"/>
          <w:spacing w:val="-6"/>
          <w:w w:val="105"/>
        </w:rPr>
        <w:t> </w:t>
      </w:r>
      <w:r>
        <w:rPr>
          <w:color w:val="1C1C1C"/>
          <w:w w:val="105"/>
        </w:rPr>
        <w:t>the</w:t>
      </w:r>
      <w:r>
        <w:rPr>
          <w:color w:val="1C1C1C"/>
          <w:spacing w:val="-16"/>
          <w:w w:val="105"/>
        </w:rPr>
        <w:t> </w:t>
      </w:r>
      <w:r>
        <w:rPr>
          <w:color w:val="1C1C1C"/>
          <w:w w:val="105"/>
        </w:rPr>
        <w:t>Effective</w:t>
      </w:r>
      <w:r>
        <w:rPr>
          <w:color w:val="1C1C1C"/>
          <w:spacing w:val="-12"/>
          <w:w w:val="105"/>
        </w:rPr>
        <w:t> </w:t>
      </w:r>
      <w:r>
        <w:rPr>
          <w:color w:val="1C1C1C"/>
          <w:w w:val="105"/>
        </w:rPr>
        <w:t>Date,</w:t>
      </w:r>
      <w:r>
        <w:rPr>
          <w:color w:val="1C1C1C"/>
          <w:spacing w:val="-9"/>
          <w:w w:val="105"/>
        </w:rPr>
        <w:t> </w:t>
      </w:r>
      <w:r>
        <w:rPr>
          <w:color w:val="1C1C1C"/>
          <w:w w:val="105"/>
        </w:rPr>
        <w:t>or so long thereafter as the Project is</w:t>
      </w:r>
      <w:r>
        <w:rPr>
          <w:color w:val="1C1C1C"/>
          <w:spacing w:val="-4"/>
          <w:w w:val="105"/>
        </w:rPr>
        <w:t> </w:t>
      </w:r>
      <w:r>
        <w:rPr>
          <w:color w:val="1C1C1C"/>
          <w:w w:val="105"/>
        </w:rPr>
        <w:t>in</w:t>
      </w:r>
      <w:r>
        <w:rPr>
          <w:color w:val="1C1C1C"/>
          <w:spacing w:val="-2"/>
          <w:w w:val="105"/>
        </w:rPr>
        <w:t> </w:t>
      </w:r>
      <w:r>
        <w:rPr>
          <w:color w:val="1C1C1C"/>
          <w:w w:val="105"/>
        </w:rPr>
        <w:t>commercial operation.</w:t>
      </w:r>
    </w:p>
    <w:p>
      <w:pPr>
        <w:pStyle w:val="Heading3"/>
        <w:numPr>
          <w:ilvl w:val="0"/>
          <w:numId w:val="1"/>
        </w:numPr>
        <w:tabs>
          <w:tab w:pos="829" w:val="left" w:leader="none"/>
        </w:tabs>
        <w:spacing w:line="240" w:lineRule="auto" w:before="241" w:after="0"/>
        <w:ind w:left="829" w:right="0" w:hanging="719"/>
        <w:jc w:val="left"/>
        <w:rPr>
          <w:color w:val="1C1C1C"/>
        </w:rPr>
      </w:pPr>
      <w:r>
        <w:rPr>
          <w:color w:val="1C1C1C"/>
        </w:rPr>
        <w:t>COMMUNITY</w:t>
      </w:r>
      <w:r>
        <w:rPr>
          <w:color w:val="1C1C1C"/>
          <w:spacing w:val="52"/>
        </w:rPr>
        <w:t> </w:t>
      </w:r>
      <w:r>
        <w:rPr>
          <w:color w:val="1C1C1C"/>
        </w:rPr>
        <w:t>SUPPORT</w:t>
      </w:r>
      <w:r>
        <w:rPr>
          <w:color w:val="1C1C1C"/>
          <w:spacing w:val="34"/>
        </w:rPr>
        <w:t> </w:t>
      </w:r>
      <w:r>
        <w:rPr>
          <w:color w:val="1C1C1C"/>
          <w:spacing w:val="-2"/>
        </w:rPr>
        <w:t>CONTR1BUTION</w:t>
      </w:r>
    </w:p>
    <w:p>
      <w:pPr>
        <w:pStyle w:val="ListParagraph"/>
        <w:numPr>
          <w:ilvl w:val="1"/>
          <w:numId w:val="1"/>
        </w:numPr>
        <w:tabs>
          <w:tab w:pos="1529" w:val="left" w:leader="none"/>
          <w:tab w:pos="1538" w:val="left" w:leader="none"/>
        </w:tabs>
        <w:spacing w:line="288" w:lineRule="auto" w:before="255" w:after="0"/>
        <w:ind w:left="1529" w:right="313" w:hanging="705"/>
        <w:jc w:val="both"/>
        <w:rPr>
          <w:color w:val="1C1C1C"/>
          <w:sz w:val="23"/>
        </w:rPr>
      </w:pPr>
      <w:r>
        <w:rPr>
          <w:color w:val="1C1C1C"/>
          <w:w w:val="105"/>
          <w:sz w:val="23"/>
        </w:rPr>
        <w:t>Developer</w:t>
      </w:r>
      <w:r>
        <w:rPr>
          <w:color w:val="1C1C1C"/>
          <w:w w:val="105"/>
          <w:sz w:val="23"/>
        </w:rPr>
        <w:t> shall</w:t>
      </w:r>
      <w:r>
        <w:rPr>
          <w:color w:val="1C1C1C"/>
          <w:w w:val="105"/>
          <w:sz w:val="23"/>
        </w:rPr>
        <w:t> pay</w:t>
      </w:r>
      <w:r>
        <w:rPr>
          <w:color w:val="1C1C1C"/>
          <w:w w:val="105"/>
          <w:sz w:val="23"/>
        </w:rPr>
        <w:t> to</w:t>
      </w:r>
      <w:r>
        <w:rPr>
          <w:color w:val="1C1C1C"/>
          <w:w w:val="105"/>
          <w:sz w:val="23"/>
        </w:rPr>
        <w:t> the</w:t>
      </w:r>
      <w:r>
        <w:rPr>
          <w:color w:val="1C1C1C"/>
          <w:w w:val="105"/>
          <w:sz w:val="23"/>
        </w:rPr>
        <w:t> County</w:t>
      </w:r>
      <w:r>
        <w:rPr>
          <w:color w:val="1C1C1C"/>
          <w:w w:val="105"/>
          <w:sz w:val="23"/>
        </w:rPr>
        <w:t> a</w:t>
      </w:r>
      <w:r>
        <w:rPr>
          <w:color w:val="1C1C1C"/>
          <w:w w:val="105"/>
          <w:sz w:val="23"/>
        </w:rPr>
        <w:t> contribution in</w:t>
      </w:r>
      <w:r>
        <w:rPr>
          <w:color w:val="1C1C1C"/>
          <w:w w:val="105"/>
          <w:sz w:val="23"/>
        </w:rPr>
        <w:t> the</w:t>
      </w:r>
      <w:r>
        <w:rPr>
          <w:color w:val="1C1C1C"/>
          <w:w w:val="105"/>
          <w:sz w:val="23"/>
        </w:rPr>
        <w:t> total</w:t>
      </w:r>
      <w:r>
        <w:rPr>
          <w:color w:val="1C1C1C"/>
          <w:w w:val="105"/>
          <w:sz w:val="23"/>
        </w:rPr>
        <w:t> amount</w:t>
      </w:r>
      <w:r>
        <w:rPr>
          <w:color w:val="1C1C1C"/>
          <w:w w:val="105"/>
          <w:sz w:val="23"/>
        </w:rPr>
        <w:t> of</w:t>
      </w:r>
      <w:r>
        <w:rPr>
          <w:color w:val="1C1C1C"/>
          <w:w w:val="105"/>
          <w:sz w:val="23"/>
        </w:rPr>
        <w:t> Five Hundred</w:t>
      </w:r>
      <w:r>
        <w:rPr>
          <w:color w:val="1C1C1C"/>
          <w:w w:val="105"/>
          <w:sz w:val="23"/>
        </w:rPr>
        <w:t> Thousand</w:t>
      </w:r>
      <w:r>
        <w:rPr>
          <w:color w:val="1C1C1C"/>
          <w:w w:val="105"/>
          <w:sz w:val="23"/>
        </w:rPr>
        <w:t> Dollars</w:t>
      </w:r>
      <w:r>
        <w:rPr>
          <w:color w:val="1C1C1C"/>
          <w:w w:val="105"/>
          <w:sz w:val="23"/>
        </w:rPr>
        <w:t> ($500,000)</w:t>
      </w:r>
      <w:r>
        <w:rPr>
          <w:color w:val="1C1C1C"/>
          <w:w w:val="105"/>
          <w:sz w:val="23"/>
        </w:rPr>
        <w:t> on</w:t>
      </w:r>
      <w:r>
        <w:rPr>
          <w:color w:val="1C1C1C"/>
          <w:w w:val="105"/>
          <w:sz w:val="23"/>
        </w:rPr>
        <w:t> or</w:t>
      </w:r>
      <w:r>
        <w:rPr>
          <w:color w:val="1C1C1C"/>
          <w:w w:val="105"/>
          <w:sz w:val="23"/>
        </w:rPr>
        <w:t> before</w:t>
      </w:r>
      <w:r>
        <w:rPr>
          <w:color w:val="1C1C1C"/>
          <w:w w:val="105"/>
          <w:sz w:val="23"/>
        </w:rPr>
        <w:t> December</w:t>
      </w:r>
      <w:r>
        <w:rPr>
          <w:color w:val="1C1C1C"/>
          <w:w w:val="105"/>
          <w:sz w:val="23"/>
        </w:rPr>
        <w:t> 31,</w:t>
      </w:r>
      <w:r>
        <w:rPr>
          <w:color w:val="1C1C1C"/>
          <w:w w:val="105"/>
          <w:sz w:val="23"/>
        </w:rPr>
        <w:t> 2026</w:t>
      </w:r>
      <w:r>
        <w:rPr>
          <w:color w:val="1C1C1C"/>
          <w:w w:val="105"/>
          <w:sz w:val="23"/>
        </w:rPr>
        <w:t> (a "Community</w:t>
      </w:r>
      <w:r>
        <w:rPr>
          <w:color w:val="1C1C1C"/>
          <w:w w:val="105"/>
          <w:sz w:val="23"/>
        </w:rPr>
        <w:t> Support</w:t>
      </w:r>
      <w:r>
        <w:rPr>
          <w:color w:val="1C1C1C"/>
          <w:w w:val="105"/>
          <w:sz w:val="23"/>
        </w:rPr>
        <w:t> Contribution").</w:t>
      </w:r>
      <w:r>
        <w:rPr>
          <w:color w:val="1C1C1C"/>
          <w:w w:val="105"/>
          <w:sz w:val="23"/>
        </w:rPr>
        <w:t> The</w:t>
      </w:r>
      <w:r>
        <w:rPr>
          <w:color w:val="1C1C1C"/>
          <w:w w:val="105"/>
          <w:sz w:val="23"/>
        </w:rPr>
        <w:t> County</w:t>
      </w:r>
      <w:r>
        <w:rPr>
          <w:color w:val="1C1C1C"/>
          <w:w w:val="105"/>
          <w:sz w:val="23"/>
        </w:rPr>
        <w:t> may</w:t>
      </w:r>
      <w:r>
        <w:rPr>
          <w:color w:val="1C1C1C"/>
          <w:w w:val="105"/>
          <w:sz w:val="23"/>
        </w:rPr>
        <w:t> use</w:t>
      </w:r>
      <w:r>
        <w:rPr>
          <w:color w:val="1C1C1C"/>
          <w:w w:val="105"/>
          <w:sz w:val="23"/>
        </w:rPr>
        <w:t> this</w:t>
      </w:r>
      <w:r>
        <w:rPr>
          <w:color w:val="1C1C1C"/>
          <w:w w:val="105"/>
          <w:sz w:val="23"/>
        </w:rPr>
        <w:t> and</w:t>
      </w:r>
      <w:r>
        <w:rPr>
          <w:color w:val="1C1C1C"/>
          <w:w w:val="105"/>
          <w:sz w:val="23"/>
        </w:rPr>
        <w:t> any</w:t>
      </w:r>
      <w:r>
        <w:rPr>
          <w:color w:val="1C1C1C"/>
          <w:w w:val="105"/>
          <w:sz w:val="23"/>
        </w:rPr>
        <w:t> other Community</w:t>
      </w:r>
      <w:r>
        <w:rPr>
          <w:color w:val="1C1C1C"/>
          <w:w w:val="105"/>
          <w:sz w:val="23"/>
        </w:rPr>
        <w:t> Support</w:t>
      </w:r>
      <w:r>
        <w:rPr>
          <w:color w:val="1C1C1C"/>
          <w:spacing w:val="-3"/>
          <w:w w:val="105"/>
          <w:sz w:val="23"/>
        </w:rPr>
        <w:t> </w:t>
      </w:r>
      <w:r>
        <w:rPr>
          <w:color w:val="1C1C1C"/>
          <w:w w:val="105"/>
          <w:sz w:val="23"/>
        </w:rPr>
        <w:t>Contributions in</w:t>
      </w:r>
      <w:r>
        <w:rPr>
          <w:color w:val="1C1C1C"/>
          <w:spacing w:val="-11"/>
          <w:w w:val="105"/>
          <w:sz w:val="23"/>
        </w:rPr>
        <w:t> </w:t>
      </w:r>
      <w:r>
        <w:rPr>
          <w:color w:val="1C1C1C"/>
          <w:w w:val="105"/>
          <w:sz w:val="23"/>
        </w:rPr>
        <w:t>its</w:t>
      </w:r>
      <w:r>
        <w:rPr>
          <w:color w:val="1C1C1C"/>
          <w:spacing w:val="-12"/>
          <w:w w:val="105"/>
          <w:sz w:val="23"/>
        </w:rPr>
        <w:t> </w:t>
      </w:r>
      <w:r>
        <w:rPr>
          <w:color w:val="1C1C1C"/>
          <w:w w:val="105"/>
          <w:sz w:val="23"/>
        </w:rPr>
        <w:t>sole</w:t>
      </w:r>
      <w:r>
        <w:rPr>
          <w:color w:val="1C1C1C"/>
          <w:spacing w:val="-9"/>
          <w:w w:val="105"/>
          <w:sz w:val="23"/>
        </w:rPr>
        <w:t> </w:t>
      </w:r>
      <w:r>
        <w:rPr>
          <w:color w:val="1C1C1C"/>
          <w:w w:val="105"/>
          <w:sz w:val="23"/>
        </w:rPr>
        <w:t>discretion, including</w:t>
      </w:r>
      <w:r>
        <w:rPr>
          <w:color w:val="1C1C1C"/>
          <w:spacing w:val="-6"/>
          <w:w w:val="105"/>
          <w:sz w:val="23"/>
        </w:rPr>
        <w:t> </w:t>
      </w:r>
      <w:r>
        <w:rPr>
          <w:color w:val="1C1C1C"/>
          <w:w w:val="105"/>
          <w:sz w:val="23"/>
        </w:rPr>
        <w:t>but</w:t>
      </w:r>
      <w:r>
        <w:rPr>
          <w:color w:val="1C1C1C"/>
          <w:spacing w:val="-7"/>
          <w:w w:val="105"/>
          <w:sz w:val="23"/>
        </w:rPr>
        <w:t> </w:t>
      </w:r>
      <w:r>
        <w:rPr>
          <w:color w:val="1C1C1C"/>
          <w:w w:val="105"/>
          <w:sz w:val="23"/>
        </w:rPr>
        <w:t>not</w:t>
      </w:r>
      <w:r>
        <w:rPr>
          <w:color w:val="1C1C1C"/>
          <w:spacing w:val="-12"/>
          <w:w w:val="105"/>
          <w:sz w:val="23"/>
        </w:rPr>
        <w:t> </w:t>
      </w:r>
      <w:r>
        <w:rPr>
          <w:color w:val="1C1C1C"/>
          <w:w w:val="105"/>
          <w:sz w:val="23"/>
        </w:rPr>
        <w:t>limited </w:t>
      </w:r>
      <w:r>
        <w:rPr>
          <w:color w:val="1C1C1C"/>
          <w:spacing w:val="-2"/>
          <w:w w:val="105"/>
          <w:sz w:val="23"/>
        </w:rPr>
        <w:t>to</w:t>
      </w:r>
      <w:r>
        <w:rPr>
          <w:color w:val="1C1C1C"/>
          <w:spacing w:val="-14"/>
          <w:w w:val="105"/>
          <w:sz w:val="23"/>
        </w:rPr>
        <w:t> </w:t>
      </w:r>
      <w:r>
        <w:rPr>
          <w:color w:val="1C1C1C"/>
          <w:spacing w:val="-2"/>
          <w:w w:val="105"/>
          <w:sz w:val="23"/>
        </w:rPr>
        <w:t>addressing</w:t>
      </w:r>
      <w:r>
        <w:rPr>
          <w:color w:val="1C1C1C"/>
          <w:spacing w:val="2"/>
          <w:w w:val="105"/>
          <w:sz w:val="23"/>
        </w:rPr>
        <w:t> </w:t>
      </w:r>
      <w:r>
        <w:rPr>
          <w:color w:val="1C1C1C"/>
          <w:spacing w:val="-2"/>
          <w:w w:val="105"/>
          <w:sz w:val="23"/>
        </w:rPr>
        <w:t>emergency response,</w:t>
      </w:r>
      <w:r>
        <w:rPr>
          <w:color w:val="1C1C1C"/>
          <w:spacing w:val="-4"/>
          <w:w w:val="105"/>
          <w:sz w:val="23"/>
        </w:rPr>
        <w:t> </w:t>
      </w:r>
      <w:r>
        <w:rPr>
          <w:color w:val="1C1C1C"/>
          <w:spacing w:val="-2"/>
          <w:w w:val="105"/>
          <w:sz w:val="23"/>
        </w:rPr>
        <w:t>public</w:t>
      </w:r>
      <w:r>
        <w:rPr>
          <w:color w:val="1C1C1C"/>
          <w:spacing w:val="-5"/>
          <w:w w:val="105"/>
          <w:sz w:val="23"/>
        </w:rPr>
        <w:t> </w:t>
      </w:r>
      <w:r>
        <w:rPr>
          <w:color w:val="1C1C1C"/>
          <w:spacing w:val="-2"/>
          <w:w w:val="105"/>
          <w:sz w:val="23"/>
        </w:rPr>
        <w:t>health,</w:t>
      </w:r>
      <w:r>
        <w:rPr>
          <w:color w:val="1C1C1C"/>
          <w:spacing w:val="-7"/>
          <w:w w:val="105"/>
          <w:sz w:val="23"/>
        </w:rPr>
        <w:t> </w:t>
      </w:r>
      <w:r>
        <w:rPr>
          <w:color w:val="1C1C1C"/>
          <w:spacing w:val="-2"/>
          <w:w w:val="105"/>
          <w:sz w:val="23"/>
        </w:rPr>
        <w:t>administrative</w:t>
      </w:r>
      <w:r>
        <w:rPr>
          <w:color w:val="1C1C1C"/>
          <w:spacing w:val="-14"/>
          <w:w w:val="105"/>
          <w:sz w:val="23"/>
        </w:rPr>
        <w:t> </w:t>
      </w:r>
      <w:r>
        <w:rPr>
          <w:color w:val="1C1C1C"/>
          <w:spacing w:val="-2"/>
          <w:w w:val="105"/>
          <w:sz w:val="23"/>
        </w:rPr>
        <w:t>needs</w:t>
      </w:r>
      <w:r>
        <w:rPr>
          <w:color w:val="1C1C1C"/>
          <w:spacing w:val="-4"/>
          <w:w w:val="105"/>
          <w:sz w:val="23"/>
        </w:rPr>
        <w:t> </w:t>
      </w:r>
      <w:r>
        <w:rPr>
          <w:color w:val="1C1C1C"/>
          <w:spacing w:val="-2"/>
          <w:w w:val="105"/>
          <w:sz w:val="23"/>
        </w:rPr>
        <w:t>and/or</w:t>
      </w:r>
      <w:r>
        <w:rPr>
          <w:color w:val="1C1C1C"/>
          <w:spacing w:val="-5"/>
          <w:w w:val="105"/>
          <w:sz w:val="23"/>
        </w:rPr>
        <w:t> </w:t>
      </w:r>
      <w:r>
        <w:rPr>
          <w:color w:val="1C1C1C"/>
          <w:spacing w:val="-2"/>
          <w:w w:val="105"/>
          <w:sz w:val="23"/>
        </w:rPr>
        <w:t>other </w:t>
      </w:r>
      <w:r>
        <w:rPr>
          <w:color w:val="1C1C1C"/>
          <w:w w:val="105"/>
          <w:sz w:val="23"/>
        </w:rPr>
        <w:t>public services to benefit the community.</w:t>
      </w:r>
    </w:p>
    <w:p>
      <w:pPr>
        <w:pStyle w:val="ListParagraph"/>
        <w:numPr>
          <w:ilvl w:val="1"/>
          <w:numId w:val="1"/>
        </w:numPr>
        <w:tabs>
          <w:tab w:pos="1521" w:val="left" w:leader="none"/>
          <w:tab w:pos="1524" w:val="left" w:leader="none"/>
        </w:tabs>
        <w:spacing w:line="288" w:lineRule="auto" w:before="0" w:after="0"/>
        <w:ind w:left="1521" w:right="330" w:hanging="712"/>
        <w:jc w:val="both"/>
        <w:rPr>
          <w:color w:val="1C1C1C"/>
          <w:sz w:val="23"/>
        </w:rPr>
      </w:pPr>
      <w:r>
        <w:rPr>
          <w:color w:val="1C1C1C"/>
          <w:w w:val="105"/>
          <w:sz w:val="23"/>
        </w:rPr>
        <w:t>Developer</w:t>
      </w:r>
      <w:r>
        <w:rPr>
          <w:color w:val="1C1C1C"/>
          <w:w w:val="105"/>
          <w:sz w:val="23"/>
        </w:rPr>
        <w:t> shall pay to the</w:t>
      </w:r>
      <w:r>
        <w:rPr>
          <w:color w:val="1C1C1C"/>
          <w:spacing w:val="-2"/>
          <w:w w:val="105"/>
          <w:sz w:val="23"/>
        </w:rPr>
        <w:t> </w:t>
      </w:r>
      <w:r>
        <w:rPr>
          <w:color w:val="1C1C1C"/>
          <w:w w:val="105"/>
          <w:sz w:val="23"/>
        </w:rPr>
        <w:t>County a</w:t>
      </w:r>
      <w:r>
        <w:rPr>
          <w:color w:val="1C1C1C"/>
          <w:spacing w:val="-4"/>
          <w:w w:val="105"/>
          <w:sz w:val="23"/>
        </w:rPr>
        <w:t> </w:t>
      </w:r>
      <w:r>
        <w:rPr>
          <w:color w:val="1C1C1C"/>
          <w:w w:val="105"/>
          <w:sz w:val="23"/>
        </w:rPr>
        <w:t>contribution</w:t>
      </w:r>
      <w:r>
        <w:rPr>
          <w:color w:val="1C1C1C"/>
          <w:w w:val="105"/>
          <w:sz w:val="23"/>
        </w:rPr>
        <w:t> in the amount of Three</w:t>
      </w:r>
      <w:r>
        <w:rPr>
          <w:color w:val="1C1C1C"/>
          <w:spacing w:val="-3"/>
          <w:w w:val="105"/>
          <w:sz w:val="23"/>
        </w:rPr>
        <w:t> </w:t>
      </w:r>
      <w:r>
        <w:rPr>
          <w:color w:val="1C1C1C"/>
          <w:w w:val="105"/>
          <w:sz w:val="23"/>
        </w:rPr>
        <w:t>Million </w:t>
      </w:r>
      <w:r>
        <w:rPr>
          <w:color w:val="1C1C1C"/>
          <w:sz w:val="23"/>
        </w:rPr>
        <w:t>Dollars ($3,000,000) no later than April 30, 2027 as additional Community Support </w:t>
      </w:r>
      <w:r>
        <w:rPr>
          <w:color w:val="1C1C1C"/>
          <w:spacing w:val="-2"/>
          <w:w w:val="105"/>
          <w:sz w:val="23"/>
        </w:rPr>
        <w:t>Contribution.</w:t>
      </w:r>
    </w:p>
    <w:p>
      <w:pPr>
        <w:pStyle w:val="ListParagraph"/>
        <w:numPr>
          <w:ilvl w:val="1"/>
          <w:numId w:val="1"/>
        </w:numPr>
        <w:tabs>
          <w:tab w:pos="1518" w:val="left" w:leader="none"/>
          <w:tab w:pos="1520" w:val="left" w:leader="none"/>
        </w:tabs>
        <w:spacing w:line="288" w:lineRule="auto" w:before="0" w:after="0"/>
        <w:ind w:left="1518" w:right="325" w:hanging="722"/>
        <w:jc w:val="both"/>
        <w:rPr>
          <w:color w:val="1C1C1C"/>
          <w:sz w:val="23"/>
        </w:rPr>
      </w:pPr>
      <w:r>
        <w:rPr>
          <w:color w:val="1C1C1C"/>
          <w:w w:val="105"/>
          <w:sz w:val="23"/>
        </w:rPr>
        <w:t>Developer</w:t>
      </w:r>
      <w:r>
        <w:rPr>
          <w:color w:val="1C1C1C"/>
          <w:spacing w:val="-16"/>
          <w:w w:val="105"/>
          <w:sz w:val="23"/>
        </w:rPr>
        <w:t> </w:t>
      </w:r>
      <w:r>
        <w:rPr>
          <w:color w:val="1C1C1C"/>
          <w:w w:val="105"/>
          <w:sz w:val="23"/>
        </w:rPr>
        <w:t>shall</w:t>
      </w:r>
      <w:r>
        <w:rPr>
          <w:color w:val="1C1C1C"/>
          <w:spacing w:val="-13"/>
          <w:w w:val="105"/>
          <w:sz w:val="23"/>
        </w:rPr>
        <w:t> </w:t>
      </w:r>
      <w:r>
        <w:rPr>
          <w:color w:val="1C1C1C"/>
          <w:w w:val="105"/>
          <w:sz w:val="23"/>
        </w:rPr>
        <w:t>pay</w:t>
      </w:r>
      <w:r>
        <w:rPr>
          <w:color w:val="1C1C1C"/>
          <w:spacing w:val="-13"/>
          <w:w w:val="105"/>
          <w:sz w:val="23"/>
        </w:rPr>
        <w:t> </w:t>
      </w:r>
      <w:r>
        <w:rPr>
          <w:color w:val="1C1C1C"/>
          <w:w w:val="105"/>
          <w:sz w:val="23"/>
        </w:rPr>
        <w:t>to</w:t>
      </w:r>
      <w:r>
        <w:rPr>
          <w:color w:val="1C1C1C"/>
          <w:spacing w:val="-15"/>
          <w:w w:val="105"/>
          <w:sz w:val="23"/>
        </w:rPr>
        <w:t> </w:t>
      </w:r>
      <w:r>
        <w:rPr>
          <w:color w:val="1C1C1C"/>
          <w:w w:val="105"/>
          <w:sz w:val="23"/>
        </w:rPr>
        <w:t>the</w:t>
      </w:r>
      <w:r>
        <w:rPr>
          <w:color w:val="1C1C1C"/>
          <w:spacing w:val="-16"/>
          <w:w w:val="105"/>
          <w:sz w:val="23"/>
        </w:rPr>
        <w:t> </w:t>
      </w:r>
      <w:r>
        <w:rPr>
          <w:color w:val="1C1C1C"/>
          <w:w w:val="105"/>
          <w:sz w:val="23"/>
        </w:rPr>
        <w:t>County</w:t>
      </w:r>
      <w:r>
        <w:rPr>
          <w:color w:val="1C1C1C"/>
          <w:spacing w:val="-5"/>
          <w:w w:val="105"/>
          <w:sz w:val="23"/>
        </w:rPr>
        <w:t> </w:t>
      </w:r>
      <w:r>
        <w:rPr>
          <w:color w:val="1C1C1C"/>
          <w:w w:val="105"/>
          <w:sz w:val="23"/>
        </w:rPr>
        <w:t>a</w:t>
      </w:r>
      <w:r>
        <w:rPr>
          <w:color w:val="1C1C1C"/>
          <w:spacing w:val="-13"/>
          <w:w w:val="105"/>
          <w:sz w:val="23"/>
        </w:rPr>
        <w:t> </w:t>
      </w:r>
      <w:r>
        <w:rPr>
          <w:color w:val="1C1C1C"/>
          <w:w w:val="105"/>
          <w:sz w:val="23"/>
        </w:rPr>
        <w:t>contribution</w:t>
      </w:r>
      <w:r>
        <w:rPr>
          <w:color w:val="1C1C1C"/>
          <w:spacing w:val="-2"/>
          <w:w w:val="105"/>
          <w:sz w:val="23"/>
        </w:rPr>
        <w:t> </w:t>
      </w:r>
      <w:r>
        <w:rPr>
          <w:color w:val="1C1C1C"/>
          <w:w w:val="105"/>
          <w:sz w:val="23"/>
        </w:rPr>
        <w:t>in</w:t>
      </w:r>
      <w:r>
        <w:rPr>
          <w:color w:val="1C1C1C"/>
          <w:spacing w:val="-16"/>
          <w:w w:val="105"/>
          <w:sz w:val="23"/>
        </w:rPr>
        <w:t> </w:t>
      </w:r>
      <w:r>
        <w:rPr>
          <w:color w:val="1C1C1C"/>
          <w:w w:val="105"/>
          <w:sz w:val="23"/>
        </w:rPr>
        <w:t>the</w:t>
      </w:r>
      <w:r>
        <w:rPr>
          <w:color w:val="1C1C1C"/>
          <w:spacing w:val="-15"/>
          <w:w w:val="105"/>
          <w:sz w:val="23"/>
        </w:rPr>
        <w:t> </w:t>
      </w:r>
      <w:r>
        <w:rPr>
          <w:color w:val="1C1C1C"/>
          <w:w w:val="105"/>
          <w:sz w:val="23"/>
        </w:rPr>
        <w:t>amount</w:t>
      </w:r>
      <w:r>
        <w:rPr>
          <w:color w:val="1C1C1C"/>
          <w:spacing w:val="-7"/>
          <w:w w:val="105"/>
          <w:sz w:val="23"/>
        </w:rPr>
        <w:t> </w:t>
      </w:r>
      <w:r>
        <w:rPr>
          <w:color w:val="1C1C1C"/>
          <w:w w:val="105"/>
          <w:sz w:val="23"/>
        </w:rPr>
        <w:t>of</w:t>
      </w:r>
      <w:r>
        <w:rPr>
          <w:color w:val="1C1C1C"/>
          <w:spacing w:val="-16"/>
          <w:w w:val="105"/>
          <w:sz w:val="23"/>
        </w:rPr>
        <w:t> </w:t>
      </w:r>
      <w:r>
        <w:rPr>
          <w:color w:val="1C1C1C"/>
          <w:w w:val="105"/>
          <w:sz w:val="23"/>
        </w:rPr>
        <w:t>($1,000,000) no later than</w:t>
      </w:r>
      <w:r>
        <w:rPr>
          <w:color w:val="1C1C1C"/>
          <w:spacing w:val="-1"/>
          <w:w w:val="105"/>
          <w:sz w:val="23"/>
        </w:rPr>
        <w:t> </w:t>
      </w:r>
      <w:r>
        <w:rPr>
          <w:color w:val="1C1C1C"/>
          <w:w w:val="105"/>
          <w:sz w:val="23"/>
        </w:rPr>
        <w:t>April 30, 2028 as</w:t>
      </w:r>
      <w:r>
        <w:rPr>
          <w:color w:val="1C1C1C"/>
          <w:spacing w:val="-2"/>
          <w:w w:val="105"/>
          <w:sz w:val="23"/>
        </w:rPr>
        <w:t> </w:t>
      </w:r>
      <w:r>
        <w:rPr>
          <w:color w:val="1C1C1C"/>
          <w:w w:val="105"/>
          <w:sz w:val="23"/>
        </w:rPr>
        <w:t>additional Community Support Contribution.</w:t>
      </w:r>
    </w:p>
    <w:p>
      <w:pPr>
        <w:pStyle w:val="ListParagraph"/>
        <w:numPr>
          <w:ilvl w:val="1"/>
          <w:numId w:val="1"/>
        </w:numPr>
        <w:tabs>
          <w:tab w:pos="1511" w:val="left" w:leader="none"/>
          <w:tab w:pos="1515" w:val="left" w:leader="none"/>
        </w:tabs>
        <w:spacing w:line="290" w:lineRule="auto" w:before="0" w:after="0"/>
        <w:ind w:left="1511" w:right="332" w:hanging="720"/>
        <w:jc w:val="both"/>
        <w:rPr>
          <w:color w:val="1C1C1C"/>
          <w:sz w:val="23"/>
        </w:rPr>
      </w:pPr>
      <w:r>
        <w:rPr>
          <w:color w:val="1C1C1C"/>
          <w:w w:val="105"/>
          <w:sz w:val="23"/>
        </w:rPr>
        <w:t>Developer</w:t>
      </w:r>
      <w:r>
        <w:rPr>
          <w:color w:val="1C1C1C"/>
          <w:w w:val="105"/>
          <w:sz w:val="23"/>
        </w:rPr>
        <w:t> shall</w:t>
      </w:r>
      <w:r>
        <w:rPr>
          <w:color w:val="1C1C1C"/>
          <w:w w:val="105"/>
          <w:sz w:val="23"/>
        </w:rPr>
        <w:t> pay</w:t>
      </w:r>
      <w:r>
        <w:rPr>
          <w:color w:val="1C1C1C"/>
          <w:w w:val="105"/>
          <w:sz w:val="23"/>
        </w:rPr>
        <w:t> to the County</w:t>
      </w:r>
      <w:r>
        <w:rPr>
          <w:color w:val="1C1C1C"/>
          <w:w w:val="105"/>
          <w:sz w:val="23"/>
        </w:rPr>
        <w:t> a</w:t>
      </w:r>
      <w:r>
        <w:rPr>
          <w:color w:val="1C1C1C"/>
          <w:w w:val="105"/>
          <w:sz w:val="23"/>
        </w:rPr>
        <w:t> contribution</w:t>
      </w:r>
      <w:r>
        <w:rPr>
          <w:color w:val="1C1C1C"/>
          <w:w w:val="105"/>
          <w:sz w:val="23"/>
        </w:rPr>
        <w:t> in the amount</w:t>
      </w:r>
      <w:r>
        <w:rPr>
          <w:color w:val="1C1C1C"/>
          <w:w w:val="105"/>
          <w:sz w:val="23"/>
        </w:rPr>
        <w:t> of One Million </w:t>
      </w:r>
      <w:r>
        <w:rPr>
          <w:color w:val="1C1C1C"/>
          <w:sz w:val="23"/>
        </w:rPr>
        <w:t>Dollars ($1,000,000) no later than April 30, 2029</w:t>
      </w:r>
      <w:r>
        <w:rPr>
          <w:color w:val="1C1C1C"/>
          <w:spacing w:val="-2"/>
          <w:sz w:val="23"/>
        </w:rPr>
        <w:t> </w:t>
      </w:r>
      <w:r>
        <w:rPr>
          <w:color w:val="1C1C1C"/>
          <w:sz w:val="23"/>
        </w:rPr>
        <w:t>as additional Community Support </w:t>
      </w:r>
      <w:r>
        <w:rPr>
          <w:color w:val="1C1C1C"/>
          <w:spacing w:val="-2"/>
          <w:w w:val="105"/>
          <w:sz w:val="23"/>
        </w:rPr>
        <w:t>Contribution.</w:t>
      </w:r>
    </w:p>
    <w:p>
      <w:pPr>
        <w:pStyle w:val="BodyText"/>
        <w:spacing w:before="21"/>
      </w:pPr>
    </w:p>
    <w:p>
      <w:pPr>
        <w:pStyle w:val="Heading3"/>
        <w:numPr>
          <w:ilvl w:val="0"/>
          <w:numId w:val="1"/>
        </w:numPr>
        <w:tabs>
          <w:tab w:pos="785" w:val="left" w:leader="none"/>
        </w:tabs>
        <w:spacing w:line="240" w:lineRule="auto" w:before="0" w:after="0"/>
        <w:ind w:left="785" w:right="0" w:hanging="722"/>
        <w:jc w:val="left"/>
        <w:rPr>
          <w:color w:val="1C1C1C"/>
        </w:rPr>
      </w:pPr>
      <w:r>
        <w:rPr>
          <w:color w:val="1C1C1C"/>
        </w:rPr>
        <w:t>DEVELOPMENT</w:t>
      </w:r>
      <w:r>
        <w:rPr>
          <w:color w:val="1C1C1C"/>
          <w:spacing w:val="67"/>
        </w:rPr>
        <w:t> </w:t>
      </w:r>
      <w:r>
        <w:rPr>
          <w:color w:val="1C1C1C"/>
          <w:spacing w:val="-2"/>
        </w:rPr>
        <w:t>REQUIREMENTS</w:t>
      </w:r>
    </w:p>
    <w:p>
      <w:pPr>
        <w:pStyle w:val="ListParagraph"/>
        <w:numPr>
          <w:ilvl w:val="1"/>
          <w:numId w:val="1"/>
        </w:numPr>
        <w:tabs>
          <w:tab w:pos="1498" w:val="left" w:leader="none"/>
        </w:tabs>
        <w:spacing w:line="252" w:lineRule="auto" w:before="246" w:after="0"/>
        <w:ind w:left="1498" w:right="325" w:hanging="718"/>
        <w:jc w:val="both"/>
        <w:rPr>
          <w:color w:val="1C1C1C"/>
          <w:sz w:val="23"/>
        </w:rPr>
      </w:pPr>
      <w:r>
        <w:rPr>
          <w:color w:val="1C1C1C"/>
          <w:w w:val="105"/>
          <w:sz w:val="23"/>
          <w:u w:val="thick" w:color="1C1C1C"/>
        </w:rPr>
        <w:t>Definitive</w:t>
      </w:r>
      <w:r>
        <w:rPr>
          <w:color w:val="1C1C1C"/>
          <w:w w:val="105"/>
          <w:sz w:val="23"/>
          <w:u w:val="thick" w:color="1C1C1C"/>
        </w:rPr>
        <w:t> Agreements.</w:t>
      </w:r>
      <w:r>
        <w:rPr>
          <w:color w:val="1C1C1C"/>
          <w:spacing w:val="40"/>
          <w:w w:val="105"/>
          <w:sz w:val="23"/>
        </w:rPr>
        <w:t> </w:t>
      </w:r>
      <w:r>
        <w:rPr>
          <w:color w:val="1C1C1C"/>
          <w:w w:val="105"/>
          <w:sz w:val="23"/>
        </w:rPr>
        <w:t>Concurrently</w:t>
      </w:r>
      <w:r>
        <w:rPr>
          <w:color w:val="1C1C1C"/>
          <w:w w:val="105"/>
          <w:sz w:val="23"/>
        </w:rPr>
        <w:t> with</w:t>
      </w:r>
      <w:r>
        <w:rPr>
          <w:color w:val="1C1C1C"/>
          <w:w w:val="105"/>
          <w:sz w:val="23"/>
        </w:rPr>
        <w:t> the</w:t>
      </w:r>
      <w:r>
        <w:rPr>
          <w:color w:val="1C1C1C"/>
          <w:w w:val="105"/>
          <w:sz w:val="23"/>
        </w:rPr>
        <w:t> execution</w:t>
      </w:r>
      <w:r>
        <w:rPr>
          <w:color w:val="1C1C1C"/>
          <w:w w:val="105"/>
          <w:sz w:val="23"/>
        </w:rPr>
        <w:t> of</w:t>
      </w:r>
      <w:r>
        <w:rPr>
          <w:color w:val="1C1C1C"/>
          <w:w w:val="105"/>
          <w:sz w:val="23"/>
        </w:rPr>
        <w:t> this</w:t>
      </w:r>
      <w:r>
        <w:rPr>
          <w:color w:val="1C1C1C"/>
          <w:w w:val="105"/>
          <w:sz w:val="23"/>
        </w:rPr>
        <w:t> Agreement, Developer</w:t>
      </w:r>
      <w:r>
        <w:rPr>
          <w:color w:val="1C1C1C"/>
          <w:spacing w:val="-8"/>
          <w:w w:val="105"/>
          <w:sz w:val="23"/>
        </w:rPr>
        <w:t> </w:t>
      </w:r>
      <w:r>
        <w:rPr>
          <w:color w:val="1C1C1C"/>
          <w:w w:val="105"/>
          <w:sz w:val="23"/>
        </w:rPr>
        <w:t>shall</w:t>
      </w:r>
      <w:r>
        <w:rPr>
          <w:color w:val="1C1C1C"/>
          <w:spacing w:val="-16"/>
          <w:w w:val="105"/>
          <w:sz w:val="23"/>
        </w:rPr>
        <w:t> </w:t>
      </w:r>
      <w:r>
        <w:rPr>
          <w:color w:val="1C1C1C"/>
          <w:w w:val="105"/>
          <w:sz w:val="23"/>
        </w:rPr>
        <w:t>enter</w:t>
      </w:r>
      <w:r>
        <w:rPr>
          <w:color w:val="1C1C1C"/>
          <w:spacing w:val="-8"/>
          <w:w w:val="105"/>
          <w:sz w:val="23"/>
        </w:rPr>
        <w:t> </w:t>
      </w:r>
      <w:r>
        <w:rPr>
          <w:color w:val="1C1C1C"/>
          <w:w w:val="105"/>
          <w:sz w:val="23"/>
        </w:rPr>
        <w:t>into</w:t>
      </w:r>
      <w:r>
        <w:rPr>
          <w:color w:val="1C1C1C"/>
          <w:spacing w:val="-11"/>
          <w:w w:val="105"/>
          <w:sz w:val="23"/>
        </w:rPr>
        <w:t> </w:t>
      </w:r>
      <w:r>
        <w:rPr>
          <w:color w:val="1C1C1C"/>
          <w:w w:val="105"/>
          <w:sz w:val="23"/>
        </w:rPr>
        <w:t>the</w:t>
      </w:r>
      <w:r>
        <w:rPr>
          <w:color w:val="1C1C1C"/>
          <w:spacing w:val="-15"/>
          <w:w w:val="105"/>
          <w:sz w:val="23"/>
        </w:rPr>
        <w:t> </w:t>
      </w:r>
      <w:r>
        <w:rPr>
          <w:color w:val="1C1C1C"/>
          <w:w w:val="105"/>
          <w:sz w:val="23"/>
        </w:rPr>
        <w:t>following</w:t>
      </w:r>
      <w:r>
        <w:rPr>
          <w:color w:val="1C1C1C"/>
          <w:spacing w:val="-11"/>
          <w:w w:val="105"/>
          <w:sz w:val="23"/>
        </w:rPr>
        <w:t> </w:t>
      </w:r>
      <w:r>
        <w:rPr>
          <w:color w:val="1C1C1C"/>
          <w:w w:val="105"/>
          <w:sz w:val="23"/>
        </w:rPr>
        <w:t>agreements</w:t>
      </w:r>
      <w:r>
        <w:rPr>
          <w:color w:val="1C1C1C"/>
          <w:spacing w:val="-1"/>
          <w:w w:val="105"/>
          <w:sz w:val="23"/>
        </w:rPr>
        <w:t> </w:t>
      </w:r>
      <w:r>
        <w:rPr>
          <w:color w:val="1C1C1C"/>
          <w:w w:val="105"/>
          <w:sz w:val="23"/>
        </w:rPr>
        <w:t>with</w:t>
      </w:r>
      <w:r>
        <w:rPr>
          <w:color w:val="1C1C1C"/>
          <w:spacing w:val="-12"/>
          <w:w w:val="105"/>
          <w:sz w:val="23"/>
        </w:rPr>
        <w:t> </w:t>
      </w:r>
      <w:r>
        <w:rPr>
          <w:color w:val="1C1C1C"/>
          <w:w w:val="105"/>
          <w:sz w:val="23"/>
        </w:rPr>
        <w:t>the</w:t>
      </w:r>
      <w:r>
        <w:rPr>
          <w:color w:val="1C1C1C"/>
          <w:spacing w:val="-15"/>
          <w:w w:val="105"/>
          <w:sz w:val="23"/>
        </w:rPr>
        <w:t> </w:t>
      </w:r>
      <w:r>
        <w:rPr>
          <w:color w:val="1C1C1C"/>
          <w:w w:val="105"/>
          <w:sz w:val="23"/>
        </w:rPr>
        <w:t>County</w:t>
      </w:r>
      <w:r>
        <w:rPr>
          <w:color w:val="1C1C1C"/>
          <w:spacing w:val="-12"/>
          <w:w w:val="105"/>
          <w:sz w:val="23"/>
        </w:rPr>
        <w:t> </w:t>
      </w:r>
      <w:r>
        <w:rPr>
          <w:color w:val="1C1C1C"/>
          <w:w w:val="105"/>
          <w:sz w:val="23"/>
        </w:rPr>
        <w:t>(collectively, the </w:t>
      </w:r>
      <w:r>
        <w:rPr>
          <w:color w:val="343434"/>
          <w:w w:val="105"/>
          <w:sz w:val="23"/>
        </w:rPr>
        <w:t>"Definitive </w:t>
      </w:r>
      <w:r>
        <w:rPr>
          <w:color w:val="1C1C1C"/>
          <w:w w:val="105"/>
          <w:sz w:val="23"/>
        </w:rPr>
        <w:t>Agreements"):</w:t>
      </w:r>
    </w:p>
    <w:p>
      <w:pPr>
        <w:pStyle w:val="ListParagraph"/>
        <w:spacing w:after="0" w:line="252" w:lineRule="auto"/>
        <w:jc w:val="both"/>
        <w:rPr>
          <w:sz w:val="23"/>
        </w:rPr>
        <w:sectPr>
          <w:footerReference w:type="default" r:id="rId6"/>
          <w:pgSz w:w="12240" w:h="15840"/>
          <w:pgMar w:header="0" w:footer="885" w:top="1520" w:bottom="1080" w:left="1440" w:right="1080"/>
        </w:sectPr>
      </w:pPr>
    </w:p>
    <w:p>
      <w:pPr>
        <w:pStyle w:val="BodyText"/>
        <w:tabs>
          <w:tab w:pos="2306" w:val="left" w:leader="none"/>
        </w:tabs>
        <w:spacing w:before="77"/>
        <w:ind w:left="1578"/>
      </w:pPr>
      <w:r>
        <w:rPr>
          <w:color w:val="1C1C1C"/>
          <w:spacing w:val="-5"/>
          <w:w w:val="105"/>
          <w:sz w:val="16"/>
        </w:rPr>
        <w:t>1.</w:t>
      </w:r>
      <w:r>
        <w:rPr>
          <w:color w:val="1C1C1C"/>
          <w:sz w:val="16"/>
        </w:rPr>
        <w:tab/>
      </w:r>
      <w:r>
        <w:rPr>
          <w:color w:val="1C1C1C"/>
          <w:w w:val="105"/>
        </w:rPr>
        <w:t>A</w:t>
      </w:r>
      <w:r>
        <w:rPr>
          <w:color w:val="1C1C1C"/>
          <w:spacing w:val="-15"/>
          <w:w w:val="105"/>
        </w:rPr>
        <w:t> </w:t>
      </w:r>
      <w:r>
        <w:rPr>
          <w:color w:val="1C1C1C"/>
          <w:w w:val="105"/>
        </w:rPr>
        <w:t>Road</w:t>
      </w:r>
      <w:r>
        <w:rPr>
          <w:color w:val="1C1C1C"/>
          <w:spacing w:val="-7"/>
          <w:w w:val="105"/>
        </w:rPr>
        <w:t> </w:t>
      </w:r>
      <w:r>
        <w:rPr>
          <w:color w:val="1C1C1C"/>
          <w:w w:val="105"/>
        </w:rPr>
        <w:t>Use</w:t>
      </w:r>
      <w:r>
        <w:rPr>
          <w:color w:val="1C1C1C"/>
          <w:spacing w:val="-12"/>
          <w:w w:val="105"/>
        </w:rPr>
        <w:t> </w:t>
      </w:r>
      <w:r>
        <w:rPr>
          <w:color w:val="1C1C1C"/>
          <w:w w:val="105"/>
        </w:rPr>
        <w:t>Agreement</w:t>
      </w:r>
      <w:r>
        <w:rPr>
          <w:color w:val="1C1C1C"/>
          <w:spacing w:val="-1"/>
          <w:w w:val="105"/>
        </w:rPr>
        <w:t> </w:t>
      </w:r>
      <w:r>
        <w:rPr>
          <w:color w:val="1C1C1C"/>
          <w:w w:val="105"/>
        </w:rPr>
        <w:t>("Road</w:t>
      </w:r>
      <w:r>
        <w:rPr>
          <w:color w:val="1C1C1C"/>
          <w:spacing w:val="-5"/>
          <w:w w:val="105"/>
        </w:rPr>
        <w:t> </w:t>
      </w:r>
      <w:r>
        <w:rPr>
          <w:color w:val="1C1C1C"/>
          <w:w w:val="105"/>
        </w:rPr>
        <w:t>Use</w:t>
      </w:r>
      <w:r>
        <w:rPr>
          <w:color w:val="1C1C1C"/>
          <w:spacing w:val="-13"/>
          <w:w w:val="105"/>
        </w:rPr>
        <w:t> </w:t>
      </w:r>
      <w:r>
        <w:rPr>
          <w:color w:val="1C1C1C"/>
          <w:spacing w:val="-2"/>
          <w:w w:val="105"/>
        </w:rPr>
        <w:t>Agreement").</w:t>
      </w:r>
    </w:p>
    <w:p>
      <w:pPr>
        <w:pStyle w:val="BodyText"/>
        <w:tabs>
          <w:tab w:pos="2301" w:val="left" w:leader="none"/>
        </w:tabs>
        <w:spacing w:before="255"/>
        <w:ind w:left="1573"/>
      </w:pPr>
      <w:r>
        <w:rPr>
          <w:color w:val="1C1C1C"/>
          <w:spacing w:val="-5"/>
          <w:sz w:val="16"/>
        </w:rPr>
        <w:t>11.</w:t>
      </w:r>
      <w:r>
        <w:rPr>
          <w:color w:val="1C1C1C"/>
          <w:sz w:val="16"/>
        </w:rPr>
        <w:tab/>
      </w:r>
      <w:r>
        <w:rPr>
          <w:color w:val="1C1C1C"/>
        </w:rPr>
        <w:t>A</w:t>
      </w:r>
      <w:r>
        <w:rPr>
          <w:color w:val="1C1C1C"/>
          <w:spacing w:val="50"/>
        </w:rPr>
        <w:t> </w:t>
      </w:r>
      <w:r>
        <w:rPr>
          <w:color w:val="1C1C1C"/>
        </w:rPr>
        <w:t>Decommissioning</w:t>
      </w:r>
      <w:r>
        <w:rPr>
          <w:color w:val="1C1C1C"/>
          <w:spacing w:val="22"/>
        </w:rPr>
        <w:t> </w:t>
      </w:r>
      <w:r>
        <w:rPr>
          <w:color w:val="1C1C1C"/>
        </w:rPr>
        <w:t>Agreement</w:t>
      </w:r>
      <w:r>
        <w:rPr>
          <w:color w:val="1C1C1C"/>
          <w:spacing w:val="61"/>
        </w:rPr>
        <w:t> </w:t>
      </w:r>
      <w:r>
        <w:rPr>
          <w:color w:val="1C1C1C"/>
        </w:rPr>
        <w:t>("Decommissioning</w:t>
      </w:r>
      <w:r>
        <w:rPr>
          <w:color w:val="1C1C1C"/>
          <w:spacing w:val="40"/>
        </w:rPr>
        <w:t> </w:t>
      </w:r>
      <w:r>
        <w:rPr>
          <w:color w:val="1C1C1C"/>
          <w:spacing w:val="-2"/>
        </w:rPr>
        <w:t>Agreement").</w:t>
      </w:r>
    </w:p>
    <w:p>
      <w:pPr>
        <w:pStyle w:val="ListParagraph"/>
        <w:numPr>
          <w:ilvl w:val="1"/>
          <w:numId w:val="1"/>
        </w:numPr>
        <w:tabs>
          <w:tab w:pos="1570" w:val="left" w:leader="none"/>
          <w:tab w:pos="1576" w:val="left" w:leader="none"/>
        </w:tabs>
        <w:spacing w:line="252" w:lineRule="auto" w:before="250" w:after="0"/>
        <w:ind w:left="1570" w:right="289" w:hanging="704"/>
        <w:jc w:val="both"/>
        <w:rPr>
          <w:color w:val="1C1C1C"/>
          <w:sz w:val="23"/>
        </w:rPr>
      </w:pPr>
      <w:r>
        <w:rPr>
          <w:color w:val="1C1C1C"/>
          <w:w w:val="105"/>
          <w:sz w:val="23"/>
          <w:u w:val="thick" w:color="1C1C1C"/>
        </w:rPr>
        <w:t>Landowner</w:t>
      </w:r>
      <w:r>
        <w:rPr>
          <w:color w:val="1C1C1C"/>
          <w:w w:val="105"/>
          <w:sz w:val="23"/>
          <w:u w:val="thick" w:color="1C1C1C"/>
        </w:rPr>
        <w:t> Participation.</w:t>
      </w:r>
      <w:r>
        <w:rPr>
          <w:color w:val="1C1C1C"/>
          <w:spacing w:val="40"/>
          <w:w w:val="105"/>
          <w:sz w:val="23"/>
        </w:rPr>
        <w:t> </w:t>
      </w:r>
      <w:r>
        <w:rPr>
          <w:color w:val="1C1C1C"/>
          <w:w w:val="105"/>
          <w:sz w:val="23"/>
        </w:rPr>
        <w:t>All</w:t>
      </w:r>
      <w:r>
        <w:rPr>
          <w:color w:val="1C1C1C"/>
          <w:w w:val="105"/>
          <w:sz w:val="23"/>
        </w:rPr>
        <w:t> Project</w:t>
      </w:r>
      <w:r>
        <w:rPr>
          <w:color w:val="1C1C1C"/>
          <w:w w:val="105"/>
          <w:sz w:val="23"/>
        </w:rPr>
        <w:t> infrastructure</w:t>
      </w:r>
      <w:r>
        <w:rPr>
          <w:color w:val="1C1C1C"/>
          <w:w w:val="105"/>
          <w:sz w:val="23"/>
        </w:rPr>
        <w:t> within</w:t>
      </w:r>
      <w:r>
        <w:rPr>
          <w:color w:val="1C1C1C"/>
          <w:w w:val="105"/>
          <w:sz w:val="23"/>
        </w:rPr>
        <w:t> the</w:t>
      </w:r>
      <w:r>
        <w:rPr>
          <w:color w:val="1C1C1C"/>
          <w:w w:val="105"/>
          <w:sz w:val="23"/>
        </w:rPr>
        <w:t> County</w:t>
      </w:r>
      <w:r>
        <w:rPr>
          <w:color w:val="1C1C1C"/>
          <w:w w:val="105"/>
          <w:sz w:val="23"/>
        </w:rPr>
        <w:t> shall</w:t>
      </w:r>
      <w:r>
        <w:rPr>
          <w:color w:val="1C1C1C"/>
          <w:w w:val="105"/>
          <w:sz w:val="23"/>
        </w:rPr>
        <w:t> be </w:t>
      </w:r>
      <w:r>
        <w:rPr>
          <w:color w:val="1C1C1C"/>
          <w:spacing w:val="-2"/>
          <w:w w:val="105"/>
          <w:sz w:val="23"/>
        </w:rPr>
        <w:t>located</w:t>
      </w:r>
      <w:r>
        <w:rPr>
          <w:color w:val="1C1C1C"/>
          <w:spacing w:val="-14"/>
          <w:w w:val="105"/>
          <w:sz w:val="23"/>
        </w:rPr>
        <w:t> </w:t>
      </w:r>
      <w:r>
        <w:rPr>
          <w:color w:val="1C1C1C"/>
          <w:spacing w:val="-2"/>
          <w:w w:val="105"/>
          <w:sz w:val="23"/>
        </w:rPr>
        <w:t>on</w:t>
      </w:r>
      <w:r>
        <w:rPr>
          <w:color w:val="1C1C1C"/>
          <w:spacing w:val="-13"/>
          <w:w w:val="105"/>
          <w:sz w:val="23"/>
        </w:rPr>
        <w:t> </w:t>
      </w:r>
      <w:r>
        <w:rPr>
          <w:color w:val="1C1C1C"/>
          <w:spacing w:val="-2"/>
          <w:w w:val="105"/>
          <w:sz w:val="23"/>
        </w:rPr>
        <w:t>public rights</w:t>
      </w:r>
      <w:r>
        <w:rPr>
          <w:color w:val="1C1C1C"/>
          <w:spacing w:val="-11"/>
          <w:w w:val="105"/>
          <w:sz w:val="23"/>
        </w:rPr>
        <w:t> </w:t>
      </w:r>
      <w:r>
        <w:rPr>
          <w:color w:val="1C1C1C"/>
          <w:spacing w:val="-2"/>
          <w:w w:val="105"/>
          <w:sz w:val="23"/>
        </w:rPr>
        <w:t>of</w:t>
      </w:r>
      <w:r>
        <w:rPr>
          <w:color w:val="1C1C1C"/>
          <w:spacing w:val="-10"/>
          <w:w w:val="105"/>
          <w:sz w:val="23"/>
        </w:rPr>
        <w:t> </w:t>
      </w:r>
      <w:r>
        <w:rPr>
          <w:color w:val="1C1C1C"/>
          <w:spacing w:val="-2"/>
          <w:w w:val="105"/>
          <w:sz w:val="23"/>
        </w:rPr>
        <w:t>way,</w:t>
      </w:r>
      <w:r>
        <w:rPr>
          <w:color w:val="1C1C1C"/>
          <w:spacing w:val="-4"/>
          <w:w w:val="105"/>
          <w:sz w:val="23"/>
        </w:rPr>
        <w:t> </w:t>
      </w:r>
      <w:r>
        <w:rPr>
          <w:color w:val="1C1C1C"/>
          <w:spacing w:val="-2"/>
          <w:w w:val="105"/>
          <w:sz w:val="23"/>
        </w:rPr>
        <w:t>property that</w:t>
      </w:r>
      <w:r>
        <w:rPr>
          <w:color w:val="1C1C1C"/>
          <w:spacing w:val="-11"/>
          <w:w w:val="105"/>
          <w:sz w:val="23"/>
        </w:rPr>
        <w:t> </w:t>
      </w:r>
      <w:r>
        <w:rPr>
          <w:color w:val="1C1C1C"/>
          <w:spacing w:val="-2"/>
          <w:w w:val="105"/>
          <w:sz w:val="23"/>
        </w:rPr>
        <w:t>is</w:t>
      </w:r>
      <w:r>
        <w:rPr>
          <w:color w:val="1C1C1C"/>
          <w:spacing w:val="-14"/>
          <w:w w:val="105"/>
          <w:sz w:val="23"/>
        </w:rPr>
        <w:t> </w:t>
      </w:r>
      <w:r>
        <w:rPr>
          <w:color w:val="1C1C1C"/>
          <w:spacing w:val="-2"/>
          <w:w w:val="105"/>
          <w:sz w:val="23"/>
        </w:rPr>
        <w:t>owned by</w:t>
      </w:r>
      <w:r>
        <w:rPr>
          <w:color w:val="1C1C1C"/>
          <w:spacing w:val="-14"/>
          <w:w w:val="105"/>
          <w:sz w:val="23"/>
        </w:rPr>
        <w:t> </w:t>
      </w:r>
      <w:r>
        <w:rPr>
          <w:color w:val="1C1C1C"/>
          <w:spacing w:val="-2"/>
          <w:w w:val="105"/>
          <w:sz w:val="23"/>
        </w:rPr>
        <w:t>Developer, or</w:t>
      </w:r>
      <w:r>
        <w:rPr>
          <w:color w:val="1C1C1C"/>
          <w:spacing w:val="-14"/>
          <w:w w:val="105"/>
          <w:sz w:val="23"/>
        </w:rPr>
        <w:t> </w:t>
      </w:r>
      <w:r>
        <w:rPr>
          <w:color w:val="1C1C1C"/>
          <w:spacing w:val="-2"/>
          <w:w w:val="105"/>
          <w:sz w:val="23"/>
        </w:rPr>
        <w:t>an</w:t>
      </w:r>
      <w:r>
        <w:rPr>
          <w:color w:val="1C1C1C"/>
          <w:spacing w:val="-13"/>
          <w:w w:val="105"/>
          <w:sz w:val="23"/>
        </w:rPr>
        <w:t> </w:t>
      </w:r>
      <w:r>
        <w:rPr>
          <w:color w:val="1C1C1C"/>
          <w:spacing w:val="-2"/>
          <w:w w:val="105"/>
          <w:sz w:val="23"/>
        </w:rPr>
        <w:t>affiliate </w:t>
      </w:r>
      <w:r>
        <w:rPr>
          <w:color w:val="1C1C1C"/>
          <w:w w:val="105"/>
          <w:sz w:val="23"/>
        </w:rPr>
        <w:t>thereof,</w:t>
      </w:r>
      <w:r>
        <w:rPr>
          <w:color w:val="1C1C1C"/>
          <w:spacing w:val="-12"/>
          <w:w w:val="105"/>
          <w:sz w:val="23"/>
        </w:rPr>
        <w:t> </w:t>
      </w:r>
      <w:r>
        <w:rPr>
          <w:color w:val="1C1C1C"/>
          <w:w w:val="105"/>
          <w:sz w:val="23"/>
        </w:rPr>
        <w:t>or</w:t>
      </w:r>
      <w:r>
        <w:rPr>
          <w:color w:val="1C1C1C"/>
          <w:spacing w:val="-15"/>
          <w:w w:val="105"/>
          <w:sz w:val="23"/>
        </w:rPr>
        <w:t> </w:t>
      </w:r>
      <w:r>
        <w:rPr>
          <w:color w:val="1C1C1C"/>
          <w:w w:val="105"/>
          <w:sz w:val="23"/>
        </w:rPr>
        <w:t>property</w:t>
      </w:r>
      <w:r>
        <w:rPr>
          <w:color w:val="1C1C1C"/>
          <w:spacing w:val="-7"/>
          <w:w w:val="105"/>
          <w:sz w:val="23"/>
        </w:rPr>
        <w:t> </w:t>
      </w:r>
      <w:r>
        <w:rPr>
          <w:color w:val="1C1C1C"/>
          <w:w w:val="105"/>
          <w:sz w:val="23"/>
        </w:rPr>
        <w:t>for</w:t>
      </w:r>
      <w:r>
        <w:rPr>
          <w:color w:val="1C1C1C"/>
          <w:spacing w:val="-13"/>
          <w:w w:val="105"/>
          <w:sz w:val="23"/>
        </w:rPr>
        <w:t> </w:t>
      </w:r>
      <w:r>
        <w:rPr>
          <w:color w:val="1C1C1C"/>
          <w:w w:val="105"/>
          <w:sz w:val="23"/>
        </w:rPr>
        <w:t>which</w:t>
      </w:r>
      <w:r>
        <w:rPr>
          <w:color w:val="1C1C1C"/>
          <w:spacing w:val="-12"/>
          <w:w w:val="105"/>
          <w:sz w:val="23"/>
        </w:rPr>
        <w:t> </w:t>
      </w:r>
      <w:r>
        <w:rPr>
          <w:color w:val="1C1C1C"/>
          <w:w w:val="105"/>
          <w:sz w:val="23"/>
        </w:rPr>
        <w:t>Developer</w:t>
      </w:r>
      <w:r>
        <w:rPr>
          <w:color w:val="1C1C1C"/>
          <w:spacing w:val="-11"/>
          <w:w w:val="105"/>
          <w:sz w:val="23"/>
        </w:rPr>
        <w:t> </w:t>
      </w:r>
      <w:r>
        <w:rPr>
          <w:color w:val="1C1C1C"/>
          <w:w w:val="105"/>
          <w:sz w:val="23"/>
        </w:rPr>
        <w:t>or</w:t>
      </w:r>
      <w:r>
        <w:rPr>
          <w:color w:val="1C1C1C"/>
          <w:spacing w:val="-14"/>
          <w:w w:val="105"/>
          <w:sz w:val="23"/>
        </w:rPr>
        <w:t> </w:t>
      </w:r>
      <w:r>
        <w:rPr>
          <w:color w:val="1C1C1C"/>
          <w:w w:val="105"/>
          <w:sz w:val="23"/>
        </w:rPr>
        <w:t>its</w:t>
      </w:r>
      <w:r>
        <w:rPr>
          <w:color w:val="1C1C1C"/>
          <w:spacing w:val="-16"/>
          <w:w w:val="105"/>
          <w:sz w:val="23"/>
        </w:rPr>
        <w:t> </w:t>
      </w:r>
      <w:r>
        <w:rPr>
          <w:color w:val="1C1C1C"/>
          <w:w w:val="105"/>
          <w:sz w:val="23"/>
        </w:rPr>
        <w:t>affiliate</w:t>
      </w:r>
      <w:r>
        <w:rPr>
          <w:color w:val="1C1C1C"/>
          <w:spacing w:val="-10"/>
          <w:w w:val="105"/>
          <w:sz w:val="23"/>
        </w:rPr>
        <w:t> </w:t>
      </w:r>
      <w:r>
        <w:rPr>
          <w:color w:val="1C1C1C"/>
          <w:w w:val="105"/>
          <w:sz w:val="23"/>
        </w:rPr>
        <w:t>has</w:t>
      </w:r>
      <w:r>
        <w:rPr>
          <w:color w:val="1C1C1C"/>
          <w:spacing w:val="-16"/>
          <w:w w:val="105"/>
          <w:sz w:val="23"/>
        </w:rPr>
        <w:t> </w:t>
      </w:r>
      <w:r>
        <w:rPr>
          <w:color w:val="1C1C1C"/>
          <w:w w:val="105"/>
          <w:sz w:val="23"/>
        </w:rPr>
        <w:t>or</w:t>
      </w:r>
      <w:r>
        <w:rPr>
          <w:color w:val="1C1C1C"/>
          <w:spacing w:val="-12"/>
          <w:w w:val="105"/>
          <w:sz w:val="23"/>
        </w:rPr>
        <w:t> </w:t>
      </w:r>
      <w:r>
        <w:rPr>
          <w:color w:val="1C1C1C"/>
          <w:w w:val="105"/>
          <w:sz w:val="23"/>
        </w:rPr>
        <w:t>will</w:t>
      </w:r>
      <w:r>
        <w:rPr>
          <w:color w:val="1C1C1C"/>
          <w:spacing w:val="-12"/>
          <w:w w:val="105"/>
          <w:sz w:val="23"/>
        </w:rPr>
        <w:t> </w:t>
      </w:r>
      <w:r>
        <w:rPr>
          <w:color w:val="1C1C1C"/>
          <w:w w:val="105"/>
          <w:sz w:val="23"/>
        </w:rPr>
        <w:t>have</w:t>
      </w:r>
      <w:r>
        <w:rPr>
          <w:color w:val="1C1C1C"/>
          <w:spacing w:val="-14"/>
          <w:w w:val="105"/>
          <w:sz w:val="23"/>
        </w:rPr>
        <w:t> </w:t>
      </w:r>
      <w:r>
        <w:rPr>
          <w:color w:val="1C1C1C"/>
          <w:w w:val="105"/>
          <w:sz w:val="23"/>
        </w:rPr>
        <w:t>executed</w:t>
      </w:r>
      <w:r>
        <w:rPr>
          <w:color w:val="1C1C1C"/>
          <w:spacing w:val="-7"/>
          <w:w w:val="105"/>
          <w:sz w:val="23"/>
        </w:rPr>
        <w:t> </w:t>
      </w:r>
      <w:r>
        <w:rPr>
          <w:color w:val="1C1C1C"/>
          <w:w w:val="105"/>
          <w:sz w:val="23"/>
        </w:rPr>
        <w:t>a lease, easement or</w:t>
      </w:r>
      <w:r>
        <w:rPr>
          <w:color w:val="1C1C1C"/>
          <w:spacing w:val="-3"/>
          <w:w w:val="105"/>
          <w:sz w:val="23"/>
        </w:rPr>
        <w:t> </w:t>
      </w:r>
      <w:r>
        <w:rPr>
          <w:color w:val="1C1C1C"/>
          <w:w w:val="105"/>
          <w:sz w:val="23"/>
        </w:rPr>
        <w:t>other agreement with</w:t>
      </w:r>
      <w:r>
        <w:rPr>
          <w:color w:val="1C1C1C"/>
          <w:spacing w:val="-1"/>
          <w:w w:val="105"/>
          <w:sz w:val="23"/>
        </w:rPr>
        <w:t> </w:t>
      </w:r>
      <w:r>
        <w:rPr>
          <w:color w:val="1C1C1C"/>
          <w:w w:val="105"/>
          <w:sz w:val="23"/>
        </w:rPr>
        <w:t>the</w:t>
      </w:r>
      <w:r>
        <w:rPr>
          <w:color w:val="1C1C1C"/>
          <w:spacing w:val="-6"/>
          <w:w w:val="105"/>
          <w:sz w:val="23"/>
        </w:rPr>
        <w:t> </w:t>
      </w:r>
      <w:r>
        <w:rPr>
          <w:color w:val="1C1C1C"/>
          <w:w w:val="105"/>
          <w:sz w:val="23"/>
        </w:rPr>
        <w:t>applicable landowner.</w:t>
      </w:r>
    </w:p>
    <w:p>
      <w:pPr>
        <w:pStyle w:val="ListParagraph"/>
        <w:numPr>
          <w:ilvl w:val="1"/>
          <w:numId w:val="1"/>
        </w:numPr>
        <w:tabs>
          <w:tab w:pos="1558" w:val="left" w:leader="none"/>
        </w:tabs>
        <w:spacing w:line="240" w:lineRule="auto" w:before="240" w:after="0"/>
        <w:ind w:left="1558" w:right="0" w:hanging="714"/>
        <w:jc w:val="left"/>
        <w:rPr>
          <w:color w:val="1C1C1C"/>
          <w:sz w:val="23"/>
        </w:rPr>
      </w:pPr>
      <w:r>
        <w:rPr>
          <w:color w:val="1C1C1C"/>
          <w:w w:val="105"/>
          <w:sz w:val="23"/>
        </w:rPr>
        <w:t>Siting</w:t>
      </w:r>
      <w:r>
        <w:rPr>
          <w:color w:val="1C1C1C"/>
          <w:spacing w:val="-7"/>
          <w:w w:val="105"/>
          <w:sz w:val="23"/>
        </w:rPr>
        <w:t> </w:t>
      </w:r>
      <w:r>
        <w:rPr>
          <w:color w:val="1C1C1C"/>
          <w:spacing w:val="-2"/>
          <w:w w:val="105"/>
          <w:sz w:val="23"/>
        </w:rPr>
        <w:t>Terms.</w:t>
      </w:r>
    </w:p>
    <w:p>
      <w:pPr>
        <w:pStyle w:val="BodyText"/>
        <w:tabs>
          <w:tab w:pos="2273" w:val="left" w:leader="none"/>
        </w:tabs>
        <w:spacing w:line="252" w:lineRule="auto" w:before="251"/>
        <w:ind w:left="2249" w:right="305" w:hanging="705"/>
        <w:jc w:val="both"/>
      </w:pPr>
      <w:r>
        <w:rPr>
          <w:color w:val="1C1C1C"/>
          <w:spacing w:val="-6"/>
          <w:w w:val="105"/>
          <w:sz w:val="16"/>
        </w:rPr>
        <w:t>1.</w:t>
      </w:r>
      <w:r>
        <w:rPr>
          <w:color w:val="1C1C1C"/>
          <w:sz w:val="16"/>
        </w:rPr>
        <w:tab/>
        <w:tab/>
      </w:r>
      <w:r>
        <w:rPr>
          <w:i/>
          <w:color w:val="1C1C1C"/>
          <w:w w:val="105"/>
        </w:rPr>
        <w:t>Setbacks.</w:t>
      </w:r>
      <w:r>
        <w:rPr>
          <w:i/>
          <w:color w:val="1C1C1C"/>
          <w:w w:val="105"/>
        </w:rPr>
        <w:t> </w:t>
      </w:r>
      <w:r>
        <w:rPr>
          <w:color w:val="1C1C1C"/>
          <w:w w:val="105"/>
        </w:rPr>
        <w:t>The</w:t>
      </w:r>
      <w:r>
        <w:rPr>
          <w:color w:val="1C1C1C"/>
          <w:w w:val="105"/>
        </w:rPr>
        <w:t> Project</w:t>
      </w:r>
      <w:r>
        <w:rPr>
          <w:color w:val="1C1C1C"/>
          <w:w w:val="105"/>
        </w:rPr>
        <w:t> shall</w:t>
      </w:r>
      <w:r>
        <w:rPr>
          <w:color w:val="1C1C1C"/>
          <w:w w:val="105"/>
        </w:rPr>
        <w:t> comply</w:t>
      </w:r>
      <w:r>
        <w:rPr>
          <w:color w:val="1C1C1C"/>
          <w:w w:val="105"/>
        </w:rPr>
        <w:t> with</w:t>
      </w:r>
      <w:r>
        <w:rPr>
          <w:color w:val="1C1C1C"/>
          <w:w w:val="105"/>
        </w:rPr>
        <w:t> the</w:t>
      </w:r>
      <w:r>
        <w:rPr>
          <w:color w:val="1C1C1C"/>
          <w:w w:val="105"/>
        </w:rPr>
        <w:t> following</w:t>
      </w:r>
      <w:r>
        <w:rPr>
          <w:color w:val="1C1C1C"/>
          <w:w w:val="105"/>
        </w:rPr>
        <w:t> setbacks.</w:t>
      </w:r>
      <w:r>
        <w:rPr>
          <w:color w:val="1C1C1C"/>
          <w:w w:val="105"/>
        </w:rPr>
        <w:t> The exterior walls</w:t>
      </w:r>
      <w:r>
        <w:rPr>
          <w:color w:val="1C1C1C"/>
          <w:spacing w:val="-5"/>
          <w:w w:val="105"/>
        </w:rPr>
        <w:t> </w:t>
      </w:r>
      <w:r>
        <w:rPr>
          <w:color w:val="1C1C1C"/>
          <w:w w:val="105"/>
        </w:rPr>
        <w:t>of</w:t>
      </w:r>
      <w:r>
        <w:rPr>
          <w:color w:val="1C1C1C"/>
          <w:spacing w:val="-2"/>
          <w:w w:val="105"/>
        </w:rPr>
        <w:t> </w:t>
      </w:r>
      <w:r>
        <w:rPr>
          <w:color w:val="1C1C1C"/>
          <w:w w:val="105"/>
        </w:rPr>
        <w:t>any</w:t>
      </w:r>
      <w:r>
        <w:rPr>
          <w:color w:val="1C1C1C"/>
          <w:spacing w:val="-5"/>
          <w:w w:val="105"/>
        </w:rPr>
        <w:t> </w:t>
      </w:r>
      <w:r>
        <w:rPr>
          <w:color w:val="1C1C1C"/>
          <w:w w:val="105"/>
        </w:rPr>
        <w:t>data</w:t>
      </w:r>
      <w:r>
        <w:rPr>
          <w:color w:val="1C1C1C"/>
          <w:spacing w:val="-4"/>
          <w:w w:val="105"/>
        </w:rPr>
        <w:t> </w:t>
      </w:r>
      <w:r>
        <w:rPr>
          <w:color w:val="1C1C1C"/>
          <w:w w:val="105"/>
        </w:rPr>
        <w:t>center buildings shall</w:t>
      </w:r>
      <w:r>
        <w:rPr>
          <w:color w:val="1C1C1C"/>
          <w:spacing w:val="-4"/>
          <w:w w:val="105"/>
        </w:rPr>
        <w:t> </w:t>
      </w:r>
      <w:r>
        <w:rPr>
          <w:color w:val="1C1C1C"/>
          <w:w w:val="105"/>
        </w:rPr>
        <w:t>be</w:t>
      </w:r>
      <w:r>
        <w:rPr>
          <w:color w:val="1C1C1C"/>
          <w:spacing w:val="-7"/>
          <w:w w:val="105"/>
        </w:rPr>
        <w:t> </w:t>
      </w:r>
      <w:r>
        <w:rPr>
          <w:color w:val="1C1C1C"/>
          <w:w w:val="105"/>
        </w:rPr>
        <w:t>set</w:t>
      </w:r>
      <w:r>
        <w:rPr>
          <w:color w:val="1C1C1C"/>
          <w:spacing w:val="-3"/>
          <w:w w:val="105"/>
        </w:rPr>
        <w:t> </w:t>
      </w:r>
      <w:r>
        <w:rPr>
          <w:color w:val="1C1C1C"/>
          <w:w w:val="105"/>
        </w:rPr>
        <w:t>back</w:t>
      </w:r>
      <w:r>
        <w:rPr>
          <w:color w:val="1C1C1C"/>
          <w:spacing w:val="-7"/>
          <w:w w:val="105"/>
        </w:rPr>
        <w:t> </w:t>
      </w:r>
      <w:r>
        <w:rPr>
          <w:color w:val="1C1C1C"/>
          <w:w w:val="105"/>
        </w:rPr>
        <w:t>a</w:t>
      </w:r>
      <w:r>
        <w:rPr>
          <w:color w:val="1C1C1C"/>
          <w:spacing w:val="-3"/>
          <w:w w:val="105"/>
        </w:rPr>
        <w:t> </w:t>
      </w:r>
      <w:r>
        <w:rPr>
          <w:color w:val="1C1C1C"/>
          <w:w w:val="105"/>
        </w:rPr>
        <w:t>minimum of 100 feet from public roads and property</w:t>
      </w:r>
      <w:r>
        <w:rPr>
          <w:color w:val="1C1C1C"/>
          <w:w w:val="105"/>
        </w:rPr>
        <w:t> lines of</w:t>
      </w:r>
      <w:r>
        <w:rPr>
          <w:color w:val="1C1C1C"/>
          <w:spacing w:val="-2"/>
          <w:w w:val="105"/>
        </w:rPr>
        <w:t> </w:t>
      </w:r>
      <w:r>
        <w:rPr>
          <w:color w:val="1C1C1C"/>
          <w:w w:val="105"/>
        </w:rPr>
        <w:t>any parcels</w:t>
      </w:r>
      <w:r>
        <w:rPr>
          <w:color w:val="1C1C1C"/>
          <w:w w:val="105"/>
        </w:rPr>
        <w:t> that</w:t>
      </w:r>
      <w:r>
        <w:rPr>
          <w:color w:val="1C1C1C"/>
          <w:spacing w:val="-1"/>
          <w:w w:val="105"/>
        </w:rPr>
        <w:t> </w:t>
      </w:r>
      <w:r>
        <w:rPr>
          <w:color w:val="1C1C1C"/>
          <w:w w:val="105"/>
        </w:rPr>
        <w:t>are non-participants</w:t>
      </w:r>
      <w:r>
        <w:rPr>
          <w:color w:val="1C1C1C"/>
          <w:w w:val="105"/>
        </w:rPr>
        <w:t> in</w:t>
      </w:r>
      <w:r>
        <w:rPr>
          <w:color w:val="1C1C1C"/>
          <w:w w:val="105"/>
        </w:rPr>
        <w:t> the</w:t>
      </w:r>
      <w:r>
        <w:rPr>
          <w:color w:val="1C1C1C"/>
          <w:w w:val="105"/>
        </w:rPr>
        <w:t> Project.</w:t>
      </w:r>
      <w:r>
        <w:rPr>
          <w:color w:val="1C1C1C"/>
          <w:w w:val="105"/>
        </w:rPr>
        <w:t> As</w:t>
      </w:r>
      <w:r>
        <w:rPr>
          <w:color w:val="1C1C1C"/>
          <w:w w:val="105"/>
        </w:rPr>
        <w:t> used</w:t>
      </w:r>
      <w:r>
        <w:rPr>
          <w:color w:val="1C1C1C"/>
          <w:w w:val="105"/>
        </w:rPr>
        <w:t> in</w:t>
      </w:r>
      <w:r>
        <w:rPr>
          <w:color w:val="1C1C1C"/>
          <w:w w:val="105"/>
        </w:rPr>
        <w:t> this</w:t>
      </w:r>
      <w:r>
        <w:rPr>
          <w:color w:val="1C1C1C"/>
          <w:w w:val="105"/>
        </w:rPr>
        <w:t> Agreement,</w:t>
      </w:r>
      <w:r>
        <w:rPr>
          <w:color w:val="1C1C1C"/>
          <w:w w:val="105"/>
        </w:rPr>
        <w:t> the</w:t>
      </w:r>
      <w:r>
        <w:rPr>
          <w:color w:val="1C1C1C"/>
          <w:w w:val="105"/>
        </w:rPr>
        <w:t> terms "non-participant" and</w:t>
      </w:r>
      <w:r>
        <w:rPr>
          <w:color w:val="1C1C1C"/>
          <w:spacing w:val="-5"/>
          <w:w w:val="105"/>
        </w:rPr>
        <w:t> </w:t>
      </w:r>
      <w:r>
        <w:rPr>
          <w:color w:val="1C1C1C"/>
          <w:w w:val="105"/>
        </w:rPr>
        <w:t>"non-participating"</w:t>
      </w:r>
      <w:r>
        <w:rPr>
          <w:color w:val="1C1C1C"/>
          <w:spacing w:val="-16"/>
          <w:w w:val="105"/>
        </w:rPr>
        <w:t> </w:t>
      </w:r>
      <w:r>
        <w:rPr>
          <w:color w:val="1C1C1C"/>
          <w:w w:val="105"/>
        </w:rPr>
        <w:t>shall describe those persons and their respective</w:t>
      </w:r>
      <w:r>
        <w:rPr>
          <w:color w:val="1C1C1C"/>
          <w:spacing w:val="-16"/>
          <w:w w:val="105"/>
        </w:rPr>
        <w:t> </w:t>
      </w:r>
      <w:r>
        <w:rPr>
          <w:color w:val="1C1C1C"/>
          <w:w w:val="105"/>
        </w:rPr>
        <w:t>property</w:t>
      </w:r>
      <w:r>
        <w:rPr>
          <w:color w:val="1C1C1C"/>
          <w:spacing w:val="-15"/>
          <w:w w:val="105"/>
        </w:rPr>
        <w:t> </w:t>
      </w:r>
      <w:r>
        <w:rPr>
          <w:color w:val="1C1C1C"/>
          <w:w w:val="105"/>
        </w:rPr>
        <w:t>with</w:t>
      </w:r>
      <w:r>
        <w:rPr>
          <w:color w:val="1C1C1C"/>
          <w:spacing w:val="-15"/>
          <w:w w:val="105"/>
        </w:rPr>
        <w:t> </w:t>
      </w:r>
      <w:r>
        <w:rPr>
          <w:color w:val="1C1C1C"/>
          <w:w w:val="105"/>
        </w:rPr>
        <w:t>whom</w:t>
      </w:r>
      <w:r>
        <w:rPr>
          <w:color w:val="1C1C1C"/>
          <w:spacing w:val="-15"/>
          <w:w w:val="105"/>
        </w:rPr>
        <w:t> </w:t>
      </w:r>
      <w:r>
        <w:rPr>
          <w:color w:val="1C1C1C"/>
          <w:w w:val="105"/>
        </w:rPr>
        <w:t>Developer</w:t>
      </w:r>
      <w:r>
        <w:rPr>
          <w:color w:val="1C1C1C"/>
          <w:spacing w:val="-15"/>
          <w:w w:val="105"/>
        </w:rPr>
        <w:t> </w:t>
      </w:r>
      <w:r>
        <w:rPr>
          <w:color w:val="1C1C1C"/>
          <w:w w:val="105"/>
        </w:rPr>
        <w:t>or</w:t>
      </w:r>
      <w:r>
        <w:rPr>
          <w:color w:val="1C1C1C"/>
          <w:spacing w:val="-15"/>
          <w:w w:val="105"/>
        </w:rPr>
        <w:t> </w:t>
      </w:r>
      <w:r>
        <w:rPr>
          <w:color w:val="1C1C1C"/>
          <w:w w:val="105"/>
        </w:rPr>
        <w:t>its</w:t>
      </w:r>
      <w:r>
        <w:rPr>
          <w:color w:val="1C1C1C"/>
          <w:spacing w:val="-15"/>
          <w:w w:val="105"/>
        </w:rPr>
        <w:t> </w:t>
      </w:r>
      <w:r>
        <w:rPr>
          <w:color w:val="1C1C1C"/>
          <w:w w:val="105"/>
        </w:rPr>
        <w:t>affiliates</w:t>
      </w:r>
      <w:r>
        <w:rPr>
          <w:color w:val="1C1C1C"/>
          <w:spacing w:val="-15"/>
          <w:w w:val="105"/>
        </w:rPr>
        <w:t> </w:t>
      </w:r>
      <w:r>
        <w:rPr>
          <w:color w:val="1C1C1C"/>
          <w:w w:val="105"/>
        </w:rPr>
        <w:t>or</w:t>
      </w:r>
      <w:r>
        <w:rPr>
          <w:color w:val="1C1C1C"/>
          <w:spacing w:val="-15"/>
          <w:w w:val="105"/>
        </w:rPr>
        <w:t> </w:t>
      </w:r>
      <w:r>
        <w:rPr>
          <w:color w:val="1C1C1C"/>
          <w:w w:val="105"/>
        </w:rPr>
        <w:t>assigns</w:t>
      </w:r>
      <w:r>
        <w:rPr>
          <w:color w:val="1C1C1C"/>
          <w:spacing w:val="-15"/>
          <w:w w:val="105"/>
        </w:rPr>
        <w:t> </w:t>
      </w:r>
      <w:r>
        <w:rPr>
          <w:color w:val="1C1C1C"/>
          <w:w w:val="105"/>
        </w:rPr>
        <w:t>has</w:t>
      </w:r>
      <w:r>
        <w:rPr>
          <w:color w:val="1C1C1C"/>
          <w:spacing w:val="-16"/>
          <w:w w:val="105"/>
        </w:rPr>
        <w:t> </w:t>
      </w:r>
      <w:r>
        <w:rPr>
          <w:color w:val="1C1C1C"/>
          <w:w w:val="105"/>
        </w:rPr>
        <w:t>not entered into</w:t>
      </w:r>
      <w:r>
        <w:rPr>
          <w:color w:val="1C1C1C"/>
          <w:spacing w:val="-4"/>
          <w:w w:val="105"/>
        </w:rPr>
        <w:t> </w:t>
      </w:r>
      <w:r>
        <w:rPr>
          <w:color w:val="1C1C1C"/>
          <w:w w:val="105"/>
        </w:rPr>
        <w:t>any</w:t>
      </w:r>
      <w:r>
        <w:rPr>
          <w:color w:val="1C1C1C"/>
          <w:spacing w:val="-7"/>
          <w:w w:val="105"/>
        </w:rPr>
        <w:t> </w:t>
      </w:r>
      <w:r>
        <w:rPr>
          <w:color w:val="1C1C1C"/>
          <w:w w:val="105"/>
        </w:rPr>
        <w:t>contractual agreements</w:t>
      </w:r>
      <w:r>
        <w:rPr>
          <w:color w:val="1C1C1C"/>
          <w:w w:val="105"/>
        </w:rPr>
        <w:t> for</w:t>
      </w:r>
      <w:r>
        <w:rPr>
          <w:color w:val="1C1C1C"/>
          <w:spacing w:val="-5"/>
          <w:w w:val="105"/>
        </w:rPr>
        <w:t> </w:t>
      </w:r>
      <w:r>
        <w:rPr>
          <w:color w:val="1C1C1C"/>
          <w:w w:val="105"/>
        </w:rPr>
        <w:t>the</w:t>
      </w:r>
      <w:r>
        <w:rPr>
          <w:color w:val="1C1C1C"/>
          <w:spacing w:val="-5"/>
          <w:w w:val="105"/>
        </w:rPr>
        <w:t> </w:t>
      </w:r>
      <w:r>
        <w:rPr>
          <w:color w:val="1C1C1C"/>
          <w:w w:val="105"/>
        </w:rPr>
        <w:t>benefit</w:t>
      </w:r>
      <w:r>
        <w:rPr>
          <w:color w:val="1C1C1C"/>
          <w:spacing w:val="-1"/>
          <w:w w:val="105"/>
        </w:rPr>
        <w:t> </w:t>
      </w:r>
      <w:r>
        <w:rPr>
          <w:color w:val="1C1C1C"/>
          <w:w w:val="105"/>
        </w:rPr>
        <w:t>of</w:t>
      </w:r>
      <w:r>
        <w:rPr>
          <w:color w:val="1C1C1C"/>
          <w:spacing w:val="-2"/>
          <w:w w:val="105"/>
        </w:rPr>
        <w:t> </w:t>
      </w:r>
      <w:r>
        <w:rPr>
          <w:color w:val="1C1C1C"/>
          <w:w w:val="105"/>
        </w:rPr>
        <w:t>the</w:t>
      </w:r>
      <w:r>
        <w:rPr>
          <w:color w:val="1C1C1C"/>
          <w:spacing w:val="-8"/>
          <w:w w:val="105"/>
        </w:rPr>
        <w:t> </w:t>
      </w:r>
      <w:r>
        <w:rPr>
          <w:color w:val="1C1C1C"/>
          <w:w w:val="105"/>
        </w:rPr>
        <w:t>Project. The setbacks</w:t>
      </w:r>
      <w:r>
        <w:rPr>
          <w:color w:val="1C1C1C"/>
          <w:w w:val="105"/>
        </w:rPr>
        <w:t> and</w:t>
      </w:r>
      <w:r>
        <w:rPr>
          <w:color w:val="1C1C1C"/>
          <w:w w:val="105"/>
        </w:rPr>
        <w:t> height</w:t>
      </w:r>
      <w:r>
        <w:rPr>
          <w:color w:val="1C1C1C"/>
          <w:w w:val="105"/>
        </w:rPr>
        <w:t> requirements</w:t>
      </w:r>
      <w:r>
        <w:rPr>
          <w:color w:val="1C1C1C"/>
          <w:w w:val="105"/>
        </w:rPr>
        <w:t> set</w:t>
      </w:r>
      <w:r>
        <w:rPr>
          <w:color w:val="1C1C1C"/>
          <w:w w:val="105"/>
        </w:rPr>
        <w:t> forth</w:t>
      </w:r>
      <w:r>
        <w:rPr>
          <w:color w:val="1C1C1C"/>
          <w:w w:val="105"/>
        </w:rPr>
        <w:t> in</w:t>
      </w:r>
      <w:r>
        <w:rPr>
          <w:color w:val="1C1C1C"/>
          <w:w w:val="105"/>
        </w:rPr>
        <w:t> this</w:t>
      </w:r>
      <w:r>
        <w:rPr>
          <w:color w:val="1C1C1C"/>
          <w:w w:val="105"/>
        </w:rPr>
        <w:t> Agreement</w:t>
      </w:r>
      <w:r>
        <w:rPr>
          <w:color w:val="1C1C1C"/>
          <w:w w:val="105"/>
        </w:rPr>
        <w:t> can</w:t>
      </w:r>
      <w:r>
        <w:rPr>
          <w:color w:val="1C1C1C"/>
          <w:w w:val="105"/>
        </w:rPr>
        <w:t> be modified with the written consent of both Developer and the</w:t>
      </w:r>
      <w:r>
        <w:rPr>
          <w:color w:val="1C1C1C"/>
          <w:spacing w:val="-2"/>
          <w:w w:val="105"/>
        </w:rPr>
        <w:t> </w:t>
      </w:r>
      <w:r>
        <w:rPr>
          <w:color w:val="1C1C1C"/>
          <w:w w:val="105"/>
        </w:rPr>
        <w:t>County</w:t>
      </w:r>
      <w:r>
        <w:rPr>
          <w:color w:val="444444"/>
          <w:w w:val="105"/>
        </w:rPr>
        <w:t>.</w:t>
      </w:r>
    </w:p>
    <w:p>
      <w:pPr>
        <w:pStyle w:val="BodyText"/>
        <w:spacing w:line="249" w:lineRule="auto" w:before="232"/>
        <w:ind w:left="2242" w:right="321" w:firstLine="1"/>
        <w:jc w:val="both"/>
      </w:pPr>
      <w:r>
        <w:rPr>
          <w:color w:val="1C1C1C"/>
          <w:w w:val="105"/>
        </w:rPr>
        <w:t>The</w:t>
      </w:r>
      <w:r>
        <w:rPr>
          <w:color w:val="1C1C1C"/>
          <w:spacing w:val="-8"/>
          <w:w w:val="105"/>
        </w:rPr>
        <w:t> </w:t>
      </w:r>
      <w:r>
        <w:rPr>
          <w:color w:val="1C1C1C"/>
          <w:w w:val="105"/>
        </w:rPr>
        <w:t>chillers associated with</w:t>
      </w:r>
      <w:r>
        <w:rPr>
          <w:color w:val="1C1C1C"/>
          <w:spacing w:val="-2"/>
          <w:w w:val="105"/>
        </w:rPr>
        <w:t> </w:t>
      </w:r>
      <w:r>
        <w:rPr>
          <w:color w:val="1C1C1C"/>
          <w:w w:val="105"/>
        </w:rPr>
        <w:t>the</w:t>
      </w:r>
      <w:r>
        <w:rPr>
          <w:color w:val="1C1C1C"/>
          <w:spacing w:val="-6"/>
          <w:w w:val="105"/>
        </w:rPr>
        <w:t> </w:t>
      </w:r>
      <w:r>
        <w:rPr>
          <w:color w:val="1C1C1C"/>
          <w:w w:val="105"/>
        </w:rPr>
        <w:t>Project shall</w:t>
      </w:r>
      <w:r>
        <w:rPr>
          <w:color w:val="1C1C1C"/>
          <w:spacing w:val="-7"/>
          <w:w w:val="105"/>
        </w:rPr>
        <w:t> </w:t>
      </w:r>
      <w:r>
        <w:rPr>
          <w:color w:val="1C1C1C"/>
          <w:w w:val="105"/>
        </w:rPr>
        <w:t>be</w:t>
      </w:r>
      <w:r>
        <w:rPr>
          <w:color w:val="1C1C1C"/>
          <w:spacing w:val="-13"/>
          <w:w w:val="105"/>
        </w:rPr>
        <w:t> </w:t>
      </w:r>
      <w:r>
        <w:rPr>
          <w:color w:val="1C1C1C"/>
          <w:w w:val="105"/>
        </w:rPr>
        <w:t>setback</w:t>
      </w:r>
      <w:r>
        <w:rPr>
          <w:color w:val="1C1C1C"/>
          <w:spacing w:val="-3"/>
          <w:w w:val="105"/>
        </w:rPr>
        <w:t> </w:t>
      </w:r>
      <w:r>
        <w:rPr>
          <w:color w:val="1C1C1C"/>
          <w:w w:val="105"/>
        </w:rPr>
        <w:t>at</w:t>
      </w:r>
      <w:r>
        <w:rPr>
          <w:color w:val="1C1C1C"/>
          <w:spacing w:val="-5"/>
          <w:w w:val="105"/>
        </w:rPr>
        <w:t> </w:t>
      </w:r>
      <w:r>
        <w:rPr>
          <w:color w:val="1C1C1C"/>
          <w:w w:val="105"/>
        </w:rPr>
        <w:t>least 2,250 feet from</w:t>
      </w:r>
      <w:r>
        <w:rPr>
          <w:color w:val="1C1C1C"/>
          <w:spacing w:val="-12"/>
          <w:w w:val="105"/>
        </w:rPr>
        <w:t> </w:t>
      </w:r>
      <w:r>
        <w:rPr>
          <w:color w:val="1C1C1C"/>
          <w:w w:val="105"/>
        </w:rPr>
        <w:t>the</w:t>
      </w:r>
      <w:r>
        <w:rPr>
          <w:color w:val="1C1C1C"/>
          <w:spacing w:val="-13"/>
          <w:w w:val="105"/>
        </w:rPr>
        <w:t> </w:t>
      </w:r>
      <w:r>
        <w:rPr>
          <w:color w:val="1C1C1C"/>
          <w:w w:val="105"/>
        </w:rPr>
        <w:t>exterior</w:t>
      </w:r>
      <w:r>
        <w:rPr>
          <w:color w:val="1C1C1C"/>
          <w:spacing w:val="-7"/>
          <w:w w:val="105"/>
        </w:rPr>
        <w:t> </w:t>
      </w:r>
      <w:r>
        <w:rPr>
          <w:color w:val="1C1C1C"/>
          <w:w w:val="105"/>
        </w:rPr>
        <w:t>wall</w:t>
      </w:r>
      <w:r>
        <w:rPr>
          <w:color w:val="1C1C1C"/>
          <w:spacing w:val="-15"/>
          <w:w w:val="105"/>
        </w:rPr>
        <w:t> </w:t>
      </w:r>
      <w:r>
        <w:rPr>
          <w:color w:val="1C1C1C"/>
          <w:w w:val="105"/>
        </w:rPr>
        <w:t>of</w:t>
      </w:r>
      <w:r>
        <w:rPr>
          <w:color w:val="1C1C1C"/>
          <w:spacing w:val="-16"/>
          <w:w w:val="105"/>
        </w:rPr>
        <w:t> </w:t>
      </w:r>
      <w:r>
        <w:rPr>
          <w:color w:val="1C1C1C"/>
          <w:w w:val="105"/>
        </w:rPr>
        <w:t>the</w:t>
      </w:r>
      <w:r>
        <w:rPr>
          <w:color w:val="1C1C1C"/>
          <w:spacing w:val="-15"/>
          <w:w w:val="105"/>
        </w:rPr>
        <w:t> </w:t>
      </w:r>
      <w:r>
        <w:rPr>
          <w:color w:val="1C1C1C"/>
          <w:w w:val="105"/>
        </w:rPr>
        <w:t>nearest</w:t>
      </w:r>
      <w:r>
        <w:rPr>
          <w:color w:val="1C1C1C"/>
          <w:spacing w:val="-7"/>
          <w:w w:val="105"/>
        </w:rPr>
        <w:t> </w:t>
      </w:r>
      <w:r>
        <w:rPr>
          <w:color w:val="1C1C1C"/>
          <w:w w:val="105"/>
        </w:rPr>
        <w:t>non-participating</w:t>
      </w:r>
      <w:r>
        <w:rPr>
          <w:color w:val="1C1C1C"/>
          <w:spacing w:val="-16"/>
          <w:w w:val="105"/>
        </w:rPr>
        <w:t> </w:t>
      </w:r>
      <w:r>
        <w:rPr>
          <w:color w:val="1C1C1C"/>
          <w:w w:val="105"/>
        </w:rPr>
        <w:t>residence</w:t>
      </w:r>
      <w:r>
        <w:rPr>
          <w:color w:val="1C1C1C"/>
          <w:spacing w:val="-7"/>
          <w:w w:val="105"/>
        </w:rPr>
        <w:t> </w:t>
      </w:r>
      <w:r>
        <w:rPr>
          <w:color w:val="1C1C1C"/>
          <w:w w:val="105"/>
        </w:rPr>
        <w:t>existing</w:t>
      </w:r>
      <w:r>
        <w:rPr>
          <w:color w:val="1C1C1C"/>
          <w:spacing w:val="-7"/>
          <w:w w:val="105"/>
        </w:rPr>
        <w:t> </w:t>
      </w:r>
      <w:r>
        <w:rPr>
          <w:color w:val="1C1C1C"/>
          <w:w w:val="105"/>
        </w:rPr>
        <w:t>at the commencement</w:t>
      </w:r>
      <w:r>
        <w:rPr>
          <w:color w:val="1C1C1C"/>
          <w:spacing w:val="40"/>
          <w:w w:val="105"/>
        </w:rPr>
        <w:t> </w:t>
      </w:r>
      <w:r>
        <w:rPr>
          <w:color w:val="1C1C1C"/>
          <w:w w:val="105"/>
        </w:rPr>
        <w:t>of construction of the Project.</w:t>
      </w:r>
    </w:p>
    <w:p>
      <w:pPr>
        <w:pStyle w:val="BodyText"/>
        <w:spacing w:before="11"/>
      </w:pPr>
    </w:p>
    <w:p>
      <w:pPr>
        <w:pStyle w:val="BodyText"/>
        <w:spacing w:line="249" w:lineRule="auto" w:before="1"/>
        <w:ind w:left="2224" w:right="330" w:firstLine="9"/>
        <w:jc w:val="both"/>
      </w:pPr>
      <w:r>
        <w:rPr>
          <w:color w:val="1C1C1C"/>
          <w:w w:val="105"/>
        </w:rPr>
        <w:t>All</w:t>
      </w:r>
      <w:r>
        <w:rPr>
          <w:color w:val="1C1C1C"/>
          <w:w w:val="105"/>
        </w:rPr>
        <w:t> Project</w:t>
      </w:r>
      <w:r>
        <w:rPr>
          <w:color w:val="1C1C1C"/>
          <w:w w:val="105"/>
        </w:rPr>
        <w:t> infrastructure</w:t>
      </w:r>
      <w:r>
        <w:rPr>
          <w:color w:val="1C1C1C"/>
          <w:w w:val="105"/>
        </w:rPr>
        <w:t> shall</w:t>
      </w:r>
      <w:r>
        <w:rPr>
          <w:color w:val="1C1C1C"/>
          <w:w w:val="105"/>
        </w:rPr>
        <w:t> be</w:t>
      </w:r>
      <w:r>
        <w:rPr>
          <w:color w:val="1C1C1C"/>
          <w:w w:val="105"/>
        </w:rPr>
        <w:t> setback</w:t>
      </w:r>
      <w:r>
        <w:rPr>
          <w:color w:val="1C1C1C"/>
          <w:w w:val="105"/>
        </w:rPr>
        <w:t> at</w:t>
      </w:r>
      <w:r>
        <w:rPr>
          <w:color w:val="1C1C1C"/>
          <w:w w:val="105"/>
        </w:rPr>
        <w:t> least</w:t>
      </w:r>
      <w:r>
        <w:rPr>
          <w:color w:val="1C1C1C"/>
          <w:w w:val="105"/>
        </w:rPr>
        <w:t> 2,000</w:t>
      </w:r>
      <w:r>
        <w:rPr>
          <w:color w:val="1C1C1C"/>
          <w:w w:val="105"/>
        </w:rPr>
        <w:t> feet</w:t>
      </w:r>
      <w:r>
        <w:rPr>
          <w:color w:val="1C1C1C"/>
          <w:w w:val="105"/>
        </w:rPr>
        <w:t> from</w:t>
      </w:r>
      <w:r>
        <w:rPr>
          <w:color w:val="1C1C1C"/>
          <w:w w:val="105"/>
        </w:rPr>
        <w:t> the corporate</w:t>
      </w:r>
      <w:r>
        <w:rPr>
          <w:color w:val="1C1C1C"/>
          <w:spacing w:val="-4"/>
          <w:w w:val="105"/>
        </w:rPr>
        <w:t> </w:t>
      </w:r>
      <w:r>
        <w:rPr>
          <w:color w:val="1C1C1C"/>
          <w:w w:val="105"/>
        </w:rPr>
        <w:t>limits</w:t>
      </w:r>
      <w:r>
        <w:rPr>
          <w:color w:val="1C1C1C"/>
          <w:spacing w:val="-11"/>
          <w:w w:val="105"/>
        </w:rPr>
        <w:t> </w:t>
      </w:r>
      <w:r>
        <w:rPr>
          <w:color w:val="1C1C1C"/>
          <w:w w:val="105"/>
        </w:rPr>
        <w:t>of</w:t>
      </w:r>
      <w:r>
        <w:rPr>
          <w:color w:val="1C1C1C"/>
          <w:spacing w:val="-15"/>
          <w:w w:val="105"/>
        </w:rPr>
        <w:t> </w:t>
      </w:r>
      <w:r>
        <w:rPr>
          <w:color w:val="1C1C1C"/>
          <w:w w:val="105"/>
        </w:rPr>
        <w:t>the</w:t>
      </w:r>
      <w:r>
        <w:rPr>
          <w:color w:val="1C1C1C"/>
          <w:spacing w:val="-16"/>
          <w:w w:val="105"/>
        </w:rPr>
        <w:t> </w:t>
      </w:r>
      <w:r>
        <w:rPr>
          <w:color w:val="1C1C1C"/>
          <w:w w:val="105"/>
        </w:rPr>
        <w:t>City</w:t>
      </w:r>
      <w:r>
        <w:rPr>
          <w:color w:val="1C1C1C"/>
          <w:spacing w:val="-14"/>
          <w:w w:val="105"/>
        </w:rPr>
        <w:t> </w:t>
      </w:r>
      <w:r>
        <w:rPr>
          <w:color w:val="1C1C1C"/>
          <w:w w:val="105"/>
        </w:rPr>
        <w:t>of</w:t>
      </w:r>
      <w:r>
        <w:rPr>
          <w:color w:val="1C1C1C"/>
          <w:spacing w:val="-12"/>
          <w:w w:val="105"/>
        </w:rPr>
        <w:t> </w:t>
      </w:r>
      <w:r>
        <w:rPr>
          <w:color w:val="1C1C1C"/>
          <w:w w:val="105"/>
        </w:rPr>
        <w:t>Sharon,</w:t>
      </w:r>
      <w:r>
        <w:rPr>
          <w:color w:val="1C1C1C"/>
          <w:spacing w:val="-6"/>
          <w:w w:val="105"/>
        </w:rPr>
        <w:t> </w:t>
      </w:r>
      <w:r>
        <w:rPr>
          <w:color w:val="1C1C1C"/>
          <w:w w:val="105"/>
        </w:rPr>
        <w:t>except</w:t>
      </w:r>
      <w:r>
        <w:rPr>
          <w:color w:val="1C1C1C"/>
          <w:spacing w:val="-11"/>
          <w:w w:val="105"/>
        </w:rPr>
        <w:t> </w:t>
      </w:r>
      <w:r>
        <w:rPr>
          <w:color w:val="1C1C1C"/>
          <w:w w:val="105"/>
        </w:rPr>
        <w:t>for</w:t>
      </w:r>
      <w:r>
        <w:rPr>
          <w:color w:val="1C1C1C"/>
          <w:spacing w:val="-16"/>
          <w:w w:val="105"/>
        </w:rPr>
        <w:t> </w:t>
      </w:r>
      <w:r>
        <w:rPr>
          <w:color w:val="1C1C1C"/>
          <w:w w:val="105"/>
        </w:rPr>
        <w:t>retention ponds,</w:t>
      </w:r>
      <w:r>
        <w:rPr>
          <w:color w:val="1C1C1C"/>
          <w:spacing w:val="-8"/>
          <w:w w:val="105"/>
        </w:rPr>
        <w:t> </w:t>
      </w:r>
      <w:r>
        <w:rPr>
          <w:color w:val="1C1C1C"/>
          <w:w w:val="105"/>
        </w:rPr>
        <w:t>points</w:t>
      </w:r>
      <w:r>
        <w:rPr>
          <w:color w:val="1C1C1C"/>
          <w:spacing w:val="-11"/>
          <w:w w:val="105"/>
        </w:rPr>
        <w:t> </w:t>
      </w:r>
      <w:r>
        <w:rPr>
          <w:color w:val="1C1C1C"/>
          <w:w w:val="105"/>
        </w:rPr>
        <w:t>of ingress</w:t>
      </w:r>
      <w:r>
        <w:rPr>
          <w:color w:val="1C1C1C"/>
          <w:w w:val="105"/>
        </w:rPr>
        <w:t> and egress</w:t>
      </w:r>
      <w:r>
        <w:rPr>
          <w:color w:val="1C1C1C"/>
          <w:w w:val="105"/>
        </w:rPr>
        <w:t> from</w:t>
      </w:r>
      <w:r>
        <w:rPr>
          <w:color w:val="1C1C1C"/>
          <w:w w:val="105"/>
        </w:rPr>
        <w:t> the</w:t>
      </w:r>
      <w:r>
        <w:rPr>
          <w:color w:val="1C1C1C"/>
          <w:w w:val="105"/>
        </w:rPr>
        <w:t> site</w:t>
      </w:r>
      <w:r>
        <w:rPr>
          <w:color w:val="1C1C1C"/>
          <w:w w:val="105"/>
        </w:rPr>
        <w:t> for</w:t>
      </w:r>
      <w:r>
        <w:rPr>
          <w:color w:val="1C1C1C"/>
          <w:w w:val="105"/>
        </w:rPr>
        <w:t> personnel</w:t>
      </w:r>
      <w:r>
        <w:rPr>
          <w:color w:val="1C1C1C"/>
          <w:w w:val="105"/>
        </w:rPr>
        <w:t> and</w:t>
      </w:r>
      <w:r>
        <w:rPr>
          <w:color w:val="1C1C1C"/>
          <w:w w:val="105"/>
        </w:rPr>
        <w:t> utility</w:t>
      </w:r>
      <w:r>
        <w:rPr>
          <w:color w:val="1C1C1C"/>
          <w:w w:val="105"/>
        </w:rPr>
        <w:t> connections, lighting,</w:t>
      </w:r>
      <w:r>
        <w:rPr>
          <w:color w:val="1C1C1C"/>
          <w:w w:val="105"/>
        </w:rPr>
        <w:t> landscaping,</w:t>
      </w:r>
      <w:r>
        <w:rPr>
          <w:color w:val="1C1C1C"/>
          <w:w w:val="105"/>
        </w:rPr>
        <w:t> security</w:t>
      </w:r>
      <w:r>
        <w:rPr>
          <w:color w:val="1C1C1C"/>
          <w:w w:val="105"/>
        </w:rPr>
        <w:t> structures,</w:t>
      </w:r>
      <w:r>
        <w:rPr>
          <w:color w:val="1C1C1C"/>
          <w:w w:val="105"/>
        </w:rPr>
        <w:t> fencing,</w:t>
      </w:r>
      <w:r>
        <w:rPr>
          <w:color w:val="1C1C1C"/>
          <w:w w:val="105"/>
        </w:rPr>
        <w:t> and</w:t>
      </w:r>
      <w:r>
        <w:rPr>
          <w:color w:val="1C1C1C"/>
          <w:w w:val="105"/>
        </w:rPr>
        <w:t> similar </w:t>
      </w:r>
      <w:r>
        <w:rPr>
          <w:color w:val="1C1C1C"/>
          <w:spacing w:val="-2"/>
          <w:w w:val="105"/>
        </w:rPr>
        <w:t>improvements.</w:t>
      </w:r>
    </w:p>
    <w:p>
      <w:pPr>
        <w:pStyle w:val="BodyText"/>
        <w:spacing w:before="14"/>
      </w:pPr>
    </w:p>
    <w:p>
      <w:pPr>
        <w:pStyle w:val="BodyText"/>
        <w:tabs>
          <w:tab w:pos="2219" w:val="left" w:leader="none"/>
        </w:tabs>
        <w:spacing w:line="252" w:lineRule="auto"/>
        <w:ind w:left="2198" w:right="343" w:hanging="707"/>
        <w:jc w:val="both"/>
      </w:pPr>
      <w:r>
        <w:rPr>
          <w:color w:val="1C1C1C"/>
          <w:spacing w:val="-4"/>
          <w:w w:val="105"/>
          <w:sz w:val="16"/>
        </w:rPr>
        <w:t>11.</w:t>
      </w:r>
      <w:r>
        <w:rPr>
          <w:color w:val="1C1C1C"/>
          <w:sz w:val="16"/>
        </w:rPr>
        <w:tab/>
        <w:tab/>
      </w:r>
      <w:r>
        <w:rPr>
          <w:i/>
          <w:color w:val="1C1C1C"/>
          <w:w w:val="105"/>
        </w:rPr>
        <w:t>Lighting.</w:t>
      </w:r>
      <w:r>
        <w:rPr>
          <w:i/>
          <w:color w:val="1C1C1C"/>
          <w:spacing w:val="28"/>
          <w:w w:val="105"/>
        </w:rPr>
        <w:t> </w:t>
      </w:r>
      <w:r>
        <w:rPr>
          <w:color w:val="1C1C1C"/>
          <w:w w:val="105"/>
        </w:rPr>
        <w:t>Developer</w:t>
      </w:r>
      <w:r>
        <w:rPr>
          <w:color w:val="1C1C1C"/>
          <w:spacing w:val="-7"/>
          <w:w w:val="105"/>
        </w:rPr>
        <w:t> </w:t>
      </w:r>
      <w:r>
        <w:rPr>
          <w:color w:val="1C1C1C"/>
          <w:w w:val="105"/>
        </w:rPr>
        <w:t>shall</w:t>
      </w:r>
      <w:r>
        <w:rPr>
          <w:color w:val="1C1C1C"/>
          <w:spacing w:val="-14"/>
          <w:w w:val="105"/>
        </w:rPr>
        <w:t> </w:t>
      </w:r>
      <w:r>
        <w:rPr>
          <w:color w:val="1C1C1C"/>
          <w:w w:val="105"/>
        </w:rPr>
        <w:t>design,</w:t>
      </w:r>
      <w:r>
        <w:rPr>
          <w:color w:val="1C1C1C"/>
          <w:spacing w:val="-9"/>
          <w:w w:val="105"/>
        </w:rPr>
        <w:t> </w:t>
      </w:r>
      <w:r>
        <w:rPr>
          <w:color w:val="1C1C1C"/>
          <w:w w:val="105"/>
        </w:rPr>
        <w:t>install,</w:t>
      </w:r>
      <w:r>
        <w:rPr>
          <w:color w:val="1C1C1C"/>
          <w:spacing w:val="-16"/>
          <w:w w:val="105"/>
        </w:rPr>
        <w:t> </w:t>
      </w:r>
      <w:r>
        <w:rPr>
          <w:color w:val="1C1C1C"/>
          <w:w w:val="105"/>
        </w:rPr>
        <w:t>operate,</w:t>
      </w:r>
      <w:r>
        <w:rPr>
          <w:color w:val="1C1C1C"/>
          <w:spacing w:val="-11"/>
          <w:w w:val="105"/>
        </w:rPr>
        <w:t> </w:t>
      </w:r>
      <w:r>
        <w:rPr>
          <w:color w:val="1C1C1C"/>
          <w:w w:val="105"/>
        </w:rPr>
        <w:t>and</w:t>
      </w:r>
      <w:r>
        <w:rPr>
          <w:color w:val="1C1C1C"/>
          <w:spacing w:val="-14"/>
          <w:w w:val="105"/>
        </w:rPr>
        <w:t> </w:t>
      </w:r>
      <w:r>
        <w:rPr>
          <w:color w:val="1C1C1C"/>
          <w:w w:val="105"/>
        </w:rPr>
        <w:t>maintain</w:t>
      </w:r>
      <w:r>
        <w:rPr>
          <w:color w:val="1C1C1C"/>
          <w:spacing w:val="-10"/>
          <w:w w:val="105"/>
        </w:rPr>
        <w:t> </w:t>
      </w:r>
      <w:r>
        <w:rPr>
          <w:color w:val="1C1C1C"/>
          <w:w w:val="105"/>
        </w:rPr>
        <w:t>all</w:t>
      </w:r>
      <w:r>
        <w:rPr>
          <w:color w:val="1C1C1C"/>
          <w:spacing w:val="-16"/>
          <w:w w:val="105"/>
        </w:rPr>
        <w:t> </w:t>
      </w:r>
      <w:r>
        <w:rPr>
          <w:color w:val="1C1C1C"/>
          <w:w w:val="105"/>
        </w:rPr>
        <w:t>exterior lighting in compliance</w:t>
      </w:r>
      <w:r>
        <w:rPr>
          <w:color w:val="1C1C1C"/>
          <w:w w:val="105"/>
        </w:rPr>
        <w:t> with this Section, with the intent of reducing light emissions</w:t>
      </w:r>
      <w:r>
        <w:rPr>
          <w:color w:val="1C1C1C"/>
          <w:w w:val="105"/>
        </w:rPr>
        <w:t> that</w:t>
      </w:r>
      <w:r>
        <w:rPr>
          <w:color w:val="1C1C1C"/>
          <w:w w:val="105"/>
        </w:rPr>
        <w:t> materially</w:t>
      </w:r>
      <w:r>
        <w:rPr>
          <w:color w:val="1C1C1C"/>
          <w:w w:val="105"/>
        </w:rPr>
        <w:t> and directly</w:t>
      </w:r>
      <w:r>
        <w:rPr>
          <w:color w:val="1C1C1C"/>
          <w:w w:val="105"/>
        </w:rPr>
        <w:t> extend</w:t>
      </w:r>
      <w:r>
        <w:rPr>
          <w:color w:val="1C1C1C"/>
          <w:w w:val="105"/>
        </w:rPr>
        <w:t> beyond</w:t>
      </w:r>
      <w:r>
        <w:rPr>
          <w:color w:val="1C1C1C"/>
          <w:w w:val="105"/>
        </w:rPr>
        <w:t> the property line</w:t>
      </w:r>
      <w:r>
        <w:rPr>
          <w:color w:val="1C1C1C"/>
          <w:w w:val="105"/>
        </w:rPr>
        <w:t> of Property.</w:t>
      </w:r>
      <w:r>
        <w:rPr>
          <w:color w:val="1C1C1C"/>
          <w:w w:val="105"/>
        </w:rPr>
        <w:t> All</w:t>
      </w:r>
      <w:r>
        <w:rPr>
          <w:color w:val="1C1C1C"/>
          <w:w w:val="105"/>
        </w:rPr>
        <w:t> exterior</w:t>
      </w:r>
      <w:r>
        <w:rPr>
          <w:color w:val="1C1C1C"/>
          <w:w w:val="105"/>
        </w:rPr>
        <w:t> lighting</w:t>
      </w:r>
      <w:r>
        <w:rPr>
          <w:color w:val="1C1C1C"/>
          <w:w w:val="105"/>
        </w:rPr>
        <w:t> shall</w:t>
      </w:r>
      <w:r>
        <w:rPr>
          <w:color w:val="1C1C1C"/>
          <w:w w:val="105"/>
        </w:rPr>
        <w:t> incorporate shrouds,</w:t>
      </w:r>
      <w:r>
        <w:rPr>
          <w:color w:val="1C1C1C"/>
          <w:w w:val="105"/>
        </w:rPr>
        <w:t> shields,</w:t>
      </w:r>
      <w:r>
        <w:rPr>
          <w:color w:val="1C1C1C"/>
          <w:w w:val="105"/>
        </w:rPr>
        <w:t> or comparable</w:t>
      </w:r>
      <w:r>
        <w:rPr>
          <w:color w:val="1C1C1C"/>
          <w:w w:val="105"/>
        </w:rPr>
        <w:t> measures necessary to</w:t>
      </w:r>
      <w:r>
        <w:rPr>
          <w:color w:val="1C1C1C"/>
          <w:spacing w:val="-4"/>
          <w:w w:val="105"/>
        </w:rPr>
        <w:t> </w:t>
      </w:r>
      <w:r>
        <w:rPr>
          <w:color w:val="1C1C1C"/>
          <w:w w:val="105"/>
        </w:rPr>
        <w:t>prevent light</w:t>
      </w:r>
      <w:r>
        <w:rPr>
          <w:color w:val="1C1C1C"/>
          <w:spacing w:val="-3"/>
          <w:w w:val="105"/>
        </w:rPr>
        <w:t> </w:t>
      </w:r>
      <w:r>
        <w:rPr>
          <w:color w:val="1C1C1C"/>
          <w:w w:val="105"/>
        </w:rPr>
        <w:t>trespass</w:t>
      </w:r>
      <w:r>
        <w:rPr>
          <w:color w:val="1C1C1C"/>
          <w:spacing w:val="-1"/>
          <w:w w:val="105"/>
        </w:rPr>
        <w:t> </w:t>
      </w:r>
      <w:r>
        <w:rPr>
          <w:color w:val="1C1C1C"/>
          <w:w w:val="105"/>
        </w:rPr>
        <w:t>and</w:t>
      </w:r>
      <w:r>
        <w:rPr>
          <w:color w:val="1C1C1C"/>
          <w:spacing w:val="-1"/>
          <w:w w:val="105"/>
        </w:rPr>
        <w:t> </w:t>
      </w:r>
      <w:r>
        <w:rPr>
          <w:color w:val="1C1C1C"/>
          <w:w w:val="105"/>
        </w:rPr>
        <w:t>glare.</w:t>
      </w:r>
      <w:r>
        <w:rPr>
          <w:color w:val="1C1C1C"/>
          <w:spacing w:val="-8"/>
          <w:w w:val="105"/>
        </w:rPr>
        <w:t> </w:t>
      </w:r>
      <w:r>
        <w:rPr>
          <w:color w:val="1C1C1C"/>
          <w:w w:val="105"/>
        </w:rPr>
        <w:t>To</w:t>
      </w:r>
      <w:r>
        <w:rPr>
          <w:color w:val="1C1C1C"/>
          <w:spacing w:val="-6"/>
          <w:w w:val="105"/>
        </w:rPr>
        <w:t> </w:t>
      </w:r>
      <w:r>
        <w:rPr>
          <w:color w:val="1C1C1C"/>
          <w:w w:val="105"/>
        </w:rPr>
        <w:t>the extent</w:t>
      </w:r>
      <w:r>
        <w:rPr>
          <w:color w:val="1C1C1C"/>
          <w:spacing w:val="-1"/>
          <w:w w:val="105"/>
        </w:rPr>
        <w:t> </w:t>
      </w:r>
      <w:r>
        <w:rPr>
          <w:color w:val="1C1C1C"/>
          <w:w w:val="105"/>
        </w:rPr>
        <w:t>operationally</w:t>
      </w:r>
      <w:r>
        <w:rPr>
          <w:color w:val="1C1C1C"/>
          <w:w w:val="105"/>
        </w:rPr>
        <w:t> feasible, exterior lighting shall</w:t>
      </w:r>
      <w:r>
        <w:rPr>
          <w:color w:val="1C1C1C"/>
          <w:spacing w:val="-5"/>
          <w:w w:val="105"/>
        </w:rPr>
        <w:t> </w:t>
      </w:r>
      <w:r>
        <w:rPr>
          <w:color w:val="1C1C1C"/>
          <w:w w:val="105"/>
        </w:rPr>
        <w:t>be</w:t>
      </w:r>
      <w:r>
        <w:rPr>
          <w:color w:val="1C1C1C"/>
          <w:spacing w:val="-8"/>
          <w:w w:val="105"/>
        </w:rPr>
        <w:t> </w:t>
      </w:r>
      <w:r>
        <w:rPr>
          <w:color w:val="1C1C1C"/>
          <w:w w:val="105"/>
        </w:rPr>
        <w:t>directed</w:t>
      </w:r>
      <w:r>
        <w:rPr>
          <w:color w:val="1C1C1C"/>
          <w:spacing w:val="-3"/>
          <w:w w:val="105"/>
        </w:rPr>
        <w:t> </w:t>
      </w:r>
      <w:r>
        <w:rPr>
          <w:color w:val="1C1C1C"/>
          <w:w w:val="105"/>
        </w:rPr>
        <w:t>downward and activated</w:t>
      </w:r>
      <w:r>
        <w:rPr>
          <w:color w:val="1C1C1C"/>
          <w:w w:val="105"/>
        </w:rPr>
        <w:t> by</w:t>
      </w:r>
      <w:r>
        <w:rPr>
          <w:color w:val="1C1C1C"/>
          <w:w w:val="105"/>
        </w:rPr>
        <w:t> motion</w:t>
      </w:r>
      <w:r>
        <w:rPr>
          <w:color w:val="1C1C1C"/>
          <w:w w:val="105"/>
        </w:rPr>
        <w:t> sensors</w:t>
      </w:r>
      <w:r>
        <w:rPr>
          <w:color w:val="1C1C1C"/>
          <w:w w:val="105"/>
        </w:rPr>
        <w:t> or</w:t>
      </w:r>
      <w:r>
        <w:rPr>
          <w:color w:val="1C1C1C"/>
          <w:w w:val="105"/>
        </w:rPr>
        <w:t> similar</w:t>
      </w:r>
      <w:r>
        <w:rPr>
          <w:color w:val="1C1C1C"/>
          <w:w w:val="105"/>
        </w:rPr>
        <w:t> controls.</w:t>
      </w:r>
      <w:r>
        <w:rPr>
          <w:color w:val="1C1C1C"/>
          <w:w w:val="105"/>
        </w:rPr>
        <w:t> All</w:t>
      </w:r>
      <w:r>
        <w:rPr>
          <w:color w:val="1C1C1C"/>
          <w:w w:val="105"/>
        </w:rPr>
        <w:t> area</w:t>
      </w:r>
      <w:r>
        <w:rPr>
          <w:color w:val="1C1C1C"/>
          <w:w w:val="105"/>
        </w:rPr>
        <w:t> lighting, including</w:t>
      </w:r>
      <w:r>
        <w:rPr>
          <w:color w:val="1C1C1C"/>
          <w:spacing w:val="-12"/>
          <w:w w:val="105"/>
        </w:rPr>
        <w:t> </w:t>
      </w:r>
      <w:r>
        <w:rPr>
          <w:color w:val="1C1C1C"/>
          <w:w w:val="105"/>
        </w:rPr>
        <w:t>parking-lot and</w:t>
      </w:r>
      <w:r>
        <w:rPr>
          <w:color w:val="1C1C1C"/>
          <w:spacing w:val="-16"/>
          <w:w w:val="105"/>
        </w:rPr>
        <w:t> </w:t>
      </w:r>
      <w:r>
        <w:rPr>
          <w:color w:val="1C1C1C"/>
          <w:w w:val="105"/>
        </w:rPr>
        <w:t>security</w:t>
      </w:r>
      <w:r>
        <w:rPr>
          <w:color w:val="1C1C1C"/>
          <w:spacing w:val="-4"/>
          <w:w w:val="105"/>
        </w:rPr>
        <w:t> </w:t>
      </w:r>
      <w:r>
        <w:rPr>
          <w:color w:val="1C1C1C"/>
          <w:w w:val="105"/>
        </w:rPr>
        <w:t>lighting,</w:t>
      </w:r>
      <w:r>
        <w:rPr>
          <w:color w:val="1C1C1C"/>
          <w:spacing w:val="-11"/>
          <w:w w:val="105"/>
        </w:rPr>
        <w:t> </w:t>
      </w:r>
      <w:r>
        <w:rPr>
          <w:color w:val="1C1C1C"/>
          <w:w w:val="105"/>
        </w:rPr>
        <w:t>shall</w:t>
      </w:r>
      <w:r>
        <w:rPr>
          <w:color w:val="1C1C1C"/>
          <w:spacing w:val="-16"/>
          <w:w w:val="105"/>
        </w:rPr>
        <w:t> </w:t>
      </w:r>
      <w:r>
        <w:rPr>
          <w:color w:val="1C1C1C"/>
          <w:w w:val="105"/>
        </w:rPr>
        <w:t>use</w:t>
      </w:r>
      <w:r>
        <w:rPr>
          <w:color w:val="1C1C1C"/>
          <w:spacing w:val="-15"/>
          <w:w w:val="105"/>
        </w:rPr>
        <w:t> </w:t>
      </w:r>
      <w:r>
        <w:rPr>
          <w:color w:val="1C1C1C"/>
          <w:w w:val="105"/>
        </w:rPr>
        <w:t>fully</w:t>
      </w:r>
      <w:r>
        <w:rPr>
          <w:color w:val="1C1C1C"/>
          <w:spacing w:val="-12"/>
          <w:w w:val="105"/>
        </w:rPr>
        <w:t> </w:t>
      </w:r>
      <w:r>
        <w:rPr>
          <w:color w:val="1C1C1C"/>
          <w:w w:val="105"/>
        </w:rPr>
        <w:t>shielded,</w:t>
      </w:r>
      <w:r>
        <w:rPr>
          <w:color w:val="1C1C1C"/>
          <w:spacing w:val="-15"/>
          <w:w w:val="105"/>
        </w:rPr>
        <w:t> </w:t>
      </w:r>
      <w:r>
        <w:rPr>
          <w:color w:val="1C1C1C"/>
          <w:w w:val="105"/>
        </w:rPr>
        <w:t>eighty-five-degree</w:t>
      </w:r>
      <w:r>
        <w:rPr>
          <w:color w:val="1C1C1C"/>
          <w:spacing w:val="-16"/>
          <w:w w:val="105"/>
        </w:rPr>
        <w:t> </w:t>
      </w:r>
      <w:r>
        <w:rPr>
          <w:color w:val="1C1C1C"/>
          <w:w w:val="105"/>
        </w:rPr>
        <w:t>(85°)</w:t>
      </w:r>
      <w:r>
        <w:rPr>
          <w:color w:val="1C1C1C"/>
          <w:spacing w:val="-15"/>
          <w:w w:val="105"/>
        </w:rPr>
        <w:t> </w:t>
      </w:r>
      <w:r>
        <w:rPr>
          <w:color w:val="1C1C1C"/>
          <w:w w:val="105"/>
        </w:rPr>
        <w:t>full-cutoff</w:t>
      </w:r>
      <w:r>
        <w:rPr>
          <w:color w:val="1C1C1C"/>
          <w:spacing w:val="-15"/>
          <w:w w:val="105"/>
        </w:rPr>
        <w:t> </w:t>
      </w:r>
      <w:r>
        <w:rPr>
          <w:color w:val="1C1C1C"/>
          <w:w w:val="105"/>
        </w:rPr>
        <w:t>luminaires</w:t>
      </w:r>
      <w:r>
        <w:rPr>
          <w:color w:val="1C1C1C"/>
          <w:spacing w:val="-15"/>
          <w:w w:val="105"/>
        </w:rPr>
        <w:t> </w:t>
      </w:r>
      <w:r>
        <w:rPr>
          <w:color w:val="1C1C1C"/>
          <w:w w:val="105"/>
        </w:rPr>
        <w:t>or</w:t>
      </w:r>
      <w:r>
        <w:rPr>
          <w:color w:val="1C1C1C"/>
          <w:spacing w:val="-15"/>
          <w:w w:val="105"/>
        </w:rPr>
        <w:t> </w:t>
      </w:r>
      <w:r>
        <w:rPr>
          <w:color w:val="1C1C1C"/>
          <w:w w:val="105"/>
        </w:rPr>
        <w:t>comparable</w:t>
      </w:r>
      <w:r>
        <w:rPr>
          <w:color w:val="1C1C1C"/>
          <w:spacing w:val="-15"/>
          <w:w w:val="105"/>
        </w:rPr>
        <w:t> </w:t>
      </w:r>
      <w:r>
        <w:rPr>
          <w:color w:val="1C1C1C"/>
          <w:w w:val="105"/>
        </w:rPr>
        <w:t>fixtures</w:t>
      </w:r>
      <w:r>
        <w:rPr>
          <w:color w:val="1C1C1C"/>
          <w:spacing w:val="-14"/>
          <w:w w:val="105"/>
        </w:rPr>
        <w:t> </w:t>
      </w:r>
      <w:r>
        <w:rPr>
          <w:color w:val="1C1C1C"/>
          <w:w w:val="105"/>
        </w:rPr>
        <w:t>that</w:t>
      </w:r>
      <w:r>
        <w:rPr>
          <w:color w:val="1C1C1C"/>
          <w:spacing w:val="-15"/>
          <w:w w:val="105"/>
        </w:rPr>
        <w:t> </w:t>
      </w:r>
      <w:r>
        <w:rPr>
          <w:color w:val="1C1C1C"/>
          <w:w w:val="105"/>
        </w:rPr>
        <w:t>provide equal or greater control of light spill.</w:t>
      </w:r>
    </w:p>
    <w:p>
      <w:pPr>
        <w:pStyle w:val="BodyText"/>
        <w:spacing w:line="252" w:lineRule="auto" w:before="229"/>
        <w:ind w:left="2189" w:right="363" w:firstLine="4"/>
        <w:jc w:val="both"/>
      </w:pPr>
      <w:r>
        <w:rPr>
          <w:color w:val="1C1C1C"/>
          <w:w w:val="105"/>
        </w:rPr>
        <w:t>Before</w:t>
      </w:r>
      <w:r>
        <w:rPr>
          <w:color w:val="1C1C1C"/>
          <w:w w:val="105"/>
        </w:rPr>
        <w:t> installation,</w:t>
      </w:r>
      <w:r>
        <w:rPr>
          <w:color w:val="1C1C1C"/>
          <w:w w:val="105"/>
        </w:rPr>
        <w:t> Developer</w:t>
      </w:r>
      <w:r>
        <w:rPr>
          <w:color w:val="1C1C1C"/>
          <w:w w:val="105"/>
        </w:rPr>
        <w:t> shall submit</w:t>
      </w:r>
      <w:r>
        <w:rPr>
          <w:color w:val="1C1C1C"/>
          <w:w w:val="105"/>
        </w:rPr>
        <w:t> the proposed</w:t>
      </w:r>
      <w:r>
        <w:rPr>
          <w:color w:val="1C1C1C"/>
          <w:w w:val="105"/>
        </w:rPr>
        <w:t> exterior</w:t>
      </w:r>
      <w:r>
        <w:rPr>
          <w:color w:val="1C1C1C"/>
          <w:w w:val="105"/>
        </w:rPr>
        <w:t> lighting plan</w:t>
      </w:r>
      <w:r>
        <w:rPr>
          <w:color w:val="1C1C1C"/>
          <w:w w:val="105"/>
        </w:rPr>
        <w:t> and</w:t>
      </w:r>
      <w:r>
        <w:rPr>
          <w:color w:val="1C1C1C"/>
          <w:w w:val="105"/>
        </w:rPr>
        <w:t> specifications</w:t>
      </w:r>
      <w:r>
        <w:rPr>
          <w:color w:val="1C1C1C"/>
          <w:w w:val="105"/>
        </w:rPr>
        <w:t> to</w:t>
      </w:r>
      <w:r>
        <w:rPr>
          <w:color w:val="1C1C1C"/>
          <w:w w:val="105"/>
        </w:rPr>
        <w:t> the</w:t>
      </w:r>
      <w:r>
        <w:rPr>
          <w:color w:val="1C1C1C"/>
          <w:w w:val="105"/>
        </w:rPr>
        <w:t> County</w:t>
      </w:r>
      <w:r>
        <w:rPr>
          <w:color w:val="1C1C1C"/>
          <w:w w:val="105"/>
        </w:rPr>
        <w:t> for</w:t>
      </w:r>
      <w:r>
        <w:rPr>
          <w:color w:val="1C1C1C"/>
          <w:w w:val="105"/>
        </w:rPr>
        <w:t> review</w:t>
      </w:r>
      <w:r>
        <w:rPr>
          <w:color w:val="1C1C1C"/>
          <w:w w:val="105"/>
        </w:rPr>
        <w:t> and</w:t>
      </w:r>
      <w:r>
        <w:rPr>
          <w:color w:val="1C1C1C"/>
          <w:w w:val="105"/>
        </w:rPr>
        <w:t> approval,</w:t>
      </w:r>
      <w:r>
        <w:rPr>
          <w:color w:val="1C1C1C"/>
          <w:w w:val="105"/>
        </w:rPr>
        <w:t> which approval shall</w:t>
      </w:r>
      <w:r>
        <w:rPr>
          <w:color w:val="1C1C1C"/>
          <w:spacing w:val="-2"/>
          <w:w w:val="105"/>
        </w:rPr>
        <w:t> </w:t>
      </w:r>
      <w:r>
        <w:rPr>
          <w:color w:val="1C1C1C"/>
          <w:w w:val="105"/>
        </w:rPr>
        <w:t>not be</w:t>
      </w:r>
      <w:r>
        <w:rPr>
          <w:color w:val="1C1C1C"/>
          <w:spacing w:val="-2"/>
          <w:w w:val="105"/>
        </w:rPr>
        <w:t> </w:t>
      </w:r>
      <w:r>
        <w:rPr>
          <w:color w:val="1C1C1C"/>
          <w:w w:val="105"/>
        </w:rPr>
        <w:t>unreasonably withheld, conditioned, or delayed.</w:t>
      </w:r>
    </w:p>
    <w:p>
      <w:pPr>
        <w:pStyle w:val="BodyText"/>
        <w:spacing w:after="0" w:line="252" w:lineRule="auto"/>
        <w:jc w:val="both"/>
        <w:sectPr>
          <w:footerReference w:type="default" r:id="rId7"/>
          <w:pgSz w:w="12240" w:h="15840"/>
          <w:pgMar w:header="0" w:footer="876" w:top="1500" w:bottom="1060" w:left="1440" w:right="1080"/>
        </w:sectPr>
      </w:pPr>
    </w:p>
    <w:p>
      <w:pPr>
        <w:pStyle w:val="BodyText"/>
        <w:tabs>
          <w:tab w:pos="2285" w:val="left" w:leader="none"/>
        </w:tabs>
        <w:spacing w:line="252" w:lineRule="auto" w:before="73"/>
        <w:ind w:left="2280" w:right="306" w:hanging="705"/>
      </w:pPr>
      <w:r>
        <w:rPr>
          <w:color w:val="1C1C1C"/>
          <w:spacing w:val="-6"/>
          <w:w w:val="105"/>
        </w:rPr>
        <w:t>m.</w:t>
      </w:r>
      <w:r>
        <w:rPr>
          <w:color w:val="1C1C1C"/>
        </w:rPr>
        <w:tab/>
        <w:tab/>
      </w:r>
      <w:r>
        <w:rPr>
          <w:i/>
          <w:color w:val="1C1C1C"/>
          <w:w w:val="105"/>
        </w:rPr>
        <w:t>Fencing.</w:t>
      </w:r>
      <w:r>
        <w:rPr>
          <w:i/>
          <w:color w:val="1C1C1C"/>
          <w:spacing w:val="-2"/>
          <w:w w:val="105"/>
        </w:rPr>
        <w:t> </w:t>
      </w:r>
      <w:r>
        <w:rPr>
          <w:color w:val="1C1C1C"/>
          <w:w w:val="105"/>
        </w:rPr>
        <w:t>Developer shall</w:t>
      </w:r>
      <w:r>
        <w:rPr>
          <w:color w:val="1C1C1C"/>
          <w:spacing w:val="-3"/>
          <w:w w:val="105"/>
        </w:rPr>
        <w:t> </w:t>
      </w:r>
      <w:r>
        <w:rPr>
          <w:color w:val="1C1C1C"/>
          <w:w w:val="105"/>
        </w:rPr>
        <w:t>enclose the</w:t>
      </w:r>
      <w:r>
        <w:rPr>
          <w:color w:val="1C1C1C"/>
          <w:spacing w:val="-6"/>
          <w:w w:val="105"/>
        </w:rPr>
        <w:t> </w:t>
      </w:r>
      <w:r>
        <w:rPr>
          <w:color w:val="1C1C1C"/>
          <w:w w:val="105"/>
        </w:rPr>
        <w:t>Project with</w:t>
      </w:r>
      <w:r>
        <w:rPr>
          <w:color w:val="1C1C1C"/>
          <w:spacing w:val="-3"/>
          <w:w w:val="105"/>
        </w:rPr>
        <w:t> </w:t>
      </w:r>
      <w:r>
        <w:rPr>
          <w:color w:val="1C1C1C"/>
          <w:w w:val="105"/>
        </w:rPr>
        <w:t>a metal</w:t>
      </w:r>
      <w:r>
        <w:rPr>
          <w:color w:val="1C1C1C"/>
          <w:spacing w:val="-5"/>
          <w:w w:val="105"/>
        </w:rPr>
        <w:t> </w:t>
      </w:r>
      <w:r>
        <w:rPr>
          <w:color w:val="1C1C1C"/>
          <w:w w:val="105"/>
        </w:rPr>
        <w:t>fence</w:t>
      </w:r>
      <w:r>
        <w:rPr>
          <w:color w:val="1C1C1C"/>
          <w:spacing w:val="-4"/>
          <w:w w:val="105"/>
        </w:rPr>
        <w:t> </w:t>
      </w:r>
      <w:r>
        <w:rPr>
          <w:color w:val="1C1C1C"/>
          <w:w w:val="105"/>
        </w:rPr>
        <w:t>along the perimeter</w:t>
      </w:r>
      <w:r>
        <w:rPr>
          <w:color w:val="1C1C1C"/>
          <w:spacing w:val="-12"/>
          <w:w w:val="105"/>
        </w:rPr>
        <w:t> </w:t>
      </w:r>
      <w:r>
        <w:rPr>
          <w:color w:val="1C1C1C"/>
          <w:w w:val="105"/>
        </w:rPr>
        <w:t>of</w:t>
      </w:r>
      <w:r>
        <w:rPr>
          <w:color w:val="1C1C1C"/>
          <w:spacing w:val="-15"/>
          <w:w w:val="105"/>
        </w:rPr>
        <w:t> </w:t>
      </w:r>
      <w:r>
        <w:rPr>
          <w:color w:val="1C1C1C"/>
          <w:w w:val="105"/>
        </w:rPr>
        <w:t>the</w:t>
      </w:r>
      <w:r>
        <w:rPr>
          <w:color w:val="1C1C1C"/>
          <w:spacing w:val="-15"/>
          <w:w w:val="105"/>
        </w:rPr>
        <w:t> </w:t>
      </w:r>
      <w:r>
        <w:rPr>
          <w:color w:val="1C1C1C"/>
          <w:w w:val="105"/>
        </w:rPr>
        <w:t>Project</w:t>
      </w:r>
      <w:r>
        <w:rPr>
          <w:color w:val="1C1C1C"/>
          <w:spacing w:val="-15"/>
          <w:w w:val="105"/>
        </w:rPr>
        <w:t> </w:t>
      </w:r>
      <w:r>
        <w:rPr>
          <w:color w:val="1C1C1C"/>
          <w:w w:val="105"/>
        </w:rPr>
        <w:t>Site.</w:t>
      </w:r>
      <w:r>
        <w:rPr>
          <w:color w:val="1C1C1C"/>
          <w:spacing w:val="-15"/>
          <w:w w:val="105"/>
        </w:rPr>
        <w:t> </w:t>
      </w:r>
      <w:r>
        <w:rPr>
          <w:color w:val="1C1C1C"/>
          <w:w w:val="105"/>
        </w:rPr>
        <w:t>The</w:t>
      </w:r>
      <w:r>
        <w:rPr>
          <w:color w:val="1C1C1C"/>
          <w:spacing w:val="-15"/>
          <w:w w:val="105"/>
        </w:rPr>
        <w:t> </w:t>
      </w:r>
      <w:r>
        <w:rPr>
          <w:color w:val="1C1C1C"/>
          <w:w w:val="105"/>
        </w:rPr>
        <w:t>fence</w:t>
      </w:r>
      <w:r>
        <w:rPr>
          <w:color w:val="1C1C1C"/>
          <w:spacing w:val="-15"/>
          <w:w w:val="105"/>
        </w:rPr>
        <w:t> </w:t>
      </w:r>
      <w:r>
        <w:rPr>
          <w:color w:val="1C1C1C"/>
          <w:w w:val="105"/>
        </w:rPr>
        <w:t>shall</w:t>
      </w:r>
      <w:r>
        <w:rPr>
          <w:color w:val="1C1C1C"/>
          <w:spacing w:val="-15"/>
          <w:w w:val="105"/>
        </w:rPr>
        <w:t> </w:t>
      </w:r>
      <w:r>
        <w:rPr>
          <w:color w:val="1C1C1C"/>
          <w:w w:val="105"/>
        </w:rPr>
        <w:t>have</w:t>
      </w:r>
      <w:r>
        <w:rPr>
          <w:color w:val="1C1C1C"/>
          <w:spacing w:val="-16"/>
          <w:w w:val="105"/>
        </w:rPr>
        <w:t> </w:t>
      </w:r>
      <w:r>
        <w:rPr>
          <w:color w:val="1C1C1C"/>
          <w:w w:val="105"/>
        </w:rPr>
        <w:t>a</w:t>
      </w:r>
      <w:r>
        <w:rPr>
          <w:color w:val="1C1C1C"/>
          <w:spacing w:val="-15"/>
          <w:w w:val="105"/>
        </w:rPr>
        <w:t> </w:t>
      </w:r>
      <w:r>
        <w:rPr>
          <w:color w:val="1C1C1C"/>
          <w:w w:val="105"/>
        </w:rPr>
        <w:t>minimum</w:t>
      </w:r>
      <w:r>
        <w:rPr>
          <w:color w:val="1C1C1C"/>
          <w:spacing w:val="-9"/>
          <w:w w:val="105"/>
        </w:rPr>
        <w:t> </w:t>
      </w:r>
      <w:r>
        <w:rPr>
          <w:color w:val="1C1C1C"/>
          <w:w w:val="105"/>
        </w:rPr>
        <w:t>height</w:t>
      </w:r>
      <w:r>
        <w:rPr>
          <w:color w:val="1C1C1C"/>
          <w:spacing w:val="-15"/>
          <w:w w:val="105"/>
        </w:rPr>
        <w:t> </w:t>
      </w:r>
      <w:r>
        <w:rPr>
          <w:color w:val="1C1C1C"/>
          <w:w w:val="105"/>
        </w:rPr>
        <w:t>of</w:t>
      </w:r>
      <w:r>
        <w:rPr>
          <w:color w:val="1C1C1C"/>
          <w:spacing w:val="-15"/>
          <w:w w:val="105"/>
        </w:rPr>
        <w:t> </w:t>
      </w:r>
      <w:r>
        <w:rPr>
          <w:color w:val="1C1C1C"/>
          <w:spacing w:val="-5"/>
          <w:w w:val="105"/>
        </w:rPr>
        <w:t>six</w:t>
      </w:r>
    </w:p>
    <w:p>
      <w:pPr>
        <w:pStyle w:val="BodyText"/>
        <w:tabs>
          <w:tab w:pos="5553" w:val="left" w:leader="none"/>
        </w:tabs>
        <w:spacing w:line="252" w:lineRule="auto" w:before="2"/>
        <w:ind w:left="2278" w:right="306" w:hanging="4"/>
      </w:pPr>
      <w:r>
        <w:rPr>
          <w:color w:val="1C1C1C"/>
        </w:rPr>
        <w:t>(6)</w:t>
      </w:r>
      <w:r>
        <w:rPr>
          <w:color w:val="1C1C1C"/>
          <w:spacing w:val="40"/>
        </w:rPr>
        <w:t> </w:t>
      </w:r>
      <w:r>
        <w:rPr>
          <w:color w:val="1C1C1C"/>
        </w:rPr>
        <w:t>feet</w:t>
      </w:r>
      <w:r>
        <w:rPr>
          <w:color w:val="1C1C1C"/>
          <w:spacing w:val="40"/>
        </w:rPr>
        <w:t> </w:t>
      </w:r>
      <w:r>
        <w:rPr>
          <w:color w:val="1C1C1C"/>
        </w:rPr>
        <w:t>above</w:t>
      </w:r>
      <w:r>
        <w:rPr>
          <w:color w:val="1C1C1C"/>
          <w:spacing w:val="40"/>
        </w:rPr>
        <w:t> </w:t>
      </w:r>
      <w:r>
        <w:rPr>
          <w:color w:val="1C1C1C"/>
        </w:rPr>
        <w:t>finished</w:t>
      </w:r>
      <w:r>
        <w:rPr>
          <w:color w:val="1C1C1C"/>
          <w:spacing w:val="40"/>
        </w:rPr>
        <w:t> </w:t>
      </w:r>
      <w:r>
        <w:rPr>
          <w:color w:val="1C1C1C"/>
        </w:rPr>
        <w:t>grade.</w:t>
        <w:tab/>
        <w:t>Developer</w:t>
      </w:r>
      <w:r>
        <w:rPr>
          <w:color w:val="1C1C1C"/>
          <w:spacing w:val="40"/>
        </w:rPr>
        <w:t> </w:t>
      </w:r>
      <w:r>
        <w:rPr>
          <w:color w:val="1C1C1C"/>
        </w:rPr>
        <w:t>shall,</w:t>
      </w:r>
      <w:r>
        <w:rPr>
          <w:color w:val="1C1C1C"/>
          <w:spacing w:val="40"/>
        </w:rPr>
        <w:t> </w:t>
      </w:r>
      <w:r>
        <w:rPr>
          <w:color w:val="1C1C1C"/>
        </w:rPr>
        <w:t>throughout</w:t>
      </w:r>
      <w:r>
        <w:rPr>
          <w:color w:val="1C1C1C"/>
          <w:spacing w:val="40"/>
        </w:rPr>
        <w:t> </w:t>
      </w:r>
      <w:r>
        <w:rPr>
          <w:color w:val="1C1C1C"/>
        </w:rPr>
        <w:t>the</w:t>
      </w:r>
      <w:r>
        <w:rPr>
          <w:color w:val="1C1C1C"/>
          <w:spacing w:val="40"/>
        </w:rPr>
        <w:t> </w:t>
      </w:r>
      <w:r>
        <w:rPr>
          <w:color w:val="1C1C1C"/>
        </w:rPr>
        <w:t>Term, reasonably</w:t>
      </w:r>
      <w:r>
        <w:rPr>
          <w:color w:val="1C1C1C"/>
          <w:spacing w:val="40"/>
        </w:rPr>
        <w:t> </w:t>
      </w:r>
      <w:r>
        <w:rPr>
          <w:color w:val="1C1C1C"/>
        </w:rPr>
        <w:t>maintain</w:t>
      </w:r>
      <w:r>
        <w:rPr>
          <w:color w:val="1C1C1C"/>
          <w:spacing w:val="40"/>
        </w:rPr>
        <w:t> </w:t>
      </w:r>
      <w:r>
        <w:rPr>
          <w:color w:val="1C1C1C"/>
        </w:rPr>
        <w:t>any fencing</w:t>
      </w:r>
      <w:r>
        <w:rPr>
          <w:color w:val="1C1C1C"/>
          <w:spacing w:val="40"/>
        </w:rPr>
        <w:t> </w:t>
      </w:r>
      <w:r>
        <w:rPr>
          <w:color w:val="1C1C1C"/>
        </w:rPr>
        <w:t>it or its affiliates erect.</w:t>
      </w:r>
    </w:p>
    <w:p>
      <w:pPr>
        <w:pStyle w:val="BodyText"/>
        <w:spacing w:line="252" w:lineRule="auto" w:before="238"/>
        <w:ind w:left="2252" w:right="313" w:hanging="716"/>
        <w:jc w:val="both"/>
      </w:pPr>
      <w:r>
        <w:rPr>
          <w:color w:val="1C1C1C"/>
        </w:rPr>
        <w:t>1v.</w:t>
      </w:r>
      <w:r>
        <w:rPr>
          <w:color w:val="1C1C1C"/>
          <w:spacing w:val="80"/>
          <w:w w:val="150"/>
        </w:rPr>
        <w:t>  </w:t>
      </w:r>
      <w:r>
        <w:rPr>
          <w:i/>
          <w:color w:val="1C1C1C"/>
        </w:rPr>
        <w:t>Screening. </w:t>
      </w:r>
      <w:r>
        <w:rPr>
          <w:color w:val="1C1C1C"/>
        </w:rPr>
        <w:t>Prior to completion of construction, Developer shall coordinate with the County to develop a vegetative management plan intended to provide</w:t>
      </w:r>
      <w:r>
        <w:rPr>
          <w:color w:val="1C1C1C"/>
          <w:spacing w:val="40"/>
        </w:rPr>
        <w:t> </w:t>
      </w:r>
      <w:r>
        <w:rPr>
          <w:color w:val="1C1C1C"/>
        </w:rPr>
        <w:t>visual</w:t>
      </w:r>
      <w:r>
        <w:rPr>
          <w:color w:val="1C1C1C"/>
          <w:spacing w:val="40"/>
        </w:rPr>
        <w:t> </w:t>
      </w:r>
      <w:r>
        <w:rPr>
          <w:color w:val="1C1C1C"/>
        </w:rPr>
        <w:t>screening</w:t>
      </w:r>
      <w:r>
        <w:rPr>
          <w:color w:val="1C1C1C"/>
          <w:spacing w:val="40"/>
        </w:rPr>
        <w:t> </w:t>
      </w:r>
      <w:r>
        <w:rPr>
          <w:color w:val="1C1C1C"/>
        </w:rPr>
        <w:t>to</w:t>
      </w:r>
      <w:r>
        <w:rPr>
          <w:color w:val="1C1C1C"/>
          <w:spacing w:val="40"/>
        </w:rPr>
        <w:t> </w:t>
      </w:r>
      <w:r>
        <w:rPr>
          <w:color w:val="1C1C1C"/>
        </w:rPr>
        <w:t>non-participating residences</w:t>
      </w:r>
      <w:r>
        <w:rPr>
          <w:color w:val="1C1C1C"/>
          <w:spacing w:val="40"/>
        </w:rPr>
        <w:t> </w:t>
      </w:r>
      <w:r>
        <w:rPr>
          <w:color w:val="1C1C1C"/>
        </w:rPr>
        <w:t>within</w:t>
      </w:r>
      <w:r>
        <w:rPr>
          <w:color w:val="1C1C1C"/>
          <w:spacing w:val="40"/>
        </w:rPr>
        <w:t> </w:t>
      </w:r>
      <w:r>
        <w:rPr>
          <w:color w:val="1C1C1C"/>
        </w:rPr>
        <w:t>1,500</w:t>
      </w:r>
      <w:r>
        <w:rPr>
          <w:color w:val="1C1C1C"/>
          <w:spacing w:val="40"/>
        </w:rPr>
        <w:t> </w:t>
      </w:r>
      <w:r>
        <w:rPr>
          <w:color w:val="1C1C1C"/>
        </w:rPr>
        <w:t>feet of the Project Boundary</w:t>
      </w:r>
      <w:r>
        <w:rPr>
          <w:color w:val="4B4B4B"/>
        </w:rPr>
        <w:t>. </w:t>
      </w:r>
      <w:r>
        <w:rPr>
          <w:color w:val="1C1C1C"/>
        </w:rPr>
        <w:t>Developer shall maintain such vegetation</w:t>
      </w:r>
      <w:r>
        <w:rPr>
          <w:color w:val="1C1C1C"/>
          <w:spacing w:val="40"/>
        </w:rPr>
        <w:t> </w:t>
      </w:r>
      <w:r>
        <w:rPr>
          <w:color w:val="1C1C1C"/>
        </w:rPr>
        <w:t>throughout</w:t>
      </w:r>
      <w:r>
        <w:rPr>
          <w:color w:val="1C1C1C"/>
          <w:spacing w:val="36"/>
        </w:rPr>
        <w:t> </w:t>
      </w:r>
      <w:r>
        <w:rPr>
          <w:color w:val="1C1C1C"/>
        </w:rPr>
        <w:t>the life of the Project</w:t>
      </w:r>
      <w:r>
        <w:rPr>
          <w:color w:val="1C1C1C"/>
          <w:spacing w:val="30"/>
        </w:rPr>
        <w:t> </w:t>
      </w:r>
      <w:r>
        <w:rPr>
          <w:color w:val="1C1C1C"/>
        </w:rPr>
        <w:t>and shall replace</w:t>
      </w:r>
      <w:r>
        <w:rPr>
          <w:color w:val="1C1C1C"/>
          <w:spacing w:val="30"/>
        </w:rPr>
        <w:t> </w:t>
      </w:r>
      <w:r>
        <w:rPr>
          <w:color w:val="1C1C1C"/>
        </w:rPr>
        <w:t>any</w:t>
      </w:r>
      <w:r>
        <w:rPr>
          <w:color w:val="1C1C1C"/>
          <w:spacing w:val="24"/>
        </w:rPr>
        <w:t> </w:t>
      </w:r>
      <w:r>
        <w:rPr>
          <w:color w:val="1C1C1C"/>
        </w:rPr>
        <w:t>vegetation</w:t>
      </w:r>
      <w:r>
        <w:rPr>
          <w:color w:val="1C1C1C"/>
          <w:spacing w:val="28"/>
        </w:rPr>
        <w:t> </w:t>
      </w:r>
      <w:r>
        <w:rPr>
          <w:color w:val="1C1C1C"/>
        </w:rPr>
        <w:t>that dies or becomes materially damaged or diseased.</w:t>
      </w:r>
    </w:p>
    <w:p>
      <w:pPr>
        <w:pStyle w:val="ListParagraph"/>
        <w:numPr>
          <w:ilvl w:val="0"/>
          <w:numId w:val="2"/>
        </w:numPr>
        <w:tabs>
          <w:tab w:pos="2251" w:val="left" w:leader="none"/>
        </w:tabs>
        <w:spacing w:line="240" w:lineRule="auto" w:before="239" w:after="0"/>
        <w:ind w:left="2251" w:right="0" w:hanging="714"/>
        <w:jc w:val="left"/>
        <w:rPr>
          <w:i/>
          <w:sz w:val="23"/>
        </w:rPr>
      </w:pPr>
      <w:r>
        <w:rPr>
          <w:i/>
          <w:color w:val="1C1C1C"/>
          <w:spacing w:val="-2"/>
          <w:w w:val="105"/>
          <w:sz w:val="23"/>
        </w:rPr>
        <w:t>Water.</w:t>
      </w:r>
    </w:p>
    <w:p>
      <w:pPr>
        <w:pStyle w:val="ListParagraph"/>
        <w:numPr>
          <w:ilvl w:val="1"/>
          <w:numId w:val="2"/>
        </w:numPr>
        <w:tabs>
          <w:tab w:pos="2958" w:val="left" w:leader="none"/>
          <w:tab w:pos="2961" w:val="left" w:leader="none"/>
        </w:tabs>
        <w:spacing w:line="252" w:lineRule="auto" w:before="250" w:after="0"/>
        <w:ind w:left="2958" w:right="329" w:hanging="713"/>
        <w:jc w:val="both"/>
        <w:rPr>
          <w:sz w:val="23"/>
        </w:rPr>
      </w:pPr>
      <w:r>
        <w:rPr>
          <w:color w:val="1C1C1C"/>
          <w:sz w:val="23"/>
        </w:rPr>
        <w:t>Developer</w:t>
      </w:r>
      <w:r>
        <w:rPr>
          <w:color w:val="1C1C1C"/>
          <w:sz w:val="23"/>
        </w:rPr>
        <w:t> shall follow Kansas law on the acquisition of water rights in compliance with Kansas Department of Agriculture, Division of Water Resources requirements.</w:t>
      </w:r>
    </w:p>
    <w:p>
      <w:pPr>
        <w:pStyle w:val="ListParagraph"/>
        <w:numPr>
          <w:ilvl w:val="1"/>
          <w:numId w:val="2"/>
        </w:numPr>
        <w:tabs>
          <w:tab w:pos="2935" w:val="left" w:leader="none"/>
          <w:tab w:pos="2954" w:val="left" w:leader="none"/>
        </w:tabs>
        <w:spacing w:line="252" w:lineRule="auto" w:before="239" w:after="0"/>
        <w:ind w:left="2935" w:right="334" w:hanging="700"/>
        <w:jc w:val="both"/>
        <w:rPr>
          <w:sz w:val="23"/>
        </w:rPr>
      </w:pPr>
      <w:r>
        <w:rPr>
          <w:color w:val="1C1C1C"/>
          <w:spacing w:val="-2"/>
          <w:w w:val="105"/>
          <w:sz w:val="23"/>
        </w:rPr>
        <w:t>Unless</w:t>
      </w:r>
      <w:r>
        <w:rPr>
          <w:color w:val="1C1C1C"/>
          <w:spacing w:val="2"/>
          <w:w w:val="105"/>
          <w:sz w:val="23"/>
        </w:rPr>
        <w:t> </w:t>
      </w:r>
      <w:r>
        <w:rPr>
          <w:color w:val="1C1C1C"/>
          <w:spacing w:val="-2"/>
          <w:w w:val="105"/>
          <w:sz w:val="23"/>
        </w:rPr>
        <w:t>otherwise approved</w:t>
      </w:r>
      <w:r>
        <w:rPr>
          <w:color w:val="1C1C1C"/>
          <w:spacing w:val="-3"/>
          <w:w w:val="105"/>
          <w:sz w:val="23"/>
        </w:rPr>
        <w:t> </w:t>
      </w:r>
      <w:r>
        <w:rPr>
          <w:color w:val="1C1C1C"/>
          <w:spacing w:val="-2"/>
          <w:w w:val="105"/>
          <w:sz w:val="23"/>
        </w:rPr>
        <w:t>by</w:t>
      </w:r>
      <w:r>
        <w:rPr>
          <w:color w:val="1C1C1C"/>
          <w:spacing w:val="-11"/>
          <w:w w:val="105"/>
          <w:sz w:val="23"/>
        </w:rPr>
        <w:t> </w:t>
      </w:r>
      <w:r>
        <w:rPr>
          <w:color w:val="1C1C1C"/>
          <w:spacing w:val="-2"/>
          <w:w w:val="105"/>
          <w:sz w:val="23"/>
        </w:rPr>
        <w:t>the</w:t>
      </w:r>
      <w:r>
        <w:rPr>
          <w:color w:val="1C1C1C"/>
          <w:spacing w:val="-14"/>
          <w:w w:val="105"/>
          <w:sz w:val="23"/>
        </w:rPr>
        <w:t> </w:t>
      </w:r>
      <w:r>
        <w:rPr>
          <w:color w:val="1C1C1C"/>
          <w:spacing w:val="-2"/>
          <w:w w:val="105"/>
          <w:sz w:val="23"/>
        </w:rPr>
        <w:t>County,</w:t>
      </w:r>
      <w:r>
        <w:rPr>
          <w:color w:val="1C1C1C"/>
          <w:spacing w:val="-3"/>
          <w:w w:val="105"/>
          <w:sz w:val="23"/>
        </w:rPr>
        <w:t> </w:t>
      </w:r>
      <w:r>
        <w:rPr>
          <w:color w:val="1C1C1C"/>
          <w:spacing w:val="-2"/>
          <w:w w:val="105"/>
          <w:sz w:val="23"/>
        </w:rPr>
        <w:t>Developer</w:t>
      </w:r>
      <w:r>
        <w:rPr>
          <w:color w:val="1C1C1C"/>
          <w:spacing w:val="-11"/>
          <w:w w:val="105"/>
          <w:sz w:val="23"/>
        </w:rPr>
        <w:t> </w:t>
      </w:r>
      <w:r>
        <w:rPr>
          <w:color w:val="1C1C1C"/>
          <w:spacing w:val="-2"/>
          <w:w w:val="105"/>
          <w:sz w:val="23"/>
        </w:rPr>
        <w:t>shall</w:t>
      </w:r>
      <w:r>
        <w:rPr>
          <w:color w:val="1C1C1C"/>
          <w:spacing w:val="-7"/>
          <w:w w:val="105"/>
          <w:sz w:val="23"/>
        </w:rPr>
        <w:t> </w:t>
      </w:r>
      <w:r>
        <w:rPr>
          <w:color w:val="1C1C1C"/>
          <w:spacing w:val="-2"/>
          <w:w w:val="105"/>
          <w:sz w:val="23"/>
        </w:rPr>
        <w:t>not</w:t>
      </w:r>
      <w:r>
        <w:rPr>
          <w:color w:val="1C1C1C"/>
          <w:spacing w:val="-14"/>
          <w:w w:val="105"/>
          <w:sz w:val="23"/>
        </w:rPr>
        <w:t> </w:t>
      </w:r>
      <w:r>
        <w:rPr>
          <w:color w:val="1C1C1C"/>
          <w:spacing w:val="-2"/>
          <w:w w:val="105"/>
          <w:sz w:val="23"/>
        </w:rPr>
        <w:t>drill, </w:t>
      </w:r>
      <w:r>
        <w:rPr>
          <w:color w:val="1C1C1C"/>
          <w:w w:val="105"/>
          <w:sz w:val="23"/>
        </w:rPr>
        <w:t>construct,</w:t>
      </w:r>
      <w:r>
        <w:rPr>
          <w:color w:val="1C1C1C"/>
          <w:spacing w:val="-2"/>
          <w:w w:val="105"/>
          <w:sz w:val="23"/>
        </w:rPr>
        <w:t> </w:t>
      </w:r>
      <w:r>
        <w:rPr>
          <w:color w:val="1C1C1C"/>
          <w:w w:val="105"/>
          <w:sz w:val="23"/>
        </w:rPr>
        <w:t>or</w:t>
      </w:r>
      <w:r>
        <w:rPr>
          <w:color w:val="1C1C1C"/>
          <w:spacing w:val="-11"/>
          <w:w w:val="105"/>
          <w:sz w:val="23"/>
        </w:rPr>
        <w:t> </w:t>
      </w:r>
      <w:r>
        <w:rPr>
          <w:color w:val="1C1C1C"/>
          <w:w w:val="105"/>
          <w:sz w:val="23"/>
        </w:rPr>
        <w:t>install</w:t>
      </w:r>
      <w:r>
        <w:rPr>
          <w:color w:val="1C1C1C"/>
          <w:spacing w:val="-5"/>
          <w:w w:val="105"/>
          <w:sz w:val="23"/>
        </w:rPr>
        <w:t> </w:t>
      </w:r>
      <w:r>
        <w:rPr>
          <w:color w:val="1C1C1C"/>
          <w:w w:val="105"/>
          <w:sz w:val="23"/>
        </w:rPr>
        <w:t>any</w:t>
      </w:r>
      <w:r>
        <w:rPr>
          <w:color w:val="1C1C1C"/>
          <w:spacing w:val="-10"/>
          <w:w w:val="105"/>
          <w:sz w:val="23"/>
        </w:rPr>
        <w:t> </w:t>
      </w:r>
      <w:r>
        <w:rPr>
          <w:color w:val="1C1C1C"/>
          <w:w w:val="105"/>
          <w:sz w:val="23"/>
        </w:rPr>
        <w:t>new</w:t>
      </w:r>
      <w:r>
        <w:rPr>
          <w:color w:val="1C1C1C"/>
          <w:spacing w:val="-6"/>
          <w:w w:val="105"/>
          <w:sz w:val="23"/>
        </w:rPr>
        <w:t> </w:t>
      </w:r>
      <w:r>
        <w:rPr>
          <w:color w:val="1C1C1C"/>
          <w:w w:val="105"/>
          <w:sz w:val="23"/>
        </w:rPr>
        <w:t>water</w:t>
      </w:r>
      <w:r>
        <w:rPr>
          <w:color w:val="1C1C1C"/>
          <w:spacing w:val="-4"/>
          <w:w w:val="105"/>
          <w:sz w:val="23"/>
        </w:rPr>
        <w:t> </w:t>
      </w:r>
      <w:r>
        <w:rPr>
          <w:color w:val="1C1C1C"/>
          <w:w w:val="105"/>
          <w:sz w:val="23"/>
        </w:rPr>
        <w:t>well</w:t>
      </w:r>
      <w:r>
        <w:rPr>
          <w:color w:val="1C1C1C"/>
          <w:spacing w:val="-11"/>
          <w:w w:val="105"/>
          <w:sz w:val="23"/>
        </w:rPr>
        <w:t> </w:t>
      </w:r>
      <w:r>
        <w:rPr>
          <w:color w:val="1C1C1C"/>
          <w:w w:val="105"/>
          <w:sz w:val="23"/>
        </w:rPr>
        <w:t>on</w:t>
      </w:r>
      <w:r>
        <w:rPr>
          <w:color w:val="1C1C1C"/>
          <w:spacing w:val="-10"/>
          <w:w w:val="105"/>
          <w:sz w:val="23"/>
        </w:rPr>
        <w:t> </w:t>
      </w:r>
      <w:r>
        <w:rPr>
          <w:color w:val="1C1C1C"/>
          <w:w w:val="105"/>
          <w:sz w:val="23"/>
        </w:rPr>
        <w:t>the</w:t>
      </w:r>
      <w:r>
        <w:rPr>
          <w:color w:val="1C1C1C"/>
          <w:spacing w:val="-10"/>
          <w:w w:val="105"/>
          <w:sz w:val="23"/>
        </w:rPr>
        <w:t> </w:t>
      </w:r>
      <w:r>
        <w:rPr>
          <w:color w:val="1C1C1C"/>
          <w:w w:val="105"/>
          <w:sz w:val="23"/>
        </w:rPr>
        <w:t>Property. Any</w:t>
      </w:r>
      <w:r>
        <w:rPr>
          <w:color w:val="1C1C1C"/>
          <w:spacing w:val="-10"/>
          <w:w w:val="105"/>
          <w:sz w:val="23"/>
        </w:rPr>
        <w:t> </w:t>
      </w:r>
      <w:r>
        <w:rPr>
          <w:color w:val="1C1C1C"/>
          <w:w w:val="105"/>
          <w:sz w:val="23"/>
        </w:rPr>
        <w:t>water well</w:t>
      </w:r>
      <w:r>
        <w:rPr>
          <w:color w:val="1C1C1C"/>
          <w:spacing w:val="-13"/>
          <w:w w:val="105"/>
          <w:sz w:val="23"/>
        </w:rPr>
        <w:t> </w:t>
      </w:r>
      <w:r>
        <w:rPr>
          <w:color w:val="1C1C1C"/>
          <w:w w:val="105"/>
          <w:sz w:val="23"/>
        </w:rPr>
        <w:t>existing</w:t>
      </w:r>
      <w:r>
        <w:rPr>
          <w:color w:val="1C1C1C"/>
          <w:spacing w:val="-3"/>
          <w:w w:val="105"/>
          <w:sz w:val="23"/>
        </w:rPr>
        <w:t> </w:t>
      </w:r>
      <w:r>
        <w:rPr>
          <w:color w:val="1C1C1C"/>
          <w:w w:val="105"/>
          <w:sz w:val="23"/>
        </w:rPr>
        <w:t>on</w:t>
      </w:r>
      <w:r>
        <w:rPr>
          <w:color w:val="1C1C1C"/>
          <w:spacing w:val="-10"/>
          <w:w w:val="105"/>
          <w:sz w:val="23"/>
        </w:rPr>
        <w:t> </w:t>
      </w:r>
      <w:r>
        <w:rPr>
          <w:color w:val="1C1C1C"/>
          <w:w w:val="105"/>
          <w:sz w:val="23"/>
        </w:rPr>
        <w:t>the</w:t>
      </w:r>
      <w:r>
        <w:rPr>
          <w:color w:val="1C1C1C"/>
          <w:spacing w:val="-9"/>
          <w:w w:val="105"/>
          <w:sz w:val="23"/>
        </w:rPr>
        <w:t> </w:t>
      </w:r>
      <w:r>
        <w:rPr>
          <w:color w:val="1C1C1C"/>
          <w:w w:val="105"/>
          <w:sz w:val="23"/>
        </w:rPr>
        <w:t>Property as</w:t>
      </w:r>
      <w:r>
        <w:rPr>
          <w:color w:val="1C1C1C"/>
          <w:spacing w:val="-16"/>
          <w:w w:val="105"/>
          <w:sz w:val="23"/>
        </w:rPr>
        <w:t> </w:t>
      </w:r>
      <w:r>
        <w:rPr>
          <w:color w:val="1C1C1C"/>
          <w:w w:val="105"/>
          <w:sz w:val="23"/>
        </w:rPr>
        <w:t>of</w:t>
      </w:r>
      <w:r>
        <w:rPr>
          <w:color w:val="1C1C1C"/>
          <w:spacing w:val="-8"/>
          <w:w w:val="105"/>
          <w:sz w:val="23"/>
        </w:rPr>
        <w:t> </w:t>
      </w:r>
      <w:r>
        <w:rPr>
          <w:color w:val="1C1C1C"/>
          <w:w w:val="105"/>
          <w:sz w:val="23"/>
        </w:rPr>
        <w:t>the</w:t>
      </w:r>
      <w:r>
        <w:rPr>
          <w:color w:val="1C1C1C"/>
          <w:spacing w:val="-15"/>
          <w:w w:val="105"/>
          <w:sz w:val="23"/>
        </w:rPr>
        <w:t> </w:t>
      </w:r>
      <w:r>
        <w:rPr>
          <w:color w:val="1C1C1C"/>
          <w:w w:val="105"/>
          <w:sz w:val="23"/>
        </w:rPr>
        <w:t>Effective Date</w:t>
      </w:r>
      <w:r>
        <w:rPr>
          <w:color w:val="1C1C1C"/>
          <w:spacing w:val="-9"/>
          <w:w w:val="105"/>
          <w:sz w:val="23"/>
        </w:rPr>
        <w:t> </w:t>
      </w:r>
      <w:r>
        <w:rPr>
          <w:color w:val="1C1C1C"/>
          <w:w w:val="105"/>
          <w:sz w:val="23"/>
        </w:rPr>
        <w:t>may</w:t>
      </w:r>
      <w:r>
        <w:rPr>
          <w:color w:val="1C1C1C"/>
          <w:spacing w:val="-11"/>
          <w:w w:val="105"/>
          <w:sz w:val="23"/>
        </w:rPr>
        <w:t> </w:t>
      </w:r>
      <w:r>
        <w:rPr>
          <w:color w:val="1C1C1C"/>
          <w:w w:val="105"/>
          <w:sz w:val="23"/>
        </w:rPr>
        <w:t>continue to</w:t>
      </w:r>
      <w:r>
        <w:rPr>
          <w:color w:val="1C1C1C"/>
          <w:spacing w:val="-16"/>
          <w:w w:val="105"/>
          <w:sz w:val="23"/>
        </w:rPr>
        <w:t> </w:t>
      </w:r>
      <w:r>
        <w:rPr>
          <w:color w:val="1C1C1C"/>
          <w:w w:val="105"/>
          <w:sz w:val="23"/>
        </w:rPr>
        <w:t>be</w:t>
      </w:r>
      <w:r>
        <w:rPr>
          <w:color w:val="1C1C1C"/>
          <w:spacing w:val="-15"/>
          <w:w w:val="105"/>
          <w:sz w:val="23"/>
        </w:rPr>
        <w:t> </w:t>
      </w:r>
      <w:r>
        <w:rPr>
          <w:color w:val="1C1C1C"/>
          <w:w w:val="105"/>
          <w:sz w:val="23"/>
        </w:rPr>
        <w:t>used</w:t>
      </w:r>
      <w:r>
        <w:rPr>
          <w:color w:val="1C1C1C"/>
          <w:spacing w:val="-15"/>
          <w:w w:val="105"/>
          <w:sz w:val="23"/>
        </w:rPr>
        <w:t> </w:t>
      </w:r>
      <w:r>
        <w:rPr>
          <w:color w:val="1C1C1C"/>
          <w:w w:val="105"/>
          <w:sz w:val="23"/>
        </w:rPr>
        <w:t>solely</w:t>
      </w:r>
      <w:r>
        <w:rPr>
          <w:color w:val="1C1C1C"/>
          <w:spacing w:val="-15"/>
          <w:w w:val="105"/>
          <w:sz w:val="23"/>
        </w:rPr>
        <w:t> </w:t>
      </w:r>
      <w:r>
        <w:rPr>
          <w:color w:val="1C1C1C"/>
          <w:w w:val="105"/>
          <w:sz w:val="23"/>
        </w:rPr>
        <w:t>for</w:t>
      </w:r>
      <w:r>
        <w:rPr>
          <w:color w:val="1C1C1C"/>
          <w:spacing w:val="-15"/>
          <w:w w:val="105"/>
          <w:sz w:val="23"/>
        </w:rPr>
        <w:t> </w:t>
      </w:r>
      <w:r>
        <w:rPr>
          <w:color w:val="1C1C1C"/>
          <w:w w:val="105"/>
          <w:sz w:val="23"/>
        </w:rPr>
        <w:t>domestic</w:t>
      </w:r>
      <w:r>
        <w:rPr>
          <w:color w:val="1C1C1C"/>
          <w:spacing w:val="-6"/>
          <w:w w:val="105"/>
          <w:sz w:val="23"/>
        </w:rPr>
        <w:t> </w:t>
      </w:r>
      <w:r>
        <w:rPr>
          <w:color w:val="1C1C1C"/>
          <w:w w:val="105"/>
          <w:sz w:val="23"/>
        </w:rPr>
        <w:t>purposes</w:t>
      </w:r>
      <w:r>
        <w:rPr>
          <w:color w:val="4B4B4B"/>
          <w:w w:val="105"/>
          <w:sz w:val="23"/>
        </w:rPr>
        <w:t>.</w:t>
      </w:r>
      <w:r>
        <w:rPr>
          <w:color w:val="4B4B4B"/>
          <w:spacing w:val="-15"/>
          <w:w w:val="105"/>
          <w:sz w:val="23"/>
        </w:rPr>
        <w:t> </w:t>
      </w:r>
      <w:r>
        <w:rPr>
          <w:color w:val="1C1C1C"/>
          <w:w w:val="105"/>
          <w:sz w:val="23"/>
        </w:rPr>
        <w:t>The</w:t>
      </w:r>
      <w:r>
        <w:rPr>
          <w:color w:val="1C1C1C"/>
          <w:spacing w:val="-13"/>
          <w:w w:val="105"/>
          <w:sz w:val="23"/>
        </w:rPr>
        <w:t> </w:t>
      </w:r>
      <w:r>
        <w:rPr>
          <w:color w:val="1C1C1C"/>
          <w:w w:val="105"/>
          <w:sz w:val="23"/>
        </w:rPr>
        <w:t>Project will</w:t>
      </w:r>
      <w:r>
        <w:rPr>
          <w:color w:val="1C1C1C"/>
          <w:spacing w:val="-9"/>
          <w:w w:val="105"/>
          <w:sz w:val="23"/>
        </w:rPr>
        <w:t> </w:t>
      </w:r>
      <w:r>
        <w:rPr>
          <w:color w:val="1C1C1C"/>
          <w:w w:val="105"/>
          <w:sz w:val="23"/>
        </w:rPr>
        <w:t>be</w:t>
      </w:r>
      <w:r>
        <w:rPr>
          <w:color w:val="1C1C1C"/>
          <w:spacing w:val="-16"/>
          <w:w w:val="105"/>
          <w:sz w:val="23"/>
        </w:rPr>
        <w:t> </w:t>
      </w:r>
      <w:r>
        <w:rPr>
          <w:color w:val="1C1C1C"/>
          <w:w w:val="105"/>
          <w:sz w:val="23"/>
        </w:rPr>
        <w:t>an</w:t>
      </w:r>
      <w:r>
        <w:rPr>
          <w:color w:val="1C1C1C"/>
          <w:spacing w:val="-15"/>
          <w:w w:val="105"/>
          <w:sz w:val="23"/>
        </w:rPr>
        <w:t> </w:t>
      </w:r>
      <w:r>
        <w:rPr>
          <w:color w:val="333333"/>
          <w:w w:val="105"/>
          <w:sz w:val="23"/>
        </w:rPr>
        <w:t>"air-</w:t>
      </w:r>
      <w:r>
        <w:rPr>
          <w:color w:val="1C1C1C"/>
          <w:w w:val="105"/>
          <w:sz w:val="23"/>
        </w:rPr>
        <w:t>cooled" data center, meaning that</w:t>
      </w:r>
      <w:r>
        <w:rPr>
          <w:color w:val="1C1C1C"/>
          <w:spacing w:val="-1"/>
          <w:w w:val="105"/>
          <w:sz w:val="23"/>
        </w:rPr>
        <w:t> </w:t>
      </w:r>
      <w:r>
        <w:rPr>
          <w:color w:val="1C1C1C"/>
          <w:w w:val="105"/>
          <w:sz w:val="23"/>
        </w:rPr>
        <w:t>the</w:t>
      </w:r>
      <w:r>
        <w:rPr>
          <w:color w:val="1C1C1C"/>
          <w:spacing w:val="-1"/>
          <w:w w:val="105"/>
          <w:sz w:val="23"/>
        </w:rPr>
        <w:t> </w:t>
      </w:r>
      <w:r>
        <w:rPr>
          <w:color w:val="1C1C1C"/>
          <w:w w:val="105"/>
          <w:sz w:val="23"/>
        </w:rPr>
        <w:t>process cooling water</w:t>
      </w:r>
      <w:r>
        <w:rPr>
          <w:color w:val="1C1C1C"/>
          <w:spacing w:val="-2"/>
          <w:w w:val="105"/>
          <w:sz w:val="23"/>
        </w:rPr>
        <w:t> </w:t>
      </w:r>
      <w:r>
        <w:rPr>
          <w:color w:val="1C1C1C"/>
          <w:w w:val="105"/>
          <w:sz w:val="23"/>
        </w:rPr>
        <w:t>is</w:t>
      </w:r>
      <w:r>
        <w:rPr>
          <w:color w:val="1C1C1C"/>
          <w:spacing w:val="-7"/>
          <w:w w:val="105"/>
          <w:sz w:val="23"/>
        </w:rPr>
        <w:t> </w:t>
      </w:r>
      <w:r>
        <w:rPr>
          <w:color w:val="1C1C1C"/>
          <w:w w:val="105"/>
          <w:sz w:val="23"/>
        </w:rPr>
        <w:t>in a closed</w:t>
      </w:r>
      <w:r>
        <w:rPr>
          <w:color w:val="1C1C1C"/>
          <w:w w:val="105"/>
          <w:sz w:val="23"/>
        </w:rPr>
        <w:t> loop</w:t>
      </w:r>
      <w:r>
        <w:rPr>
          <w:color w:val="1C1C1C"/>
          <w:w w:val="105"/>
          <w:sz w:val="23"/>
        </w:rPr>
        <w:t> system</w:t>
      </w:r>
      <w:r>
        <w:rPr>
          <w:color w:val="1C1C1C"/>
          <w:w w:val="105"/>
          <w:sz w:val="23"/>
        </w:rPr>
        <w:t> which</w:t>
      </w:r>
      <w:r>
        <w:rPr>
          <w:color w:val="1C1C1C"/>
          <w:w w:val="105"/>
          <w:sz w:val="23"/>
        </w:rPr>
        <w:t> is</w:t>
      </w:r>
      <w:r>
        <w:rPr>
          <w:color w:val="1C1C1C"/>
          <w:w w:val="105"/>
          <w:sz w:val="23"/>
        </w:rPr>
        <w:t> cooled</w:t>
      </w:r>
      <w:r>
        <w:rPr>
          <w:color w:val="1C1C1C"/>
          <w:w w:val="105"/>
          <w:sz w:val="23"/>
        </w:rPr>
        <w:t> by</w:t>
      </w:r>
      <w:r>
        <w:rPr>
          <w:color w:val="1C1C1C"/>
          <w:w w:val="105"/>
          <w:sz w:val="23"/>
        </w:rPr>
        <w:t> fan-driven</w:t>
      </w:r>
      <w:r>
        <w:rPr>
          <w:color w:val="1C1C1C"/>
          <w:w w:val="105"/>
          <w:sz w:val="23"/>
        </w:rPr>
        <w:t> air,</w:t>
      </w:r>
      <w:r>
        <w:rPr>
          <w:color w:val="1C1C1C"/>
          <w:w w:val="105"/>
          <w:sz w:val="23"/>
        </w:rPr>
        <w:t> not</w:t>
      </w:r>
      <w:r>
        <w:rPr>
          <w:color w:val="1C1C1C"/>
          <w:w w:val="105"/>
          <w:sz w:val="23"/>
        </w:rPr>
        <w:t> water. </w:t>
      </w:r>
      <w:r>
        <w:rPr>
          <w:color w:val="1C1C1C"/>
          <w:spacing w:val="-2"/>
          <w:w w:val="105"/>
          <w:sz w:val="23"/>
        </w:rPr>
        <w:t>Developer</w:t>
      </w:r>
      <w:r>
        <w:rPr>
          <w:color w:val="1C1C1C"/>
          <w:spacing w:val="-11"/>
          <w:w w:val="105"/>
          <w:sz w:val="23"/>
        </w:rPr>
        <w:t> </w:t>
      </w:r>
      <w:r>
        <w:rPr>
          <w:color w:val="1C1C1C"/>
          <w:spacing w:val="-2"/>
          <w:w w:val="105"/>
          <w:sz w:val="23"/>
        </w:rPr>
        <w:t>shall</w:t>
      </w:r>
      <w:r>
        <w:rPr>
          <w:color w:val="1C1C1C"/>
          <w:spacing w:val="-10"/>
          <w:w w:val="105"/>
          <w:sz w:val="23"/>
        </w:rPr>
        <w:t> </w:t>
      </w:r>
      <w:r>
        <w:rPr>
          <w:color w:val="1C1C1C"/>
          <w:spacing w:val="-2"/>
          <w:w w:val="105"/>
          <w:sz w:val="23"/>
        </w:rPr>
        <w:t>purchase all</w:t>
      </w:r>
      <w:r>
        <w:rPr>
          <w:color w:val="1C1C1C"/>
          <w:spacing w:val="-14"/>
          <w:w w:val="105"/>
          <w:sz w:val="23"/>
        </w:rPr>
        <w:t> </w:t>
      </w:r>
      <w:r>
        <w:rPr>
          <w:color w:val="1C1C1C"/>
          <w:spacing w:val="-2"/>
          <w:w w:val="105"/>
          <w:sz w:val="23"/>
        </w:rPr>
        <w:t>water</w:t>
      </w:r>
      <w:r>
        <w:rPr>
          <w:color w:val="1C1C1C"/>
          <w:spacing w:val="-8"/>
          <w:w w:val="105"/>
          <w:sz w:val="23"/>
        </w:rPr>
        <w:t> </w:t>
      </w:r>
      <w:r>
        <w:rPr>
          <w:color w:val="1C1C1C"/>
          <w:spacing w:val="-2"/>
          <w:w w:val="105"/>
          <w:sz w:val="23"/>
        </w:rPr>
        <w:t>from</w:t>
      </w:r>
      <w:r>
        <w:rPr>
          <w:color w:val="1C1C1C"/>
          <w:spacing w:val="-7"/>
          <w:w w:val="105"/>
          <w:sz w:val="23"/>
        </w:rPr>
        <w:t> </w:t>
      </w:r>
      <w:r>
        <w:rPr>
          <w:color w:val="1C1C1C"/>
          <w:spacing w:val="-2"/>
          <w:w w:val="105"/>
          <w:sz w:val="23"/>
        </w:rPr>
        <w:t>a</w:t>
      </w:r>
      <w:r>
        <w:rPr>
          <w:color w:val="1C1C1C"/>
          <w:spacing w:val="-14"/>
          <w:w w:val="105"/>
          <w:sz w:val="23"/>
        </w:rPr>
        <w:t> </w:t>
      </w:r>
      <w:r>
        <w:rPr>
          <w:color w:val="1C1C1C"/>
          <w:spacing w:val="-2"/>
          <w:w w:val="105"/>
          <w:sz w:val="23"/>
        </w:rPr>
        <w:t>municipal utility,</w:t>
      </w:r>
      <w:r>
        <w:rPr>
          <w:color w:val="1C1C1C"/>
          <w:spacing w:val="-9"/>
          <w:w w:val="105"/>
          <w:sz w:val="23"/>
        </w:rPr>
        <w:t> </w:t>
      </w:r>
      <w:r>
        <w:rPr>
          <w:color w:val="1C1C1C"/>
          <w:spacing w:val="-2"/>
          <w:w w:val="105"/>
          <w:sz w:val="23"/>
        </w:rPr>
        <w:t>with</w:t>
      </w:r>
      <w:r>
        <w:rPr>
          <w:color w:val="1C1C1C"/>
          <w:spacing w:val="-9"/>
          <w:w w:val="105"/>
          <w:sz w:val="23"/>
        </w:rPr>
        <w:t> </w:t>
      </w:r>
      <w:r>
        <w:rPr>
          <w:color w:val="1C1C1C"/>
          <w:spacing w:val="-2"/>
          <w:w w:val="105"/>
          <w:sz w:val="23"/>
        </w:rPr>
        <w:t>the </w:t>
      </w:r>
      <w:r>
        <w:rPr>
          <w:color w:val="1C1C1C"/>
          <w:w w:val="105"/>
          <w:sz w:val="23"/>
        </w:rPr>
        <w:t>exception</w:t>
      </w:r>
      <w:r>
        <w:rPr>
          <w:color w:val="1C1C1C"/>
          <w:spacing w:val="-14"/>
          <w:w w:val="105"/>
          <w:sz w:val="23"/>
        </w:rPr>
        <w:t> </w:t>
      </w:r>
      <w:r>
        <w:rPr>
          <w:color w:val="1C1C1C"/>
          <w:w w:val="105"/>
          <w:sz w:val="23"/>
        </w:rPr>
        <w:t>of</w:t>
      </w:r>
      <w:r>
        <w:rPr>
          <w:color w:val="1C1C1C"/>
          <w:spacing w:val="-14"/>
          <w:w w:val="105"/>
          <w:sz w:val="23"/>
        </w:rPr>
        <w:t> </w:t>
      </w:r>
      <w:r>
        <w:rPr>
          <w:color w:val="1C1C1C"/>
          <w:w w:val="105"/>
          <w:sz w:val="23"/>
        </w:rPr>
        <w:t>the</w:t>
      </w:r>
      <w:r>
        <w:rPr>
          <w:color w:val="1C1C1C"/>
          <w:spacing w:val="-16"/>
          <w:w w:val="105"/>
          <w:sz w:val="23"/>
        </w:rPr>
        <w:t> </w:t>
      </w:r>
      <w:r>
        <w:rPr>
          <w:color w:val="1C1C1C"/>
          <w:w w:val="105"/>
          <w:sz w:val="23"/>
        </w:rPr>
        <w:t>domestic</w:t>
      </w:r>
      <w:r>
        <w:rPr>
          <w:color w:val="1C1C1C"/>
          <w:spacing w:val="-3"/>
          <w:w w:val="105"/>
          <w:sz w:val="23"/>
        </w:rPr>
        <w:t> </w:t>
      </w:r>
      <w:r>
        <w:rPr>
          <w:color w:val="1C1C1C"/>
          <w:w w:val="105"/>
          <w:sz w:val="23"/>
        </w:rPr>
        <w:t>use</w:t>
      </w:r>
      <w:r>
        <w:rPr>
          <w:color w:val="1C1C1C"/>
          <w:spacing w:val="-14"/>
          <w:w w:val="105"/>
          <w:sz w:val="23"/>
        </w:rPr>
        <w:t> </w:t>
      </w:r>
      <w:r>
        <w:rPr>
          <w:color w:val="1C1C1C"/>
          <w:w w:val="105"/>
          <w:sz w:val="23"/>
        </w:rPr>
        <w:t>water</w:t>
      </w:r>
      <w:r>
        <w:rPr>
          <w:color w:val="1C1C1C"/>
          <w:spacing w:val="-13"/>
          <w:w w:val="105"/>
          <w:sz w:val="23"/>
        </w:rPr>
        <w:t> </w:t>
      </w:r>
      <w:r>
        <w:rPr>
          <w:color w:val="1C1C1C"/>
          <w:w w:val="105"/>
          <w:sz w:val="23"/>
        </w:rPr>
        <w:t>from</w:t>
      </w:r>
      <w:r>
        <w:rPr>
          <w:color w:val="1C1C1C"/>
          <w:spacing w:val="-8"/>
          <w:w w:val="105"/>
          <w:sz w:val="23"/>
        </w:rPr>
        <w:t> </w:t>
      </w:r>
      <w:r>
        <w:rPr>
          <w:color w:val="1C1C1C"/>
          <w:w w:val="105"/>
          <w:sz w:val="23"/>
        </w:rPr>
        <w:t>the</w:t>
      </w:r>
      <w:r>
        <w:rPr>
          <w:color w:val="1C1C1C"/>
          <w:spacing w:val="-16"/>
          <w:w w:val="105"/>
          <w:sz w:val="23"/>
        </w:rPr>
        <w:t> </w:t>
      </w:r>
      <w:r>
        <w:rPr>
          <w:color w:val="1C1C1C"/>
          <w:w w:val="105"/>
          <w:sz w:val="23"/>
        </w:rPr>
        <w:t>existing</w:t>
      </w:r>
      <w:r>
        <w:rPr>
          <w:color w:val="1C1C1C"/>
          <w:spacing w:val="-15"/>
          <w:w w:val="105"/>
          <w:sz w:val="23"/>
        </w:rPr>
        <w:t> </w:t>
      </w:r>
      <w:r>
        <w:rPr>
          <w:color w:val="1C1C1C"/>
          <w:w w:val="105"/>
          <w:sz w:val="23"/>
        </w:rPr>
        <w:t>water</w:t>
      </w:r>
      <w:r>
        <w:rPr>
          <w:color w:val="1C1C1C"/>
          <w:spacing w:val="-15"/>
          <w:w w:val="105"/>
          <w:sz w:val="23"/>
        </w:rPr>
        <w:t> </w:t>
      </w:r>
      <w:r>
        <w:rPr>
          <w:color w:val="1C1C1C"/>
          <w:w w:val="105"/>
          <w:sz w:val="23"/>
        </w:rPr>
        <w:t>well</w:t>
      </w:r>
      <w:r>
        <w:rPr>
          <w:color w:val="1C1C1C"/>
          <w:spacing w:val="-15"/>
          <w:w w:val="105"/>
          <w:sz w:val="23"/>
        </w:rPr>
        <w:t> </w:t>
      </w:r>
      <w:r>
        <w:rPr>
          <w:color w:val="1C1C1C"/>
          <w:w w:val="105"/>
          <w:sz w:val="23"/>
        </w:rPr>
        <w:t>on the</w:t>
      </w:r>
      <w:r>
        <w:rPr>
          <w:color w:val="1C1C1C"/>
          <w:spacing w:val="-11"/>
          <w:w w:val="105"/>
          <w:sz w:val="23"/>
        </w:rPr>
        <w:t> </w:t>
      </w:r>
      <w:r>
        <w:rPr>
          <w:color w:val="1C1C1C"/>
          <w:w w:val="105"/>
          <w:sz w:val="23"/>
        </w:rPr>
        <w:t>Property,</w:t>
      </w:r>
      <w:r>
        <w:rPr>
          <w:color w:val="1C1C1C"/>
          <w:spacing w:val="-4"/>
          <w:w w:val="105"/>
          <w:sz w:val="23"/>
        </w:rPr>
        <w:t> </w:t>
      </w:r>
      <w:r>
        <w:rPr>
          <w:color w:val="1C1C1C"/>
          <w:w w:val="105"/>
          <w:sz w:val="23"/>
        </w:rPr>
        <w:t>and</w:t>
      </w:r>
      <w:r>
        <w:rPr>
          <w:color w:val="1C1C1C"/>
          <w:spacing w:val="-8"/>
          <w:w w:val="105"/>
          <w:sz w:val="23"/>
        </w:rPr>
        <w:t> </w:t>
      </w:r>
      <w:r>
        <w:rPr>
          <w:color w:val="1C1C1C"/>
          <w:w w:val="105"/>
          <w:sz w:val="23"/>
        </w:rPr>
        <w:t>shall</w:t>
      </w:r>
      <w:r>
        <w:rPr>
          <w:color w:val="1C1C1C"/>
          <w:spacing w:val="-11"/>
          <w:w w:val="105"/>
          <w:sz w:val="23"/>
        </w:rPr>
        <w:t> </w:t>
      </w:r>
      <w:r>
        <w:rPr>
          <w:color w:val="1C1C1C"/>
          <w:w w:val="105"/>
          <w:sz w:val="23"/>
        </w:rPr>
        <w:t>dispose</w:t>
      </w:r>
      <w:r>
        <w:rPr>
          <w:color w:val="1C1C1C"/>
          <w:spacing w:val="-5"/>
          <w:w w:val="105"/>
          <w:sz w:val="23"/>
        </w:rPr>
        <w:t> </w:t>
      </w:r>
      <w:r>
        <w:rPr>
          <w:color w:val="1C1C1C"/>
          <w:w w:val="105"/>
          <w:sz w:val="23"/>
        </w:rPr>
        <w:t>of</w:t>
      </w:r>
      <w:r>
        <w:rPr>
          <w:color w:val="1C1C1C"/>
          <w:spacing w:val="-10"/>
          <w:w w:val="105"/>
          <w:sz w:val="23"/>
        </w:rPr>
        <w:t> </w:t>
      </w:r>
      <w:r>
        <w:rPr>
          <w:color w:val="1C1C1C"/>
          <w:w w:val="105"/>
          <w:sz w:val="23"/>
        </w:rPr>
        <w:t>all</w:t>
      </w:r>
      <w:r>
        <w:rPr>
          <w:color w:val="1C1C1C"/>
          <w:spacing w:val="-12"/>
          <w:w w:val="105"/>
          <w:sz w:val="23"/>
        </w:rPr>
        <w:t> </w:t>
      </w:r>
      <w:r>
        <w:rPr>
          <w:color w:val="1C1C1C"/>
          <w:w w:val="105"/>
          <w:sz w:val="23"/>
        </w:rPr>
        <w:t>water</w:t>
      </w:r>
      <w:r>
        <w:rPr>
          <w:color w:val="1C1C1C"/>
          <w:spacing w:val="-5"/>
          <w:w w:val="105"/>
          <w:sz w:val="23"/>
        </w:rPr>
        <w:t> </w:t>
      </w:r>
      <w:r>
        <w:rPr>
          <w:color w:val="1C1C1C"/>
          <w:w w:val="105"/>
          <w:sz w:val="23"/>
        </w:rPr>
        <w:t>with</w:t>
      </w:r>
      <w:r>
        <w:rPr>
          <w:color w:val="1C1C1C"/>
          <w:spacing w:val="-8"/>
          <w:w w:val="105"/>
          <w:sz w:val="23"/>
        </w:rPr>
        <w:t> </w:t>
      </w:r>
      <w:r>
        <w:rPr>
          <w:color w:val="1C1C1C"/>
          <w:w w:val="105"/>
          <w:sz w:val="23"/>
        </w:rPr>
        <w:t>a</w:t>
      </w:r>
      <w:r>
        <w:rPr>
          <w:color w:val="1C1C1C"/>
          <w:spacing w:val="-12"/>
          <w:w w:val="105"/>
          <w:sz w:val="23"/>
        </w:rPr>
        <w:t> </w:t>
      </w:r>
      <w:r>
        <w:rPr>
          <w:color w:val="1C1C1C"/>
          <w:w w:val="105"/>
          <w:sz w:val="23"/>
        </w:rPr>
        <w:t>municipal</w:t>
      </w:r>
      <w:r>
        <w:rPr>
          <w:color w:val="1C1C1C"/>
          <w:spacing w:val="-7"/>
          <w:w w:val="105"/>
          <w:sz w:val="23"/>
        </w:rPr>
        <w:t> </w:t>
      </w:r>
      <w:r>
        <w:rPr>
          <w:color w:val="1C1C1C"/>
          <w:w w:val="105"/>
          <w:sz w:val="23"/>
        </w:rPr>
        <w:t>utility.</w:t>
      </w:r>
    </w:p>
    <w:p>
      <w:pPr>
        <w:pStyle w:val="BodyText"/>
        <w:spacing w:line="252" w:lineRule="auto" w:before="223"/>
        <w:ind w:left="2195" w:right="355" w:hanging="697"/>
        <w:jc w:val="both"/>
      </w:pPr>
      <w:r>
        <w:rPr>
          <w:color w:val="1C1C1C"/>
          <w:w w:val="105"/>
        </w:rPr>
        <w:t>v1.</w:t>
      </w:r>
      <w:r>
        <w:rPr>
          <w:color w:val="1C1C1C"/>
          <w:spacing w:val="40"/>
          <w:w w:val="105"/>
        </w:rPr>
        <w:t>  </w:t>
      </w:r>
      <w:r>
        <w:rPr>
          <w:i/>
          <w:color w:val="1C1C1C"/>
          <w:w w:val="105"/>
        </w:rPr>
        <w:t>Retention</w:t>
      </w:r>
      <w:r>
        <w:rPr>
          <w:i/>
          <w:color w:val="1C1C1C"/>
          <w:spacing w:val="-1"/>
          <w:w w:val="105"/>
        </w:rPr>
        <w:t> </w:t>
      </w:r>
      <w:r>
        <w:rPr>
          <w:i/>
          <w:color w:val="1C1C1C"/>
          <w:w w:val="105"/>
        </w:rPr>
        <w:t>Ponds</w:t>
      </w:r>
      <w:r>
        <w:rPr>
          <w:i/>
          <w:color w:val="4B4B4B"/>
          <w:w w:val="105"/>
        </w:rPr>
        <w:t>.</w:t>
      </w:r>
      <w:r>
        <w:rPr>
          <w:i/>
          <w:color w:val="4B4B4B"/>
          <w:spacing w:val="-16"/>
          <w:w w:val="105"/>
        </w:rPr>
        <w:t> </w:t>
      </w:r>
      <w:r>
        <w:rPr>
          <w:color w:val="1C1C1C"/>
          <w:w w:val="105"/>
        </w:rPr>
        <w:t>Developer</w:t>
      </w:r>
      <w:r>
        <w:rPr>
          <w:color w:val="1C1C1C"/>
          <w:spacing w:val="-4"/>
          <w:w w:val="105"/>
        </w:rPr>
        <w:t> </w:t>
      </w:r>
      <w:r>
        <w:rPr>
          <w:color w:val="1C1C1C"/>
          <w:w w:val="105"/>
        </w:rPr>
        <w:t>shall</w:t>
      </w:r>
      <w:r>
        <w:rPr>
          <w:color w:val="1C1C1C"/>
          <w:spacing w:val="-13"/>
          <w:w w:val="105"/>
        </w:rPr>
        <w:t> </w:t>
      </w:r>
      <w:r>
        <w:rPr>
          <w:color w:val="1C1C1C"/>
          <w:w w:val="105"/>
        </w:rPr>
        <w:t>design,</w:t>
      </w:r>
      <w:r>
        <w:rPr>
          <w:color w:val="1C1C1C"/>
          <w:spacing w:val="-10"/>
          <w:w w:val="105"/>
        </w:rPr>
        <w:t> </w:t>
      </w:r>
      <w:r>
        <w:rPr>
          <w:color w:val="1C1C1C"/>
          <w:w w:val="105"/>
        </w:rPr>
        <w:t>construct,</w:t>
      </w:r>
      <w:r>
        <w:rPr>
          <w:color w:val="1C1C1C"/>
          <w:spacing w:val="-6"/>
          <w:w w:val="105"/>
        </w:rPr>
        <w:t> </w:t>
      </w:r>
      <w:r>
        <w:rPr>
          <w:color w:val="1C1C1C"/>
          <w:w w:val="105"/>
        </w:rPr>
        <w:t>and</w:t>
      </w:r>
      <w:r>
        <w:rPr>
          <w:color w:val="1C1C1C"/>
          <w:spacing w:val="-6"/>
          <w:w w:val="105"/>
        </w:rPr>
        <w:t> </w:t>
      </w:r>
      <w:r>
        <w:rPr>
          <w:color w:val="1C1C1C"/>
          <w:w w:val="105"/>
        </w:rPr>
        <w:t>maintain</w:t>
      </w:r>
      <w:r>
        <w:rPr>
          <w:color w:val="1C1C1C"/>
          <w:spacing w:val="-5"/>
          <w:w w:val="105"/>
        </w:rPr>
        <w:t> </w:t>
      </w:r>
      <w:r>
        <w:rPr>
          <w:color w:val="1C1C1C"/>
          <w:w w:val="105"/>
        </w:rPr>
        <w:t>retention ponds</w:t>
      </w:r>
      <w:r>
        <w:rPr>
          <w:color w:val="1C1C1C"/>
          <w:w w:val="105"/>
        </w:rPr>
        <w:t> and</w:t>
      </w:r>
      <w:r>
        <w:rPr>
          <w:color w:val="1C1C1C"/>
          <w:w w:val="105"/>
        </w:rPr>
        <w:t> related</w:t>
      </w:r>
      <w:r>
        <w:rPr>
          <w:color w:val="1C1C1C"/>
          <w:w w:val="105"/>
        </w:rPr>
        <w:t> stormwater-management</w:t>
      </w:r>
      <w:r>
        <w:rPr>
          <w:color w:val="1C1C1C"/>
          <w:w w:val="105"/>
        </w:rPr>
        <w:t> facilities</w:t>
      </w:r>
      <w:r>
        <w:rPr>
          <w:color w:val="1C1C1C"/>
          <w:w w:val="105"/>
        </w:rPr>
        <w:t> sufficient</w:t>
      </w:r>
      <w:r>
        <w:rPr>
          <w:color w:val="1C1C1C"/>
          <w:w w:val="105"/>
        </w:rPr>
        <w:t> to collect and</w:t>
      </w:r>
      <w:r>
        <w:rPr>
          <w:color w:val="1C1C1C"/>
          <w:w w:val="105"/>
        </w:rPr>
        <w:t> manage</w:t>
      </w:r>
      <w:r>
        <w:rPr>
          <w:color w:val="1C1C1C"/>
          <w:w w:val="105"/>
        </w:rPr>
        <w:t> runoff</w:t>
      </w:r>
      <w:r>
        <w:rPr>
          <w:color w:val="1C1C1C"/>
          <w:w w:val="105"/>
        </w:rPr>
        <w:t> from</w:t>
      </w:r>
      <w:r>
        <w:rPr>
          <w:color w:val="1C1C1C"/>
          <w:w w:val="105"/>
        </w:rPr>
        <w:t> Project</w:t>
      </w:r>
      <w:r>
        <w:rPr>
          <w:color w:val="1C1C1C"/>
          <w:w w:val="105"/>
        </w:rPr>
        <w:t> rooflines,</w:t>
      </w:r>
      <w:r>
        <w:rPr>
          <w:color w:val="1C1C1C"/>
          <w:w w:val="105"/>
        </w:rPr>
        <w:t> parking</w:t>
      </w:r>
      <w:r>
        <w:rPr>
          <w:color w:val="1C1C1C"/>
          <w:w w:val="105"/>
        </w:rPr>
        <w:t> areas,</w:t>
      </w:r>
      <w:r>
        <w:rPr>
          <w:color w:val="1C1C1C"/>
          <w:w w:val="105"/>
        </w:rPr>
        <w:t> roadways,</w:t>
      </w:r>
      <w:r>
        <w:rPr>
          <w:color w:val="1C1C1C"/>
          <w:w w:val="105"/>
        </w:rPr>
        <w:t> and other</w:t>
      </w:r>
      <w:r>
        <w:rPr>
          <w:color w:val="1C1C1C"/>
          <w:spacing w:val="-15"/>
          <w:w w:val="105"/>
        </w:rPr>
        <w:t> </w:t>
      </w:r>
      <w:r>
        <w:rPr>
          <w:color w:val="1C1C1C"/>
          <w:w w:val="105"/>
        </w:rPr>
        <w:t>developed</w:t>
      </w:r>
      <w:r>
        <w:rPr>
          <w:color w:val="1C1C1C"/>
          <w:spacing w:val="-5"/>
          <w:w w:val="105"/>
        </w:rPr>
        <w:t> </w:t>
      </w:r>
      <w:r>
        <w:rPr>
          <w:color w:val="1C1C1C"/>
          <w:w w:val="105"/>
        </w:rPr>
        <w:t>or</w:t>
      </w:r>
      <w:r>
        <w:rPr>
          <w:color w:val="1C1C1C"/>
          <w:spacing w:val="-16"/>
          <w:w w:val="105"/>
        </w:rPr>
        <w:t> </w:t>
      </w:r>
      <w:r>
        <w:rPr>
          <w:color w:val="1C1C1C"/>
          <w:w w:val="105"/>
        </w:rPr>
        <w:t>impervious</w:t>
      </w:r>
      <w:r>
        <w:rPr>
          <w:color w:val="1C1C1C"/>
          <w:spacing w:val="-4"/>
          <w:w w:val="105"/>
        </w:rPr>
        <w:t> </w:t>
      </w:r>
      <w:r>
        <w:rPr>
          <w:color w:val="1C1C1C"/>
          <w:w w:val="105"/>
        </w:rPr>
        <w:t>surfaces.</w:t>
      </w:r>
      <w:r>
        <w:rPr>
          <w:color w:val="1C1C1C"/>
          <w:spacing w:val="-6"/>
          <w:w w:val="105"/>
        </w:rPr>
        <w:t> </w:t>
      </w:r>
      <w:r>
        <w:rPr>
          <w:color w:val="1C1C1C"/>
          <w:w w:val="105"/>
        </w:rPr>
        <w:t>Such</w:t>
      </w:r>
      <w:r>
        <w:rPr>
          <w:color w:val="1C1C1C"/>
          <w:spacing w:val="-15"/>
          <w:w w:val="105"/>
        </w:rPr>
        <w:t> </w:t>
      </w:r>
      <w:r>
        <w:rPr>
          <w:color w:val="1C1C1C"/>
          <w:w w:val="105"/>
        </w:rPr>
        <w:t>facilities</w:t>
      </w:r>
      <w:r>
        <w:rPr>
          <w:color w:val="1C1C1C"/>
          <w:spacing w:val="-15"/>
          <w:w w:val="105"/>
        </w:rPr>
        <w:t> </w:t>
      </w:r>
      <w:r>
        <w:rPr>
          <w:color w:val="1C1C1C"/>
          <w:w w:val="105"/>
        </w:rPr>
        <w:t>shall</w:t>
      </w:r>
      <w:r>
        <w:rPr>
          <w:color w:val="1C1C1C"/>
          <w:spacing w:val="-11"/>
          <w:w w:val="105"/>
        </w:rPr>
        <w:t> </w:t>
      </w:r>
      <w:r>
        <w:rPr>
          <w:color w:val="1C1C1C"/>
          <w:w w:val="105"/>
        </w:rPr>
        <w:t>be</w:t>
      </w:r>
      <w:r>
        <w:rPr>
          <w:color w:val="1C1C1C"/>
          <w:spacing w:val="-16"/>
          <w:w w:val="105"/>
        </w:rPr>
        <w:t> </w:t>
      </w:r>
      <w:r>
        <w:rPr>
          <w:color w:val="1C1C1C"/>
          <w:w w:val="105"/>
        </w:rPr>
        <w:t>engineered so</w:t>
      </w:r>
      <w:r>
        <w:rPr>
          <w:color w:val="1C1C1C"/>
          <w:spacing w:val="-1"/>
          <w:w w:val="105"/>
        </w:rPr>
        <w:t> </w:t>
      </w:r>
      <w:r>
        <w:rPr>
          <w:color w:val="1C1C1C"/>
          <w:w w:val="105"/>
        </w:rPr>
        <w:t>that</w:t>
      </w:r>
      <w:r>
        <w:rPr>
          <w:color w:val="1C1C1C"/>
          <w:spacing w:val="-3"/>
          <w:w w:val="105"/>
        </w:rPr>
        <w:t> </w:t>
      </w:r>
      <w:r>
        <w:rPr>
          <w:color w:val="1C1C1C"/>
          <w:w w:val="105"/>
        </w:rPr>
        <w:t>post-construction</w:t>
      </w:r>
      <w:r>
        <w:rPr>
          <w:color w:val="1C1C1C"/>
          <w:spacing w:val="-11"/>
          <w:w w:val="105"/>
        </w:rPr>
        <w:t> </w:t>
      </w:r>
      <w:r>
        <w:rPr>
          <w:color w:val="1C1C1C"/>
          <w:w w:val="105"/>
        </w:rPr>
        <w:t>stormwater</w:t>
      </w:r>
      <w:r>
        <w:rPr>
          <w:color w:val="1C1C1C"/>
          <w:w w:val="105"/>
        </w:rPr>
        <w:t> runoff from the</w:t>
      </w:r>
      <w:r>
        <w:rPr>
          <w:color w:val="1C1C1C"/>
          <w:spacing w:val="-3"/>
          <w:w w:val="105"/>
        </w:rPr>
        <w:t> </w:t>
      </w:r>
      <w:r>
        <w:rPr>
          <w:color w:val="1C1C1C"/>
          <w:w w:val="105"/>
        </w:rPr>
        <w:t>Project Site</w:t>
      </w:r>
      <w:r>
        <w:rPr>
          <w:color w:val="1C1C1C"/>
          <w:spacing w:val="-7"/>
          <w:w w:val="105"/>
        </w:rPr>
        <w:t> </w:t>
      </w:r>
      <w:r>
        <w:rPr>
          <w:color w:val="1C1C1C"/>
          <w:w w:val="105"/>
        </w:rPr>
        <w:t>does not exceed</w:t>
      </w:r>
      <w:r>
        <w:rPr>
          <w:color w:val="1C1C1C"/>
          <w:w w:val="105"/>
        </w:rPr>
        <w:t> pre-construction</w:t>
      </w:r>
      <w:r>
        <w:rPr>
          <w:color w:val="1C1C1C"/>
          <w:w w:val="105"/>
        </w:rPr>
        <w:t> runoff</w:t>
      </w:r>
      <w:r>
        <w:rPr>
          <w:color w:val="1C1C1C"/>
          <w:w w:val="105"/>
        </w:rPr>
        <w:t> rates</w:t>
      </w:r>
      <w:r>
        <w:rPr>
          <w:color w:val="1C1C1C"/>
          <w:w w:val="105"/>
        </w:rPr>
        <w:t> and</w:t>
      </w:r>
      <w:r>
        <w:rPr>
          <w:color w:val="1C1C1C"/>
          <w:w w:val="105"/>
        </w:rPr>
        <w:t> volumes,</w:t>
      </w:r>
      <w:r>
        <w:rPr>
          <w:color w:val="1C1C1C"/>
          <w:w w:val="105"/>
        </w:rPr>
        <w:t> as</w:t>
      </w:r>
      <w:r>
        <w:rPr>
          <w:color w:val="1C1C1C"/>
          <w:w w:val="105"/>
        </w:rPr>
        <w:t> determined</w:t>
      </w:r>
      <w:r>
        <w:rPr>
          <w:color w:val="1C1C1C"/>
          <w:w w:val="105"/>
        </w:rPr>
        <w:t> in accordance</w:t>
      </w:r>
      <w:r>
        <w:rPr>
          <w:color w:val="1C1C1C"/>
          <w:w w:val="105"/>
        </w:rPr>
        <w:t> with</w:t>
      </w:r>
      <w:r>
        <w:rPr>
          <w:color w:val="1C1C1C"/>
          <w:w w:val="105"/>
        </w:rPr>
        <w:t> generally</w:t>
      </w:r>
      <w:r>
        <w:rPr>
          <w:color w:val="1C1C1C"/>
          <w:w w:val="105"/>
        </w:rPr>
        <w:t> accepted</w:t>
      </w:r>
      <w:r>
        <w:rPr>
          <w:color w:val="1C1C1C"/>
          <w:w w:val="105"/>
        </w:rPr>
        <w:t> engineering</w:t>
      </w:r>
      <w:r>
        <w:rPr>
          <w:color w:val="1C1C1C"/>
          <w:w w:val="105"/>
        </w:rPr>
        <w:t> standards</w:t>
      </w:r>
      <w:r>
        <w:rPr>
          <w:color w:val="1C1C1C"/>
          <w:w w:val="105"/>
        </w:rPr>
        <w:t> and applicable </w:t>
      </w:r>
      <w:r>
        <w:rPr>
          <w:color w:val="1C1C1C"/>
          <w:spacing w:val="-4"/>
          <w:w w:val="105"/>
        </w:rPr>
        <w:t>law.</w:t>
      </w:r>
    </w:p>
    <w:p>
      <w:pPr>
        <w:pStyle w:val="BodyText"/>
        <w:spacing w:line="256" w:lineRule="auto" w:before="226"/>
        <w:ind w:left="2190" w:right="379" w:hanging="716"/>
        <w:jc w:val="both"/>
      </w:pPr>
      <w:r>
        <w:rPr>
          <w:color w:val="1C1C1C"/>
        </w:rPr>
        <w:t>v11.</w:t>
      </w:r>
      <w:r>
        <w:rPr>
          <w:color w:val="1C1C1C"/>
          <w:spacing w:val="80"/>
        </w:rPr>
        <w:t>   </w:t>
      </w:r>
      <w:r>
        <w:rPr>
          <w:i/>
          <w:color w:val="1C1C1C"/>
        </w:rPr>
        <w:t>Utilities. </w:t>
      </w:r>
      <w:r>
        <w:rPr>
          <w:color w:val="1C1C1C"/>
        </w:rPr>
        <w:t>Developer</w:t>
      </w:r>
      <w:r>
        <w:rPr>
          <w:color w:val="1C1C1C"/>
          <w:spacing w:val="22"/>
        </w:rPr>
        <w:t> </w:t>
      </w:r>
      <w:r>
        <w:rPr>
          <w:color w:val="1C1C1C"/>
        </w:rPr>
        <w:t>shall pay</w:t>
      </w:r>
      <w:r>
        <w:rPr>
          <w:color w:val="1C1C1C"/>
          <w:spacing w:val="19"/>
        </w:rPr>
        <w:t> </w:t>
      </w:r>
      <w:r>
        <w:rPr>
          <w:color w:val="1C1C1C"/>
        </w:rPr>
        <w:t>for all on-site</w:t>
      </w:r>
      <w:r>
        <w:rPr>
          <w:color w:val="1C1C1C"/>
          <w:spacing w:val="16"/>
        </w:rPr>
        <w:t> </w:t>
      </w:r>
      <w:r>
        <w:rPr>
          <w:color w:val="1C1C1C"/>
        </w:rPr>
        <w:t>and off-site</w:t>
      </w:r>
      <w:r>
        <w:rPr>
          <w:color w:val="1C1C1C"/>
          <w:spacing w:val="22"/>
        </w:rPr>
        <w:t> </w:t>
      </w:r>
      <w:r>
        <w:rPr>
          <w:color w:val="1C1C1C"/>
        </w:rPr>
        <w:t>upgrades</w:t>
      </w:r>
      <w:r>
        <w:rPr>
          <w:color w:val="1C1C1C"/>
          <w:spacing w:val="24"/>
        </w:rPr>
        <w:t> </w:t>
      </w:r>
      <w:r>
        <w:rPr>
          <w:color w:val="1C1C1C"/>
        </w:rPr>
        <w:t>required to provide</w:t>
      </w:r>
      <w:r>
        <w:rPr>
          <w:color w:val="1C1C1C"/>
          <w:spacing w:val="40"/>
        </w:rPr>
        <w:t> </w:t>
      </w:r>
      <w:r>
        <w:rPr>
          <w:color w:val="1C1C1C"/>
        </w:rPr>
        <w:t>water</w:t>
      </w:r>
      <w:r>
        <w:rPr>
          <w:color w:val="1C1C1C"/>
          <w:spacing w:val="40"/>
        </w:rPr>
        <w:t> </w:t>
      </w:r>
      <w:r>
        <w:rPr>
          <w:color w:val="1C1C1C"/>
        </w:rPr>
        <w:t>and</w:t>
      </w:r>
      <w:r>
        <w:rPr>
          <w:color w:val="1C1C1C"/>
          <w:spacing w:val="39"/>
        </w:rPr>
        <w:t> </w:t>
      </w:r>
      <w:r>
        <w:rPr>
          <w:color w:val="1C1C1C"/>
        </w:rPr>
        <w:t>wastewater</w:t>
      </w:r>
      <w:r>
        <w:rPr>
          <w:color w:val="1C1C1C"/>
          <w:spacing w:val="40"/>
        </w:rPr>
        <w:t> </w:t>
      </w:r>
      <w:r>
        <w:rPr>
          <w:color w:val="1C1C1C"/>
        </w:rPr>
        <w:t>utility service</w:t>
      </w:r>
      <w:r>
        <w:rPr>
          <w:color w:val="1C1C1C"/>
          <w:spacing w:val="40"/>
        </w:rPr>
        <w:t> </w:t>
      </w:r>
      <w:r>
        <w:rPr>
          <w:color w:val="1C1C1C"/>
        </w:rPr>
        <w:t>to the Project.</w:t>
      </w:r>
    </w:p>
    <w:p>
      <w:pPr>
        <w:pStyle w:val="BodyText"/>
        <w:spacing w:line="252" w:lineRule="auto" w:before="228"/>
        <w:ind w:left="2175" w:right="366" w:hanging="705"/>
        <w:jc w:val="both"/>
      </w:pPr>
      <w:r>
        <w:rPr>
          <w:color w:val="1C1C1C"/>
          <w:w w:val="105"/>
        </w:rPr>
        <w:t>vm.</w:t>
      </w:r>
      <w:r>
        <w:rPr>
          <w:color w:val="1C1C1C"/>
          <w:spacing w:val="40"/>
          <w:w w:val="105"/>
        </w:rPr>
        <w:t>  </w:t>
      </w:r>
      <w:r>
        <w:rPr>
          <w:i/>
          <w:color w:val="1C1C1C"/>
          <w:w w:val="105"/>
        </w:rPr>
        <w:t>Sound:</w:t>
      </w:r>
      <w:r>
        <w:rPr>
          <w:i/>
          <w:color w:val="1C1C1C"/>
          <w:spacing w:val="-3"/>
          <w:w w:val="105"/>
        </w:rPr>
        <w:t> </w:t>
      </w:r>
      <w:r>
        <w:rPr>
          <w:color w:val="1C1C1C"/>
          <w:w w:val="105"/>
        </w:rPr>
        <w:t>Sound</w:t>
      </w:r>
      <w:r>
        <w:rPr>
          <w:color w:val="1C1C1C"/>
          <w:spacing w:val="-6"/>
          <w:w w:val="105"/>
        </w:rPr>
        <w:t> </w:t>
      </w:r>
      <w:r>
        <w:rPr>
          <w:color w:val="1C1C1C"/>
          <w:w w:val="105"/>
        </w:rPr>
        <w:t>attributable</w:t>
      </w:r>
      <w:r>
        <w:rPr>
          <w:color w:val="1C1C1C"/>
          <w:spacing w:val="-3"/>
          <w:w w:val="105"/>
        </w:rPr>
        <w:t> </w:t>
      </w:r>
      <w:r>
        <w:rPr>
          <w:color w:val="1C1C1C"/>
          <w:w w:val="105"/>
        </w:rPr>
        <w:t>to</w:t>
      </w:r>
      <w:r>
        <w:rPr>
          <w:color w:val="1C1C1C"/>
          <w:spacing w:val="-16"/>
          <w:w w:val="105"/>
        </w:rPr>
        <w:t> </w:t>
      </w:r>
      <w:r>
        <w:rPr>
          <w:color w:val="1C1C1C"/>
          <w:w w:val="105"/>
        </w:rPr>
        <w:t>the</w:t>
      </w:r>
      <w:r>
        <w:rPr>
          <w:color w:val="1C1C1C"/>
          <w:spacing w:val="-15"/>
          <w:w w:val="105"/>
        </w:rPr>
        <w:t> </w:t>
      </w:r>
      <w:r>
        <w:rPr>
          <w:color w:val="1C1C1C"/>
          <w:w w:val="105"/>
        </w:rPr>
        <w:t>operation</w:t>
      </w:r>
      <w:r>
        <w:rPr>
          <w:color w:val="1C1C1C"/>
          <w:spacing w:val="-5"/>
          <w:w w:val="105"/>
        </w:rPr>
        <w:t> </w:t>
      </w:r>
      <w:r>
        <w:rPr>
          <w:color w:val="1C1C1C"/>
          <w:w w:val="105"/>
        </w:rPr>
        <w:t>of</w:t>
      </w:r>
      <w:r>
        <w:rPr>
          <w:color w:val="1C1C1C"/>
          <w:spacing w:val="-16"/>
          <w:w w:val="105"/>
        </w:rPr>
        <w:t> </w:t>
      </w:r>
      <w:r>
        <w:rPr>
          <w:color w:val="1C1C1C"/>
          <w:w w:val="105"/>
        </w:rPr>
        <w:t>the</w:t>
      </w:r>
      <w:r>
        <w:rPr>
          <w:color w:val="1C1C1C"/>
          <w:spacing w:val="-14"/>
          <w:w w:val="105"/>
        </w:rPr>
        <w:t> </w:t>
      </w:r>
      <w:r>
        <w:rPr>
          <w:color w:val="1C1C1C"/>
          <w:w w:val="105"/>
        </w:rPr>
        <w:t>Project,</w:t>
      </w:r>
      <w:r>
        <w:rPr>
          <w:color w:val="1C1C1C"/>
          <w:spacing w:val="-10"/>
          <w:w w:val="105"/>
        </w:rPr>
        <w:t> </w:t>
      </w:r>
      <w:r>
        <w:rPr>
          <w:color w:val="1C1C1C"/>
          <w:w w:val="105"/>
        </w:rPr>
        <w:t>when</w:t>
      </w:r>
      <w:r>
        <w:rPr>
          <w:color w:val="1C1C1C"/>
          <w:spacing w:val="-12"/>
          <w:w w:val="105"/>
        </w:rPr>
        <w:t> </w:t>
      </w:r>
      <w:r>
        <w:rPr>
          <w:color w:val="1C1C1C"/>
          <w:w w:val="105"/>
        </w:rPr>
        <w:t>operating</w:t>
      </w:r>
      <w:r>
        <w:rPr>
          <w:color w:val="1C1C1C"/>
          <w:spacing w:val="-4"/>
          <w:w w:val="105"/>
        </w:rPr>
        <w:t> </w:t>
      </w:r>
      <w:r>
        <w:rPr>
          <w:color w:val="1C1C1C"/>
          <w:w w:val="105"/>
        </w:rPr>
        <w:t>at 100%</w:t>
      </w:r>
      <w:r>
        <w:rPr>
          <w:color w:val="1C1C1C"/>
          <w:spacing w:val="-16"/>
          <w:w w:val="105"/>
        </w:rPr>
        <w:t> </w:t>
      </w:r>
      <w:r>
        <w:rPr>
          <w:color w:val="1C1C1C"/>
          <w:w w:val="105"/>
        </w:rPr>
        <w:t>of</w:t>
      </w:r>
      <w:r>
        <w:rPr>
          <w:color w:val="1C1C1C"/>
          <w:spacing w:val="-15"/>
          <w:w w:val="105"/>
        </w:rPr>
        <w:t> </w:t>
      </w:r>
      <w:r>
        <w:rPr>
          <w:color w:val="1C1C1C"/>
          <w:w w:val="105"/>
        </w:rPr>
        <w:t>its</w:t>
      </w:r>
      <w:r>
        <w:rPr>
          <w:color w:val="1C1C1C"/>
          <w:spacing w:val="-15"/>
          <w:w w:val="105"/>
        </w:rPr>
        <w:t> </w:t>
      </w:r>
      <w:r>
        <w:rPr>
          <w:color w:val="1C1C1C"/>
          <w:w w:val="105"/>
        </w:rPr>
        <w:t>design</w:t>
      </w:r>
      <w:r>
        <w:rPr>
          <w:color w:val="1C1C1C"/>
          <w:spacing w:val="-15"/>
          <w:w w:val="105"/>
        </w:rPr>
        <w:t> </w:t>
      </w:r>
      <w:r>
        <w:rPr>
          <w:color w:val="1C1C1C"/>
          <w:w w:val="105"/>
        </w:rPr>
        <w:t>load,</w:t>
      </w:r>
      <w:r>
        <w:rPr>
          <w:color w:val="1C1C1C"/>
          <w:spacing w:val="-15"/>
          <w:w w:val="105"/>
        </w:rPr>
        <w:t> </w:t>
      </w:r>
      <w:r>
        <w:rPr>
          <w:color w:val="1C1C1C"/>
          <w:w w:val="105"/>
        </w:rPr>
        <w:t>shall</w:t>
      </w:r>
      <w:r>
        <w:rPr>
          <w:color w:val="1C1C1C"/>
          <w:spacing w:val="-15"/>
          <w:w w:val="105"/>
        </w:rPr>
        <w:t> </w:t>
      </w:r>
      <w:r>
        <w:rPr>
          <w:color w:val="1C1C1C"/>
          <w:w w:val="105"/>
        </w:rPr>
        <w:t>not</w:t>
      </w:r>
      <w:r>
        <w:rPr>
          <w:color w:val="1C1C1C"/>
          <w:spacing w:val="-15"/>
          <w:w w:val="105"/>
        </w:rPr>
        <w:t> </w:t>
      </w:r>
      <w:r>
        <w:rPr>
          <w:color w:val="1C1C1C"/>
          <w:w w:val="105"/>
        </w:rPr>
        <w:t>exceed</w:t>
      </w:r>
      <w:r>
        <w:rPr>
          <w:color w:val="1C1C1C"/>
          <w:spacing w:val="-15"/>
          <w:w w:val="105"/>
        </w:rPr>
        <w:t> </w:t>
      </w:r>
      <w:r>
        <w:rPr>
          <w:color w:val="1C1C1C"/>
          <w:w w:val="105"/>
        </w:rPr>
        <w:t>55</w:t>
      </w:r>
      <w:r>
        <w:rPr>
          <w:color w:val="1C1C1C"/>
          <w:spacing w:val="-15"/>
          <w:w w:val="105"/>
        </w:rPr>
        <w:t> </w:t>
      </w:r>
      <w:r>
        <w:rPr>
          <w:color w:val="1C1C1C"/>
          <w:w w:val="105"/>
        </w:rPr>
        <w:t>A-weighted</w:t>
      </w:r>
      <w:r>
        <w:rPr>
          <w:color w:val="1C1C1C"/>
          <w:spacing w:val="-15"/>
          <w:w w:val="105"/>
        </w:rPr>
        <w:t> </w:t>
      </w:r>
      <w:r>
        <w:rPr>
          <w:color w:val="1C1C1C"/>
          <w:w w:val="105"/>
        </w:rPr>
        <w:t>decibels</w:t>
      </w:r>
      <w:r>
        <w:rPr>
          <w:color w:val="1C1C1C"/>
          <w:spacing w:val="-15"/>
          <w:w w:val="105"/>
        </w:rPr>
        <w:t> </w:t>
      </w:r>
      <w:r>
        <w:rPr>
          <w:color w:val="1C1C1C"/>
          <w:w w:val="105"/>
        </w:rPr>
        <w:t>(dBA),</w:t>
      </w:r>
      <w:r>
        <w:rPr>
          <w:color w:val="1C1C1C"/>
          <w:spacing w:val="-6"/>
          <w:w w:val="105"/>
        </w:rPr>
        <w:t> </w:t>
      </w:r>
      <w:r>
        <w:rPr>
          <w:color w:val="1C1C1C"/>
          <w:w w:val="105"/>
        </w:rPr>
        <w:t>as measured</w:t>
      </w:r>
      <w:r>
        <w:rPr>
          <w:color w:val="1C1C1C"/>
          <w:w w:val="105"/>
        </w:rPr>
        <w:t> at either</w:t>
      </w:r>
      <w:r>
        <w:rPr>
          <w:color w:val="1C1C1C"/>
          <w:w w:val="105"/>
        </w:rPr>
        <w:t> a) the corporate</w:t>
      </w:r>
      <w:r>
        <w:rPr>
          <w:color w:val="1C1C1C"/>
          <w:w w:val="105"/>
        </w:rPr>
        <w:t> limits of the City of Sharon,</w:t>
      </w:r>
      <w:r>
        <w:rPr>
          <w:color w:val="1C1C1C"/>
          <w:w w:val="105"/>
        </w:rPr>
        <w:t> or</w:t>
      </w:r>
      <w:r>
        <w:rPr>
          <w:color w:val="1C1C1C"/>
          <w:spacing w:val="-2"/>
          <w:w w:val="105"/>
        </w:rPr>
        <w:t> </w:t>
      </w:r>
      <w:r>
        <w:rPr>
          <w:color w:val="1C1C1C"/>
          <w:w w:val="105"/>
        </w:rPr>
        <w:t>b) the exterior</w:t>
      </w:r>
      <w:r>
        <w:rPr>
          <w:color w:val="1C1C1C"/>
          <w:spacing w:val="-6"/>
          <w:w w:val="105"/>
        </w:rPr>
        <w:t> </w:t>
      </w:r>
      <w:r>
        <w:rPr>
          <w:color w:val="1C1C1C"/>
          <w:w w:val="105"/>
        </w:rPr>
        <w:t>of</w:t>
      </w:r>
      <w:r>
        <w:rPr>
          <w:color w:val="1C1C1C"/>
          <w:spacing w:val="-9"/>
          <w:w w:val="105"/>
        </w:rPr>
        <w:t> </w:t>
      </w:r>
      <w:r>
        <w:rPr>
          <w:color w:val="1C1C1C"/>
          <w:w w:val="105"/>
        </w:rPr>
        <w:t>the</w:t>
      </w:r>
      <w:r>
        <w:rPr>
          <w:color w:val="1C1C1C"/>
          <w:spacing w:val="-13"/>
          <w:w w:val="105"/>
        </w:rPr>
        <w:t> </w:t>
      </w:r>
      <w:r>
        <w:rPr>
          <w:color w:val="1C1C1C"/>
          <w:w w:val="105"/>
        </w:rPr>
        <w:t>nearest</w:t>
      </w:r>
      <w:r>
        <w:rPr>
          <w:color w:val="1C1C1C"/>
          <w:spacing w:val="-4"/>
          <w:w w:val="105"/>
        </w:rPr>
        <w:t> </w:t>
      </w:r>
      <w:r>
        <w:rPr>
          <w:color w:val="1C1C1C"/>
          <w:w w:val="105"/>
        </w:rPr>
        <w:t>non-participating</w:t>
      </w:r>
      <w:r>
        <w:rPr>
          <w:color w:val="1C1C1C"/>
          <w:spacing w:val="-14"/>
          <w:w w:val="105"/>
        </w:rPr>
        <w:t> </w:t>
      </w:r>
      <w:r>
        <w:rPr>
          <w:color w:val="1C1C1C"/>
          <w:w w:val="105"/>
        </w:rPr>
        <w:t>residence</w:t>
      </w:r>
      <w:r>
        <w:rPr>
          <w:color w:val="1C1C1C"/>
          <w:spacing w:val="-4"/>
          <w:w w:val="105"/>
        </w:rPr>
        <w:t> </w:t>
      </w:r>
      <w:r>
        <w:rPr>
          <w:color w:val="1C1C1C"/>
          <w:w w:val="105"/>
        </w:rPr>
        <w:t>existing</w:t>
      </w:r>
      <w:r>
        <w:rPr>
          <w:color w:val="1C1C1C"/>
          <w:spacing w:val="-7"/>
          <w:w w:val="105"/>
        </w:rPr>
        <w:t> </w:t>
      </w:r>
      <w:r>
        <w:rPr>
          <w:color w:val="1C1C1C"/>
          <w:w w:val="105"/>
        </w:rPr>
        <w:t>as</w:t>
      </w:r>
      <w:r>
        <w:rPr>
          <w:color w:val="1C1C1C"/>
          <w:spacing w:val="-14"/>
          <w:w w:val="105"/>
        </w:rPr>
        <w:t> </w:t>
      </w:r>
      <w:r>
        <w:rPr>
          <w:color w:val="1C1C1C"/>
          <w:w w:val="105"/>
        </w:rPr>
        <w:t>of</w:t>
      </w:r>
      <w:r>
        <w:rPr>
          <w:color w:val="1C1C1C"/>
          <w:spacing w:val="-9"/>
          <w:w w:val="105"/>
        </w:rPr>
        <w:t> </w:t>
      </w:r>
      <w:r>
        <w:rPr>
          <w:color w:val="1C1C1C"/>
          <w:w w:val="105"/>
        </w:rPr>
        <w:t>the</w:t>
      </w:r>
      <w:r>
        <w:rPr>
          <w:color w:val="1C1C1C"/>
          <w:spacing w:val="-16"/>
          <w:w w:val="105"/>
        </w:rPr>
        <w:t> </w:t>
      </w:r>
      <w:r>
        <w:rPr>
          <w:color w:val="1C1C1C"/>
          <w:w w:val="105"/>
        </w:rPr>
        <w:t>date</w:t>
      </w:r>
      <w:r>
        <w:rPr>
          <w:color w:val="1C1C1C"/>
          <w:spacing w:val="-8"/>
          <w:w w:val="105"/>
        </w:rPr>
        <w:t> </w:t>
      </w:r>
      <w:r>
        <w:rPr>
          <w:color w:val="1C1C1C"/>
          <w:w w:val="105"/>
        </w:rPr>
        <w:t>of this</w:t>
      </w:r>
      <w:r>
        <w:rPr>
          <w:color w:val="1C1C1C"/>
          <w:spacing w:val="-8"/>
          <w:w w:val="105"/>
        </w:rPr>
        <w:t> </w:t>
      </w:r>
      <w:r>
        <w:rPr>
          <w:color w:val="1C1C1C"/>
          <w:w w:val="105"/>
        </w:rPr>
        <w:t>Agreement. Nighttime</w:t>
      </w:r>
      <w:r>
        <w:rPr>
          <w:color w:val="1C1C1C"/>
          <w:spacing w:val="-2"/>
          <w:w w:val="105"/>
        </w:rPr>
        <w:t> </w:t>
      </w:r>
      <w:r>
        <w:rPr>
          <w:color w:val="1C1C1C"/>
          <w:w w:val="105"/>
        </w:rPr>
        <w:t>sound</w:t>
      </w:r>
      <w:r>
        <w:rPr>
          <w:color w:val="1C1C1C"/>
          <w:spacing w:val="-3"/>
          <w:w w:val="105"/>
        </w:rPr>
        <w:t> </w:t>
      </w:r>
      <w:r>
        <w:rPr>
          <w:color w:val="1C1C1C"/>
          <w:w w:val="105"/>
        </w:rPr>
        <w:t>levels</w:t>
      </w:r>
      <w:r>
        <w:rPr>
          <w:color w:val="1C1C1C"/>
          <w:spacing w:val="-8"/>
          <w:w w:val="105"/>
        </w:rPr>
        <w:t> </w:t>
      </w:r>
      <w:r>
        <w:rPr>
          <w:color w:val="1C1C1C"/>
          <w:w w:val="105"/>
        </w:rPr>
        <w:t>attributable</w:t>
      </w:r>
      <w:r>
        <w:rPr>
          <w:color w:val="1C1C1C"/>
          <w:w w:val="105"/>
        </w:rPr>
        <w:t> to</w:t>
      </w:r>
      <w:r>
        <w:rPr>
          <w:color w:val="1C1C1C"/>
          <w:spacing w:val="-12"/>
          <w:w w:val="105"/>
        </w:rPr>
        <w:t> </w:t>
      </w:r>
      <w:r>
        <w:rPr>
          <w:color w:val="1C1C1C"/>
          <w:w w:val="105"/>
        </w:rPr>
        <w:t>the</w:t>
      </w:r>
      <w:r>
        <w:rPr>
          <w:color w:val="1C1C1C"/>
          <w:spacing w:val="-14"/>
          <w:w w:val="105"/>
        </w:rPr>
        <w:t> </w:t>
      </w:r>
      <w:r>
        <w:rPr>
          <w:color w:val="1C1C1C"/>
          <w:w w:val="105"/>
        </w:rPr>
        <w:t>operation</w:t>
      </w:r>
      <w:r>
        <w:rPr>
          <w:color w:val="1C1C1C"/>
          <w:spacing w:val="-13"/>
          <w:w w:val="105"/>
        </w:rPr>
        <w:t> </w:t>
      </w:r>
      <w:r>
        <w:rPr>
          <w:color w:val="1C1C1C"/>
          <w:w w:val="105"/>
        </w:rPr>
        <w:t>of</w:t>
      </w:r>
      <w:r>
        <w:rPr>
          <w:color w:val="1C1C1C"/>
          <w:spacing w:val="-9"/>
          <w:w w:val="105"/>
        </w:rPr>
        <w:t> </w:t>
      </w:r>
      <w:r>
        <w:rPr>
          <w:color w:val="1C1C1C"/>
          <w:w w:val="105"/>
        </w:rPr>
        <w:t>the Project</w:t>
      </w:r>
      <w:r>
        <w:rPr>
          <w:color w:val="1C1C1C"/>
          <w:spacing w:val="24"/>
          <w:w w:val="105"/>
        </w:rPr>
        <w:t> </w:t>
      </w:r>
      <w:r>
        <w:rPr>
          <w:color w:val="1C1C1C"/>
          <w:w w:val="105"/>
        </w:rPr>
        <w:t>when</w:t>
      </w:r>
      <w:r>
        <w:rPr>
          <w:color w:val="1C1C1C"/>
          <w:spacing w:val="12"/>
          <w:w w:val="105"/>
        </w:rPr>
        <w:t> </w:t>
      </w:r>
      <w:r>
        <w:rPr>
          <w:color w:val="1C1C1C"/>
          <w:w w:val="105"/>
        </w:rPr>
        <w:t>operating</w:t>
      </w:r>
      <w:r>
        <w:rPr>
          <w:color w:val="1C1C1C"/>
          <w:spacing w:val="20"/>
          <w:w w:val="105"/>
        </w:rPr>
        <w:t> </w:t>
      </w:r>
      <w:r>
        <w:rPr>
          <w:color w:val="1C1C1C"/>
          <w:w w:val="105"/>
        </w:rPr>
        <w:t>at</w:t>
      </w:r>
      <w:r>
        <w:rPr>
          <w:color w:val="1C1C1C"/>
          <w:spacing w:val="13"/>
          <w:w w:val="105"/>
        </w:rPr>
        <w:t> </w:t>
      </w:r>
      <w:r>
        <w:rPr>
          <w:color w:val="1C1C1C"/>
          <w:w w:val="105"/>
        </w:rPr>
        <w:t>100%</w:t>
      </w:r>
      <w:r>
        <w:rPr>
          <w:color w:val="1C1C1C"/>
          <w:spacing w:val="13"/>
          <w:w w:val="105"/>
        </w:rPr>
        <w:t> </w:t>
      </w:r>
      <w:r>
        <w:rPr>
          <w:color w:val="1C1C1C"/>
          <w:w w:val="105"/>
        </w:rPr>
        <w:t>of</w:t>
      </w:r>
      <w:r>
        <w:rPr>
          <w:color w:val="1C1C1C"/>
          <w:spacing w:val="15"/>
          <w:w w:val="105"/>
        </w:rPr>
        <w:t> </w:t>
      </w:r>
      <w:r>
        <w:rPr>
          <w:color w:val="1C1C1C"/>
          <w:w w:val="105"/>
        </w:rPr>
        <w:t>its</w:t>
      </w:r>
      <w:r>
        <w:rPr>
          <w:color w:val="1C1C1C"/>
          <w:spacing w:val="10"/>
          <w:w w:val="105"/>
        </w:rPr>
        <w:t> </w:t>
      </w:r>
      <w:r>
        <w:rPr>
          <w:color w:val="1C1C1C"/>
          <w:w w:val="105"/>
        </w:rPr>
        <w:t>design</w:t>
      </w:r>
      <w:r>
        <w:rPr>
          <w:color w:val="1C1C1C"/>
          <w:spacing w:val="13"/>
          <w:w w:val="105"/>
        </w:rPr>
        <w:t> </w:t>
      </w:r>
      <w:r>
        <w:rPr>
          <w:color w:val="1C1C1C"/>
          <w:w w:val="105"/>
        </w:rPr>
        <w:t>load,</w:t>
      </w:r>
      <w:r>
        <w:rPr>
          <w:color w:val="1C1C1C"/>
          <w:spacing w:val="15"/>
          <w:w w:val="105"/>
        </w:rPr>
        <w:t> </w:t>
      </w:r>
      <w:r>
        <w:rPr>
          <w:color w:val="1C1C1C"/>
          <w:w w:val="105"/>
        </w:rPr>
        <w:t>between</w:t>
      </w:r>
      <w:r>
        <w:rPr>
          <w:color w:val="1C1C1C"/>
          <w:spacing w:val="17"/>
          <w:w w:val="105"/>
        </w:rPr>
        <w:t> </w:t>
      </w:r>
      <w:r>
        <w:rPr>
          <w:color w:val="1C1C1C"/>
          <w:w w:val="105"/>
        </w:rPr>
        <w:t>the</w:t>
      </w:r>
      <w:r>
        <w:rPr>
          <w:color w:val="1C1C1C"/>
          <w:spacing w:val="10"/>
          <w:w w:val="105"/>
        </w:rPr>
        <w:t> </w:t>
      </w:r>
      <w:r>
        <w:rPr>
          <w:color w:val="1C1C1C"/>
          <w:w w:val="105"/>
        </w:rPr>
        <w:t>hours</w:t>
      </w:r>
      <w:r>
        <w:rPr>
          <w:color w:val="1C1C1C"/>
          <w:spacing w:val="14"/>
          <w:w w:val="105"/>
        </w:rPr>
        <w:t> </w:t>
      </w:r>
      <w:r>
        <w:rPr>
          <w:color w:val="1C1C1C"/>
          <w:spacing w:val="-5"/>
          <w:w w:val="105"/>
        </w:rPr>
        <w:t>of</w:t>
      </w:r>
    </w:p>
    <w:p>
      <w:pPr>
        <w:pStyle w:val="BodyText"/>
        <w:spacing w:after="0" w:line="252" w:lineRule="auto"/>
        <w:jc w:val="both"/>
        <w:sectPr>
          <w:pgSz w:w="12240" w:h="15840"/>
          <w:pgMar w:header="0" w:footer="876" w:top="1480" w:bottom="1120" w:left="1440" w:right="1080"/>
        </w:sectPr>
      </w:pPr>
    </w:p>
    <w:p>
      <w:pPr>
        <w:pStyle w:val="BodyText"/>
        <w:spacing w:line="252" w:lineRule="auto" w:before="61"/>
        <w:ind w:left="2306" w:right="295" w:firstLine="4"/>
        <w:jc w:val="both"/>
      </w:pPr>
      <w:r>
        <w:rPr>
          <w:color w:val="1C1C1C"/>
        </w:rPr>
        <w:t>10:00 p.m. and 7:00 a.m., shall not exceed 50 dBA at either measured </w:t>
      </w:r>
      <w:r>
        <w:rPr>
          <w:color w:val="1C1C1C"/>
          <w:spacing w:val="-2"/>
        </w:rPr>
        <w:t>location.</w:t>
      </w:r>
    </w:p>
    <w:p>
      <w:pPr>
        <w:pStyle w:val="ListParagraph"/>
        <w:numPr>
          <w:ilvl w:val="0"/>
          <w:numId w:val="3"/>
        </w:numPr>
        <w:tabs>
          <w:tab w:pos="2988" w:val="left" w:leader="none"/>
          <w:tab w:pos="3009" w:val="left" w:leader="none"/>
        </w:tabs>
        <w:spacing w:line="252" w:lineRule="auto" w:before="243" w:after="0"/>
        <w:ind w:left="2988" w:right="286" w:hanging="690"/>
        <w:jc w:val="both"/>
        <w:rPr>
          <w:sz w:val="23"/>
        </w:rPr>
      </w:pPr>
      <w:r>
        <w:rPr>
          <w:color w:val="1C1C1C"/>
          <w:sz w:val="23"/>
        </w:rPr>
        <w:t>Developer</w:t>
      </w:r>
      <w:r>
        <w:rPr>
          <w:color w:val="1C1C1C"/>
          <w:sz w:val="23"/>
        </w:rPr>
        <w:t> shall conduct post-construction sound monitoring to determine compliance with the applicable sound-level thresholds set forth in this Agreement. Such monitoring shall be performed by a qualified acoustical consultant using generally accepted sound-measurement</w:t>
      </w:r>
      <w:r>
        <w:rPr>
          <w:color w:val="1C1C1C"/>
          <w:spacing w:val="40"/>
          <w:sz w:val="23"/>
        </w:rPr>
        <w:t> </w:t>
      </w:r>
      <w:r>
        <w:rPr>
          <w:color w:val="1C1C1C"/>
          <w:sz w:val="23"/>
        </w:rPr>
        <w:t>practices and may occur at such additional times as may be reasonably</w:t>
      </w:r>
      <w:r>
        <w:rPr>
          <w:color w:val="1C1C1C"/>
          <w:spacing w:val="40"/>
          <w:sz w:val="23"/>
        </w:rPr>
        <w:t> </w:t>
      </w:r>
      <w:r>
        <w:rPr>
          <w:color w:val="1C1C1C"/>
          <w:sz w:val="23"/>
        </w:rPr>
        <w:t>requested</w:t>
      </w:r>
      <w:r>
        <w:rPr>
          <w:color w:val="1C1C1C"/>
          <w:spacing w:val="40"/>
          <w:sz w:val="23"/>
        </w:rPr>
        <w:t> </w:t>
      </w:r>
      <w:r>
        <w:rPr>
          <w:color w:val="1C1C1C"/>
          <w:sz w:val="23"/>
        </w:rPr>
        <w:t>by the County</w:t>
      </w:r>
      <w:r>
        <w:rPr>
          <w:color w:val="1C1C1C"/>
          <w:spacing w:val="40"/>
          <w:sz w:val="23"/>
        </w:rPr>
        <w:t> </w:t>
      </w:r>
      <w:r>
        <w:rPr>
          <w:color w:val="1C1C1C"/>
          <w:sz w:val="23"/>
        </w:rPr>
        <w:t>following</w:t>
      </w:r>
      <w:r>
        <w:rPr>
          <w:color w:val="1C1C1C"/>
          <w:spacing w:val="40"/>
          <w:sz w:val="23"/>
        </w:rPr>
        <w:t> </w:t>
      </w:r>
      <w:r>
        <w:rPr>
          <w:color w:val="1C1C1C"/>
          <w:sz w:val="23"/>
        </w:rPr>
        <w:t>a substantiated noise complaint. Developer shall provide the results of such monitoring to the County upon request. An exceedance of an applicable sound-level threshold by more than 5 dBA, after accounting for ambient sound and confirmed through a subsequent measurement, shall constitute noncompliance</w:t>
      </w:r>
      <w:r>
        <w:rPr>
          <w:color w:val="1C1C1C"/>
          <w:spacing w:val="40"/>
          <w:sz w:val="23"/>
        </w:rPr>
        <w:t> </w:t>
      </w:r>
      <w:r>
        <w:rPr>
          <w:color w:val="1C1C1C"/>
          <w:sz w:val="23"/>
        </w:rPr>
        <w:t>with this Agreement.</w:t>
      </w:r>
    </w:p>
    <w:p>
      <w:pPr>
        <w:pStyle w:val="ListParagraph"/>
        <w:numPr>
          <w:ilvl w:val="0"/>
          <w:numId w:val="3"/>
        </w:numPr>
        <w:tabs>
          <w:tab w:pos="2968" w:val="left" w:leader="none"/>
          <w:tab w:pos="2980" w:val="left" w:leader="none"/>
        </w:tabs>
        <w:spacing w:line="252" w:lineRule="auto" w:before="230" w:after="0"/>
        <w:ind w:left="2968" w:right="316" w:hanging="704"/>
        <w:jc w:val="both"/>
        <w:rPr>
          <w:sz w:val="23"/>
        </w:rPr>
      </w:pPr>
      <w:r>
        <w:rPr>
          <w:color w:val="1C1C1C"/>
          <w:w w:val="105"/>
          <w:sz w:val="23"/>
        </w:rPr>
        <w:t>Developer</w:t>
      </w:r>
      <w:r>
        <w:rPr>
          <w:color w:val="1C1C1C"/>
          <w:spacing w:val="-16"/>
          <w:w w:val="105"/>
          <w:sz w:val="23"/>
        </w:rPr>
        <w:t> </w:t>
      </w:r>
      <w:r>
        <w:rPr>
          <w:color w:val="1C1C1C"/>
          <w:w w:val="105"/>
          <w:sz w:val="23"/>
        </w:rPr>
        <w:t>shall</w:t>
      </w:r>
      <w:r>
        <w:rPr>
          <w:color w:val="1C1C1C"/>
          <w:spacing w:val="-15"/>
          <w:w w:val="105"/>
          <w:sz w:val="23"/>
        </w:rPr>
        <w:t> </w:t>
      </w:r>
      <w:r>
        <w:rPr>
          <w:color w:val="1C1C1C"/>
          <w:w w:val="105"/>
          <w:sz w:val="23"/>
        </w:rPr>
        <w:t>have</w:t>
      </w:r>
      <w:r>
        <w:rPr>
          <w:color w:val="1C1C1C"/>
          <w:spacing w:val="-15"/>
          <w:w w:val="105"/>
          <w:sz w:val="23"/>
        </w:rPr>
        <w:t> </w:t>
      </w:r>
      <w:r>
        <w:rPr>
          <w:color w:val="1C1C1C"/>
          <w:w w:val="105"/>
          <w:sz w:val="23"/>
        </w:rPr>
        <w:t>ninety</w:t>
      </w:r>
      <w:r>
        <w:rPr>
          <w:color w:val="1C1C1C"/>
          <w:spacing w:val="-15"/>
          <w:w w:val="105"/>
          <w:sz w:val="23"/>
        </w:rPr>
        <w:t> </w:t>
      </w:r>
      <w:r>
        <w:rPr>
          <w:color w:val="1C1C1C"/>
          <w:w w:val="105"/>
          <w:sz w:val="23"/>
        </w:rPr>
        <w:t>(90)</w:t>
      </w:r>
      <w:r>
        <w:rPr>
          <w:color w:val="1C1C1C"/>
          <w:spacing w:val="-15"/>
          <w:w w:val="105"/>
          <w:sz w:val="23"/>
        </w:rPr>
        <w:t> </w:t>
      </w:r>
      <w:r>
        <w:rPr>
          <w:color w:val="1C1C1C"/>
          <w:w w:val="105"/>
          <w:sz w:val="23"/>
        </w:rPr>
        <w:t>days</w:t>
      </w:r>
      <w:r>
        <w:rPr>
          <w:color w:val="1C1C1C"/>
          <w:spacing w:val="-15"/>
          <w:w w:val="105"/>
          <w:sz w:val="23"/>
        </w:rPr>
        <w:t> </w:t>
      </w:r>
      <w:r>
        <w:rPr>
          <w:color w:val="1C1C1C"/>
          <w:w w:val="105"/>
          <w:sz w:val="23"/>
        </w:rPr>
        <w:t>after</w:t>
      </w:r>
      <w:r>
        <w:rPr>
          <w:color w:val="1C1C1C"/>
          <w:spacing w:val="-15"/>
          <w:w w:val="105"/>
          <w:sz w:val="23"/>
        </w:rPr>
        <w:t> </w:t>
      </w:r>
      <w:r>
        <w:rPr>
          <w:color w:val="1C1C1C"/>
          <w:w w:val="105"/>
          <w:sz w:val="23"/>
        </w:rPr>
        <w:t>receipt</w:t>
      </w:r>
      <w:r>
        <w:rPr>
          <w:color w:val="1C1C1C"/>
          <w:spacing w:val="-15"/>
          <w:w w:val="105"/>
          <w:sz w:val="23"/>
        </w:rPr>
        <w:t> </w:t>
      </w:r>
      <w:r>
        <w:rPr>
          <w:color w:val="1C1C1C"/>
          <w:w w:val="105"/>
          <w:sz w:val="23"/>
        </w:rPr>
        <w:t>of</w:t>
      </w:r>
      <w:r>
        <w:rPr>
          <w:color w:val="1C1C1C"/>
          <w:spacing w:val="-13"/>
          <w:w w:val="105"/>
          <w:sz w:val="23"/>
        </w:rPr>
        <w:t> </w:t>
      </w:r>
      <w:r>
        <w:rPr>
          <w:color w:val="1C1C1C"/>
          <w:w w:val="105"/>
          <w:sz w:val="23"/>
        </w:rPr>
        <w:t>written</w:t>
      </w:r>
      <w:r>
        <w:rPr>
          <w:color w:val="1C1C1C"/>
          <w:spacing w:val="-16"/>
          <w:w w:val="105"/>
          <w:sz w:val="23"/>
        </w:rPr>
        <w:t> </w:t>
      </w:r>
      <w:r>
        <w:rPr>
          <w:color w:val="1C1C1C"/>
          <w:w w:val="105"/>
          <w:sz w:val="23"/>
        </w:rPr>
        <w:t>notice from</w:t>
      </w:r>
      <w:r>
        <w:rPr>
          <w:color w:val="1C1C1C"/>
          <w:w w:val="105"/>
          <w:sz w:val="23"/>
        </w:rPr>
        <w:t> the</w:t>
      </w:r>
      <w:r>
        <w:rPr>
          <w:color w:val="1C1C1C"/>
          <w:w w:val="105"/>
          <w:sz w:val="23"/>
        </w:rPr>
        <w:t> County</w:t>
      </w:r>
      <w:r>
        <w:rPr>
          <w:color w:val="1C1C1C"/>
          <w:w w:val="105"/>
          <w:sz w:val="23"/>
        </w:rPr>
        <w:t> to</w:t>
      </w:r>
      <w:r>
        <w:rPr>
          <w:color w:val="1C1C1C"/>
          <w:w w:val="105"/>
          <w:sz w:val="23"/>
        </w:rPr>
        <w:t> correct</w:t>
      </w:r>
      <w:r>
        <w:rPr>
          <w:color w:val="1C1C1C"/>
          <w:w w:val="105"/>
          <w:sz w:val="23"/>
        </w:rPr>
        <w:t> any</w:t>
      </w:r>
      <w:r>
        <w:rPr>
          <w:color w:val="1C1C1C"/>
          <w:w w:val="105"/>
          <w:sz w:val="23"/>
        </w:rPr>
        <w:t> such</w:t>
      </w:r>
      <w:r>
        <w:rPr>
          <w:color w:val="1C1C1C"/>
          <w:w w:val="105"/>
          <w:sz w:val="23"/>
        </w:rPr>
        <w:t> noncompliance,</w:t>
      </w:r>
      <w:r>
        <w:rPr>
          <w:color w:val="1C1C1C"/>
          <w:w w:val="105"/>
          <w:sz w:val="23"/>
        </w:rPr>
        <w:t> unless</w:t>
      </w:r>
      <w:r>
        <w:rPr>
          <w:color w:val="1C1C1C"/>
          <w:w w:val="105"/>
          <w:sz w:val="23"/>
        </w:rPr>
        <w:t> a different</w:t>
      </w:r>
      <w:r>
        <w:rPr>
          <w:color w:val="1C1C1C"/>
          <w:w w:val="105"/>
          <w:sz w:val="23"/>
        </w:rPr>
        <w:t> cure</w:t>
      </w:r>
      <w:r>
        <w:rPr>
          <w:color w:val="1C1C1C"/>
          <w:w w:val="105"/>
          <w:sz w:val="23"/>
        </w:rPr>
        <w:t> period</w:t>
      </w:r>
      <w:r>
        <w:rPr>
          <w:color w:val="1C1C1C"/>
          <w:w w:val="105"/>
          <w:sz w:val="23"/>
        </w:rPr>
        <w:t> is agreed</w:t>
      </w:r>
      <w:r>
        <w:rPr>
          <w:color w:val="1C1C1C"/>
          <w:w w:val="105"/>
          <w:sz w:val="23"/>
        </w:rPr>
        <w:t> to in</w:t>
      </w:r>
      <w:r>
        <w:rPr>
          <w:color w:val="1C1C1C"/>
          <w:w w:val="105"/>
          <w:sz w:val="23"/>
        </w:rPr>
        <w:t> writing</w:t>
      </w:r>
      <w:r>
        <w:rPr>
          <w:color w:val="1C1C1C"/>
          <w:w w:val="105"/>
          <w:sz w:val="23"/>
        </w:rPr>
        <w:t> by</w:t>
      </w:r>
      <w:r>
        <w:rPr>
          <w:color w:val="1C1C1C"/>
          <w:w w:val="105"/>
          <w:sz w:val="23"/>
        </w:rPr>
        <w:t> the County.</w:t>
      </w:r>
      <w:r>
        <w:rPr>
          <w:color w:val="1C1C1C"/>
          <w:w w:val="105"/>
          <w:sz w:val="23"/>
        </w:rPr>
        <w:t> Upon completion</w:t>
      </w:r>
      <w:r>
        <w:rPr>
          <w:color w:val="1C1C1C"/>
          <w:w w:val="105"/>
          <w:sz w:val="23"/>
        </w:rPr>
        <w:t> of</w:t>
      </w:r>
      <w:r>
        <w:rPr>
          <w:color w:val="1C1C1C"/>
          <w:w w:val="105"/>
          <w:sz w:val="23"/>
        </w:rPr>
        <w:t> the</w:t>
      </w:r>
      <w:r>
        <w:rPr>
          <w:color w:val="1C1C1C"/>
          <w:w w:val="105"/>
          <w:sz w:val="23"/>
        </w:rPr>
        <w:t> corrective</w:t>
      </w:r>
      <w:r>
        <w:rPr>
          <w:color w:val="1C1C1C"/>
          <w:w w:val="105"/>
          <w:sz w:val="23"/>
        </w:rPr>
        <w:t> measures,</w:t>
      </w:r>
      <w:r>
        <w:rPr>
          <w:color w:val="1C1C1C"/>
          <w:w w:val="105"/>
          <w:sz w:val="23"/>
        </w:rPr>
        <w:t> Developer</w:t>
      </w:r>
      <w:r>
        <w:rPr>
          <w:color w:val="1C1C1C"/>
          <w:w w:val="105"/>
          <w:sz w:val="23"/>
        </w:rPr>
        <w:t> shall</w:t>
      </w:r>
      <w:r>
        <w:rPr>
          <w:color w:val="1C1C1C"/>
          <w:w w:val="105"/>
          <w:sz w:val="23"/>
        </w:rPr>
        <w:t> conduct follow-up</w:t>
      </w:r>
      <w:r>
        <w:rPr>
          <w:color w:val="1C1C1C"/>
          <w:spacing w:val="-16"/>
          <w:w w:val="105"/>
          <w:sz w:val="23"/>
        </w:rPr>
        <w:t> </w:t>
      </w:r>
      <w:r>
        <w:rPr>
          <w:color w:val="1C1C1C"/>
          <w:w w:val="105"/>
          <w:sz w:val="23"/>
        </w:rPr>
        <w:t>sound</w:t>
      </w:r>
      <w:r>
        <w:rPr>
          <w:color w:val="1C1C1C"/>
          <w:spacing w:val="-15"/>
          <w:w w:val="105"/>
          <w:sz w:val="23"/>
        </w:rPr>
        <w:t> </w:t>
      </w:r>
      <w:r>
        <w:rPr>
          <w:color w:val="1C1C1C"/>
          <w:w w:val="105"/>
          <w:sz w:val="23"/>
        </w:rPr>
        <w:t>monitoring</w:t>
      </w:r>
      <w:r>
        <w:rPr>
          <w:color w:val="1C1C1C"/>
          <w:spacing w:val="-15"/>
          <w:w w:val="105"/>
          <w:sz w:val="23"/>
        </w:rPr>
        <w:t> </w:t>
      </w:r>
      <w:r>
        <w:rPr>
          <w:color w:val="1C1C1C"/>
          <w:w w:val="105"/>
          <w:sz w:val="23"/>
        </w:rPr>
        <w:t>to</w:t>
      </w:r>
      <w:r>
        <w:rPr>
          <w:color w:val="1C1C1C"/>
          <w:spacing w:val="-15"/>
          <w:w w:val="105"/>
          <w:sz w:val="23"/>
        </w:rPr>
        <w:t> </w:t>
      </w:r>
      <w:r>
        <w:rPr>
          <w:color w:val="1C1C1C"/>
          <w:w w:val="105"/>
          <w:sz w:val="23"/>
        </w:rPr>
        <w:t>confirm</w:t>
      </w:r>
      <w:r>
        <w:rPr>
          <w:color w:val="1C1C1C"/>
          <w:spacing w:val="-15"/>
          <w:w w:val="105"/>
          <w:sz w:val="23"/>
        </w:rPr>
        <w:t> </w:t>
      </w:r>
      <w:r>
        <w:rPr>
          <w:color w:val="1C1C1C"/>
          <w:w w:val="105"/>
          <w:sz w:val="23"/>
        </w:rPr>
        <w:t>compliance.</w:t>
      </w:r>
      <w:r>
        <w:rPr>
          <w:color w:val="1C1C1C"/>
          <w:spacing w:val="-15"/>
          <w:w w:val="105"/>
          <w:sz w:val="23"/>
        </w:rPr>
        <w:t> </w:t>
      </w:r>
      <w:r>
        <w:rPr>
          <w:color w:val="1C1C1C"/>
          <w:w w:val="105"/>
          <w:sz w:val="23"/>
        </w:rPr>
        <w:t>If</w:t>
      </w:r>
      <w:r>
        <w:rPr>
          <w:color w:val="1C1C1C"/>
          <w:spacing w:val="-15"/>
          <w:w w:val="105"/>
          <w:sz w:val="23"/>
        </w:rPr>
        <w:t> </w:t>
      </w:r>
      <w:r>
        <w:rPr>
          <w:color w:val="1C1C1C"/>
          <w:w w:val="105"/>
          <w:sz w:val="23"/>
        </w:rPr>
        <w:t>Developer</w:t>
      </w:r>
      <w:r>
        <w:rPr>
          <w:color w:val="1C1C1C"/>
          <w:spacing w:val="-15"/>
          <w:w w:val="105"/>
          <w:sz w:val="23"/>
        </w:rPr>
        <w:t> </w:t>
      </w:r>
      <w:r>
        <w:rPr>
          <w:color w:val="1C1C1C"/>
          <w:w w:val="105"/>
          <w:sz w:val="23"/>
        </w:rPr>
        <w:t>is diligently</w:t>
      </w:r>
      <w:r>
        <w:rPr>
          <w:color w:val="1C1C1C"/>
          <w:w w:val="105"/>
          <w:sz w:val="23"/>
        </w:rPr>
        <w:t> pursuing</w:t>
      </w:r>
      <w:r>
        <w:rPr>
          <w:color w:val="1C1C1C"/>
          <w:w w:val="105"/>
          <w:sz w:val="23"/>
        </w:rPr>
        <w:t> corrective</w:t>
      </w:r>
      <w:r>
        <w:rPr>
          <w:color w:val="1C1C1C"/>
          <w:w w:val="105"/>
          <w:sz w:val="23"/>
        </w:rPr>
        <w:t> measures</w:t>
      </w:r>
      <w:r>
        <w:rPr>
          <w:color w:val="1C1C1C"/>
          <w:w w:val="105"/>
          <w:sz w:val="23"/>
        </w:rPr>
        <w:t> but</w:t>
      </w:r>
      <w:r>
        <w:rPr>
          <w:color w:val="1C1C1C"/>
          <w:w w:val="105"/>
          <w:sz w:val="23"/>
        </w:rPr>
        <w:t> cannot</w:t>
      </w:r>
      <w:r>
        <w:rPr>
          <w:color w:val="1C1C1C"/>
          <w:w w:val="105"/>
          <w:sz w:val="23"/>
        </w:rPr>
        <w:t> reasonably complete</w:t>
      </w:r>
      <w:r>
        <w:rPr>
          <w:color w:val="1C1C1C"/>
          <w:w w:val="105"/>
          <w:sz w:val="23"/>
        </w:rPr>
        <w:t> them</w:t>
      </w:r>
      <w:r>
        <w:rPr>
          <w:color w:val="1C1C1C"/>
          <w:w w:val="105"/>
          <w:sz w:val="23"/>
        </w:rPr>
        <w:t> within</w:t>
      </w:r>
      <w:r>
        <w:rPr>
          <w:color w:val="1C1C1C"/>
          <w:w w:val="105"/>
          <w:sz w:val="23"/>
        </w:rPr>
        <w:t> the</w:t>
      </w:r>
      <w:r>
        <w:rPr>
          <w:color w:val="1C1C1C"/>
          <w:w w:val="105"/>
          <w:sz w:val="23"/>
        </w:rPr>
        <w:t> ninety-day</w:t>
      </w:r>
      <w:r>
        <w:rPr>
          <w:color w:val="1C1C1C"/>
          <w:w w:val="105"/>
          <w:sz w:val="23"/>
        </w:rPr>
        <w:t> period,</w:t>
      </w:r>
      <w:r>
        <w:rPr>
          <w:color w:val="1C1C1C"/>
          <w:w w:val="105"/>
          <w:sz w:val="23"/>
        </w:rPr>
        <w:t> the</w:t>
      </w:r>
      <w:r>
        <w:rPr>
          <w:color w:val="1C1C1C"/>
          <w:w w:val="105"/>
          <w:sz w:val="23"/>
        </w:rPr>
        <w:t> County</w:t>
      </w:r>
      <w:r>
        <w:rPr>
          <w:color w:val="1C1C1C"/>
          <w:w w:val="105"/>
          <w:sz w:val="23"/>
        </w:rPr>
        <w:t> may approve a reasonable extension of the</w:t>
      </w:r>
      <w:r>
        <w:rPr>
          <w:color w:val="1C1C1C"/>
          <w:spacing w:val="-2"/>
          <w:w w:val="105"/>
          <w:sz w:val="23"/>
        </w:rPr>
        <w:t> </w:t>
      </w:r>
      <w:r>
        <w:rPr>
          <w:color w:val="1C1C1C"/>
          <w:w w:val="105"/>
          <w:sz w:val="23"/>
        </w:rPr>
        <w:t>cure period.</w:t>
      </w:r>
    </w:p>
    <w:p>
      <w:pPr>
        <w:pStyle w:val="ListParagraph"/>
        <w:numPr>
          <w:ilvl w:val="0"/>
          <w:numId w:val="4"/>
        </w:numPr>
        <w:tabs>
          <w:tab w:pos="2232" w:val="left" w:leader="none"/>
          <w:tab w:pos="2247" w:val="left" w:leader="none"/>
        </w:tabs>
        <w:spacing w:line="249" w:lineRule="auto" w:before="217" w:after="0"/>
        <w:ind w:left="2232" w:right="325" w:hanging="590"/>
        <w:jc w:val="both"/>
        <w:rPr>
          <w:sz w:val="23"/>
        </w:rPr>
      </w:pPr>
      <w:r>
        <w:rPr>
          <w:i/>
          <w:color w:val="1C1C1C"/>
          <w:w w:val="105"/>
          <w:sz w:val="24"/>
        </w:rPr>
        <w:t>Generators.</w:t>
      </w:r>
      <w:r>
        <w:rPr>
          <w:i/>
          <w:color w:val="1C1C1C"/>
          <w:spacing w:val="-16"/>
          <w:w w:val="105"/>
          <w:sz w:val="24"/>
        </w:rPr>
        <w:t> </w:t>
      </w:r>
      <w:r>
        <w:rPr>
          <w:color w:val="1C1C1C"/>
          <w:w w:val="105"/>
          <w:sz w:val="23"/>
        </w:rPr>
        <w:t>Generators</w:t>
      </w:r>
      <w:r>
        <w:rPr>
          <w:color w:val="1C1C1C"/>
          <w:spacing w:val="-15"/>
          <w:w w:val="105"/>
          <w:sz w:val="23"/>
        </w:rPr>
        <w:t> </w:t>
      </w:r>
      <w:r>
        <w:rPr>
          <w:color w:val="1C1C1C"/>
          <w:w w:val="105"/>
          <w:sz w:val="23"/>
        </w:rPr>
        <w:t>may</w:t>
      </w:r>
      <w:r>
        <w:rPr>
          <w:color w:val="1C1C1C"/>
          <w:spacing w:val="-15"/>
          <w:w w:val="105"/>
          <w:sz w:val="23"/>
        </w:rPr>
        <w:t> </w:t>
      </w:r>
      <w:r>
        <w:rPr>
          <w:color w:val="1C1C1C"/>
          <w:w w:val="105"/>
          <w:sz w:val="23"/>
        </w:rPr>
        <w:t>be</w:t>
      </w:r>
      <w:r>
        <w:rPr>
          <w:color w:val="1C1C1C"/>
          <w:spacing w:val="-16"/>
          <w:w w:val="105"/>
          <w:sz w:val="23"/>
        </w:rPr>
        <w:t> </w:t>
      </w:r>
      <w:r>
        <w:rPr>
          <w:color w:val="1C1C1C"/>
          <w:w w:val="105"/>
          <w:sz w:val="23"/>
        </w:rPr>
        <w:t>operated</w:t>
      </w:r>
      <w:r>
        <w:rPr>
          <w:color w:val="1C1C1C"/>
          <w:spacing w:val="-15"/>
          <w:w w:val="105"/>
          <w:sz w:val="23"/>
        </w:rPr>
        <w:t> </w:t>
      </w:r>
      <w:r>
        <w:rPr>
          <w:color w:val="1C1C1C"/>
          <w:w w:val="105"/>
          <w:sz w:val="23"/>
        </w:rPr>
        <w:t>only</w:t>
      </w:r>
      <w:r>
        <w:rPr>
          <w:color w:val="1C1C1C"/>
          <w:spacing w:val="-15"/>
          <w:w w:val="105"/>
          <w:sz w:val="23"/>
        </w:rPr>
        <w:t> </w:t>
      </w:r>
      <w:r>
        <w:rPr>
          <w:color w:val="1C1C1C"/>
          <w:w w:val="105"/>
          <w:sz w:val="23"/>
        </w:rPr>
        <w:t>during</w:t>
      </w:r>
      <w:r>
        <w:rPr>
          <w:color w:val="1C1C1C"/>
          <w:spacing w:val="-15"/>
          <w:w w:val="105"/>
          <w:sz w:val="23"/>
        </w:rPr>
        <w:t> </w:t>
      </w:r>
      <w:r>
        <w:rPr>
          <w:color w:val="1C1C1C"/>
          <w:w w:val="105"/>
          <w:sz w:val="23"/>
        </w:rPr>
        <w:t>a)</w:t>
      </w:r>
      <w:r>
        <w:rPr>
          <w:color w:val="1C1C1C"/>
          <w:spacing w:val="-15"/>
          <w:w w:val="105"/>
          <w:sz w:val="23"/>
        </w:rPr>
        <w:t> </w:t>
      </w:r>
      <w:r>
        <w:rPr>
          <w:color w:val="1C1C1C"/>
          <w:w w:val="105"/>
          <w:sz w:val="23"/>
        </w:rPr>
        <w:t>an</w:t>
      </w:r>
      <w:r>
        <w:rPr>
          <w:color w:val="1C1C1C"/>
          <w:spacing w:val="-15"/>
          <w:w w:val="105"/>
          <w:sz w:val="23"/>
        </w:rPr>
        <w:t> </w:t>
      </w:r>
      <w:r>
        <w:rPr>
          <w:color w:val="1C1C1C"/>
          <w:w w:val="105"/>
          <w:sz w:val="23"/>
        </w:rPr>
        <w:t>emergency</w:t>
      </w:r>
      <w:r>
        <w:rPr>
          <w:color w:val="1C1C1C"/>
          <w:spacing w:val="-15"/>
          <w:w w:val="105"/>
          <w:sz w:val="23"/>
        </w:rPr>
        <w:t> </w:t>
      </w:r>
      <w:r>
        <w:rPr>
          <w:color w:val="1C1C1C"/>
          <w:w w:val="105"/>
          <w:sz w:val="23"/>
        </w:rPr>
        <w:t>orb) planned</w:t>
      </w:r>
      <w:r>
        <w:rPr>
          <w:color w:val="1C1C1C"/>
          <w:w w:val="105"/>
          <w:sz w:val="23"/>
        </w:rPr>
        <w:t> maintenance,</w:t>
      </w:r>
      <w:r>
        <w:rPr>
          <w:color w:val="1C1C1C"/>
          <w:w w:val="105"/>
          <w:sz w:val="23"/>
        </w:rPr>
        <w:t> testing,</w:t>
      </w:r>
      <w:r>
        <w:rPr>
          <w:color w:val="1C1C1C"/>
          <w:w w:val="105"/>
          <w:sz w:val="23"/>
        </w:rPr>
        <w:t> repair,</w:t>
      </w:r>
      <w:r>
        <w:rPr>
          <w:color w:val="1C1C1C"/>
          <w:w w:val="105"/>
          <w:sz w:val="23"/>
        </w:rPr>
        <w:t> or</w:t>
      </w:r>
      <w:r>
        <w:rPr>
          <w:color w:val="1C1C1C"/>
          <w:w w:val="105"/>
          <w:sz w:val="23"/>
        </w:rPr>
        <w:t> replacement</w:t>
      </w:r>
      <w:r>
        <w:rPr>
          <w:color w:val="1C1C1C"/>
          <w:w w:val="105"/>
          <w:sz w:val="23"/>
        </w:rPr>
        <w:t> of</w:t>
      </w:r>
      <w:r>
        <w:rPr>
          <w:color w:val="1C1C1C"/>
          <w:w w:val="105"/>
          <w:sz w:val="23"/>
        </w:rPr>
        <w:t> the</w:t>
      </w:r>
      <w:r>
        <w:rPr>
          <w:color w:val="1C1C1C"/>
          <w:w w:val="105"/>
          <w:sz w:val="23"/>
        </w:rPr>
        <w:t> electric substation</w:t>
      </w:r>
      <w:r>
        <w:rPr>
          <w:color w:val="1C1C1C"/>
          <w:w w:val="105"/>
          <w:sz w:val="23"/>
        </w:rPr>
        <w:t> or</w:t>
      </w:r>
      <w:r>
        <w:rPr>
          <w:color w:val="1C1C1C"/>
          <w:w w:val="105"/>
          <w:sz w:val="23"/>
        </w:rPr>
        <w:t> related</w:t>
      </w:r>
      <w:r>
        <w:rPr>
          <w:color w:val="1C1C1C"/>
          <w:w w:val="105"/>
          <w:sz w:val="23"/>
        </w:rPr>
        <w:t> electrical</w:t>
      </w:r>
      <w:r>
        <w:rPr>
          <w:color w:val="1C1C1C"/>
          <w:w w:val="105"/>
          <w:sz w:val="23"/>
        </w:rPr>
        <w:t> infrastructure.</w:t>
      </w:r>
      <w:r>
        <w:rPr>
          <w:color w:val="1C1C1C"/>
          <w:w w:val="105"/>
          <w:sz w:val="23"/>
        </w:rPr>
        <w:t> Generators</w:t>
      </w:r>
      <w:r>
        <w:rPr>
          <w:color w:val="1C1C1C"/>
          <w:w w:val="105"/>
          <w:sz w:val="23"/>
        </w:rPr>
        <w:t> shall</w:t>
      </w:r>
      <w:r>
        <w:rPr>
          <w:color w:val="1C1C1C"/>
          <w:w w:val="105"/>
          <w:sz w:val="23"/>
        </w:rPr>
        <w:t> not</w:t>
      </w:r>
      <w:r>
        <w:rPr>
          <w:color w:val="1C1C1C"/>
          <w:w w:val="105"/>
          <w:sz w:val="23"/>
        </w:rPr>
        <w:t> be operated</w:t>
      </w:r>
      <w:r>
        <w:rPr>
          <w:color w:val="1C1C1C"/>
          <w:w w:val="105"/>
          <w:sz w:val="23"/>
        </w:rPr>
        <w:t> solely</w:t>
      </w:r>
      <w:r>
        <w:rPr>
          <w:color w:val="1C1C1C"/>
          <w:w w:val="105"/>
          <w:sz w:val="23"/>
        </w:rPr>
        <w:t> to reduce</w:t>
      </w:r>
      <w:r>
        <w:rPr>
          <w:color w:val="1C1C1C"/>
          <w:w w:val="105"/>
          <w:sz w:val="23"/>
        </w:rPr>
        <w:t> electrical</w:t>
      </w:r>
      <w:r>
        <w:rPr>
          <w:color w:val="1C1C1C"/>
          <w:w w:val="105"/>
          <w:sz w:val="23"/>
        </w:rPr>
        <w:t> usage during peak demand</w:t>
      </w:r>
      <w:r>
        <w:rPr>
          <w:color w:val="1C1C1C"/>
          <w:w w:val="105"/>
          <w:sz w:val="23"/>
        </w:rPr>
        <w:t> hours. All generators</w:t>
      </w:r>
      <w:r>
        <w:rPr>
          <w:color w:val="1C1C1C"/>
          <w:spacing w:val="-16"/>
          <w:w w:val="105"/>
          <w:sz w:val="23"/>
        </w:rPr>
        <w:t> </w:t>
      </w:r>
      <w:r>
        <w:rPr>
          <w:color w:val="1C1C1C"/>
          <w:w w:val="105"/>
          <w:sz w:val="23"/>
        </w:rPr>
        <w:t>shall</w:t>
      </w:r>
      <w:r>
        <w:rPr>
          <w:color w:val="1C1C1C"/>
          <w:spacing w:val="-15"/>
          <w:w w:val="105"/>
          <w:sz w:val="23"/>
        </w:rPr>
        <w:t> </w:t>
      </w:r>
      <w:r>
        <w:rPr>
          <w:color w:val="1C1C1C"/>
          <w:w w:val="105"/>
          <w:sz w:val="23"/>
        </w:rPr>
        <w:t>be</w:t>
      </w:r>
      <w:r>
        <w:rPr>
          <w:color w:val="1C1C1C"/>
          <w:spacing w:val="-15"/>
          <w:w w:val="105"/>
          <w:sz w:val="23"/>
        </w:rPr>
        <w:t> </w:t>
      </w:r>
      <w:r>
        <w:rPr>
          <w:color w:val="1C1C1C"/>
          <w:w w:val="105"/>
          <w:sz w:val="23"/>
        </w:rPr>
        <w:t>equipped</w:t>
      </w:r>
      <w:r>
        <w:rPr>
          <w:color w:val="1C1C1C"/>
          <w:spacing w:val="-15"/>
          <w:w w:val="105"/>
          <w:sz w:val="23"/>
        </w:rPr>
        <w:t> </w:t>
      </w:r>
      <w:r>
        <w:rPr>
          <w:color w:val="1C1C1C"/>
          <w:w w:val="105"/>
          <w:sz w:val="23"/>
        </w:rPr>
        <w:t>with</w:t>
      </w:r>
      <w:r>
        <w:rPr>
          <w:color w:val="1C1C1C"/>
          <w:spacing w:val="-15"/>
          <w:w w:val="105"/>
          <w:sz w:val="23"/>
        </w:rPr>
        <w:t> </w:t>
      </w:r>
      <w:r>
        <w:rPr>
          <w:color w:val="1C1C1C"/>
          <w:w w:val="105"/>
          <w:sz w:val="23"/>
        </w:rPr>
        <w:t>all</w:t>
      </w:r>
      <w:r>
        <w:rPr>
          <w:color w:val="1C1C1C"/>
          <w:spacing w:val="-15"/>
          <w:w w:val="105"/>
          <w:sz w:val="23"/>
        </w:rPr>
        <w:t> </w:t>
      </w:r>
      <w:r>
        <w:rPr>
          <w:color w:val="1C1C1C"/>
          <w:w w:val="105"/>
          <w:sz w:val="23"/>
        </w:rPr>
        <w:t>emissions-control</w:t>
      </w:r>
      <w:r>
        <w:rPr>
          <w:color w:val="1C1C1C"/>
          <w:spacing w:val="-15"/>
          <w:w w:val="105"/>
          <w:sz w:val="23"/>
        </w:rPr>
        <w:t> </w:t>
      </w:r>
      <w:r>
        <w:rPr>
          <w:color w:val="1C1C1C"/>
          <w:w w:val="105"/>
          <w:sz w:val="23"/>
        </w:rPr>
        <w:t>equipment</w:t>
      </w:r>
      <w:r>
        <w:rPr>
          <w:color w:val="1C1C1C"/>
          <w:spacing w:val="-15"/>
          <w:w w:val="105"/>
          <w:sz w:val="23"/>
        </w:rPr>
        <w:t> </w:t>
      </w:r>
      <w:r>
        <w:rPr>
          <w:color w:val="1C1C1C"/>
          <w:w w:val="105"/>
          <w:sz w:val="23"/>
        </w:rPr>
        <w:t>required by applicable</w:t>
      </w:r>
      <w:r>
        <w:rPr>
          <w:color w:val="1C1C1C"/>
          <w:w w:val="105"/>
          <w:sz w:val="23"/>
        </w:rPr>
        <w:t> law,</w:t>
      </w:r>
      <w:r>
        <w:rPr>
          <w:color w:val="1C1C1C"/>
          <w:w w:val="105"/>
          <w:sz w:val="23"/>
        </w:rPr>
        <w:t> including</w:t>
      </w:r>
      <w:r>
        <w:rPr>
          <w:color w:val="1C1C1C"/>
          <w:w w:val="105"/>
          <w:sz w:val="23"/>
        </w:rPr>
        <w:t> scrubbers</w:t>
      </w:r>
      <w:r>
        <w:rPr>
          <w:color w:val="1C1C1C"/>
          <w:w w:val="105"/>
          <w:sz w:val="23"/>
        </w:rPr>
        <w:t> where</w:t>
      </w:r>
      <w:r>
        <w:rPr>
          <w:color w:val="1C1C1C"/>
          <w:w w:val="105"/>
          <w:sz w:val="23"/>
        </w:rPr>
        <w:t> required,</w:t>
      </w:r>
      <w:r>
        <w:rPr>
          <w:color w:val="1C1C1C"/>
          <w:w w:val="105"/>
          <w:sz w:val="23"/>
        </w:rPr>
        <w:t> and shall meet</w:t>
      </w:r>
      <w:r>
        <w:rPr>
          <w:color w:val="1C1C1C"/>
          <w:w w:val="105"/>
          <w:sz w:val="23"/>
        </w:rPr>
        <w:t> or exceed EPA emission standards for back-up generators.</w:t>
      </w:r>
    </w:p>
    <w:p>
      <w:pPr>
        <w:pStyle w:val="BodyText"/>
        <w:spacing w:line="252" w:lineRule="auto" w:before="246"/>
        <w:ind w:left="2218" w:right="339" w:firstLine="9"/>
        <w:jc w:val="both"/>
      </w:pPr>
      <w:r>
        <w:rPr>
          <w:color w:val="1C1C1C"/>
        </w:rPr>
        <w:t>For purposes of this provision, </w:t>
      </w:r>
      <w:r>
        <w:rPr>
          <w:color w:val="343434"/>
        </w:rPr>
        <w:t>"Emergency" </w:t>
      </w:r>
      <w:r>
        <w:rPr>
          <w:color w:val="1C1C1C"/>
        </w:rPr>
        <w:t>shall include but not be</w:t>
      </w:r>
      <w:r>
        <w:rPr>
          <w:color w:val="1C1C1C"/>
          <w:spacing w:val="-9"/>
        </w:rPr>
        <w:t> </w:t>
      </w:r>
      <w:r>
        <w:rPr>
          <w:color w:val="1C1C1C"/>
        </w:rPr>
        <w:t>limited </w:t>
      </w:r>
      <w:r>
        <w:rPr>
          <w:color w:val="1C1C1C"/>
          <w:w w:val="105"/>
        </w:rPr>
        <w:t>to</w:t>
      </w:r>
      <w:r>
        <w:rPr>
          <w:color w:val="1C1C1C"/>
          <w:spacing w:val="-16"/>
          <w:w w:val="105"/>
        </w:rPr>
        <w:t> </w:t>
      </w:r>
      <w:r>
        <w:rPr>
          <w:color w:val="1C1C1C"/>
          <w:w w:val="105"/>
        </w:rPr>
        <w:t>an</w:t>
      </w:r>
      <w:r>
        <w:rPr>
          <w:color w:val="1C1C1C"/>
          <w:spacing w:val="-15"/>
          <w:w w:val="105"/>
        </w:rPr>
        <w:t> </w:t>
      </w:r>
      <w:r>
        <w:rPr>
          <w:color w:val="1C1C1C"/>
          <w:w w:val="105"/>
        </w:rPr>
        <w:t>unplanned</w:t>
      </w:r>
      <w:r>
        <w:rPr>
          <w:color w:val="1C1C1C"/>
          <w:spacing w:val="-15"/>
          <w:w w:val="105"/>
        </w:rPr>
        <w:t> </w:t>
      </w:r>
      <w:r>
        <w:rPr>
          <w:color w:val="1C1C1C"/>
          <w:w w:val="105"/>
        </w:rPr>
        <w:t>power</w:t>
      </w:r>
      <w:r>
        <w:rPr>
          <w:color w:val="1C1C1C"/>
          <w:spacing w:val="-15"/>
          <w:w w:val="105"/>
        </w:rPr>
        <w:t> </w:t>
      </w:r>
      <w:r>
        <w:rPr>
          <w:color w:val="1C1C1C"/>
          <w:w w:val="105"/>
        </w:rPr>
        <w:t>outage,</w:t>
      </w:r>
      <w:r>
        <w:rPr>
          <w:color w:val="1C1C1C"/>
          <w:spacing w:val="-15"/>
          <w:w w:val="105"/>
        </w:rPr>
        <w:t> </w:t>
      </w:r>
      <w:r>
        <w:rPr>
          <w:color w:val="1C1C1C"/>
          <w:w w:val="105"/>
        </w:rPr>
        <w:t>forced</w:t>
      </w:r>
      <w:r>
        <w:rPr>
          <w:color w:val="1C1C1C"/>
          <w:spacing w:val="-15"/>
          <w:w w:val="105"/>
        </w:rPr>
        <w:t> </w:t>
      </w:r>
      <w:r>
        <w:rPr>
          <w:color w:val="1C1C1C"/>
          <w:w w:val="105"/>
        </w:rPr>
        <w:t>shutdown,</w:t>
      </w:r>
      <w:r>
        <w:rPr>
          <w:color w:val="1C1C1C"/>
          <w:spacing w:val="-5"/>
          <w:w w:val="105"/>
        </w:rPr>
        <w:t> </w:t>
      </w:r>
      <w:r>
        <w:rPr>
          <w:color w:val="1C1C1C"/>
          <w:w w:val="105"/>
        </w:rPr>
        <w:t>or</w:t>
      </w:r>
      <w:r>
        <w:rPr>
          <w:color w:val="1C1C1C"/>
          <w:spacing w:val="-16"/>
          <w:w w:val="105"/>
        </w:rPr>
        <w:t> </w:t>
      </w:r>
      <w:r>
        <w:rPr>
          <w:color w:val="1C1C1C"/>
          <w:w w:val="105"/>
        </w:rPr>
        <w:t>required</w:t>
      </w:r>
      <w:r>
        <w:rPr>
          <w:color w:val="1C1C1C"/>
          <w:spacing w:val="-14"/>
          <w:w w:val="105"/>
        </w:rPr>
        <w:t> </w:t>
      </w:r>
      <w:r>
        <w:rPr>
          <w:color w:val="1C1C1C"/>
          <w:w w:val="105"/>
        </w:rPr>
        <w:t>curtailment</w:t>
      </w:r>
      <w:r>
        <w:rPr>
          <w:color w:val="1C1C1C"/>
          <w:spacing w:val="-9"/>
          <w:w w:val="105"/>
        </w:rPr>
        <w:t> </w:t>
      </w:r>
      <w:r>
        <w:rPr>
          <w:color w:val="1C1C1C"/>
          <w:w w:val="105"/>
        </w:rPr>
        <w:t>or reduction</w:t>
      </w:r>
      <w:r>
        <w:rPr>
          <w:color w:val="1C1C1C"/>
          <w:w w:val="105"/>
        </w:rPr>
        <w:t> in</w:t>
      </w:r>
      <w:r>
        <w:rPr>
          <w:color w:val="1C1C1C"/>
          <w:w w:val="105"/>
        </w:rPr>
        <w:t> electrical</w:t>
      </w:r>
      <w:r>
        <w:rPr>
          <w:color w:val="1C1C1C"/>
          <w:w w:val="105"/>
        </w:rPr>
        <w:t> usage</w:t>
      </w:r>
      <w:r>
        <w:rPr>
          <w:color w:val="1C1C1C"/>
          <w:w w:val="105"/>
        </w:rPr>
        <w:t> directed</w:t>
      </w:r>
      <w:r>
        <w:rPr>
          <w:color w:val="1C1C1C"/>
          <w:w w:val="105"/>
        </w:rPr>
        <w:t> by the applicable</w:t>
      </w:r>
      <w:r>
        <w:rPr>
          <w:color w:val="1C1C1C"/>
          <w:w w:val="105"/>
        </w:rPr>
        <w:t> electric</w:t>
      </w:r>
      <w:r>
        <w:rPr>
          <w:color w:val="1C1C1C"/>
          <w:w w:val="105"/>
        </w:rPr>
        <w:t> utility, transmission</w:t>
      </w:r>
      <w:r>
        <w:rPr>
          <w:color w:val="1C1C1C"/>
          <w:w w:val="105"/>
        </w:rPr>
        <w:t> provider,</w:t>
      </w:r>
      <w:r>
        <w:rPr>
          <w:color w:val="1C1C1C"/>
          <w:w w:val="105"/>
        </w:rPr>
        <w:t> regional</w:t>
      </w:r>
      <w:r>
        <w:rPr>
          <w:color w:val="1C1C1C"/>
          <w:w w:val="105"/>
        </w:rPr>
        <w:t> transmission</w:t>
      </w:r>
      <w:r>
        <w:rPr>
          <w:color w:val="1C1C1C"/>
          <w:w w:val="105"/>
        </w:rPr>
        <w:t> organization,</w:t>
      </w:r>
      <w:r>
        <w:rPr>
          <w:color w:val="1C1C1C"/>
          <w:w w:val="105"/>
        </w:rPr>
        <w:t> governmental authority, or other energy provider.</w:t>
      </w:r>
    </w:p>
    <w:p>
      <w:pPr>
        <w:pStyle w:val="ListParagraph"/>
        <w:numPr>
          <w:ilvl w:val="0"/>
          <w:numId w:val="4"/>
        </w:numPr>
        <w:tabs>
          <w:tab w:pos="2219" w:val="left" w:leader="none"/>
        </w:tabs>
        <w:spacing w:line="240" w:lineRule="auto" w:before="223" w:after="0"/>
        <w:ind w:left="2219" w:right="0" w:hanging="721"/>
        <w:jc w:val="left"/>
        <w:rPr>
          <w:sz w:val="23"/>
        </w:rPr>
      </w:pPr>
      <w:r>
        <w:rPr>
          <w:i/>
          <w:color w:val="1C1C1C"/>
          <w:sz w:val="24"/>
        </w:rPr>
        <w:t>Air</w:t>
      </w:r>
      <w:r>
        <w:rPr>
          <w:i/>
          <w:color w:val="1C1C1C"/>
          <w:spacing w:val="42"/>
          <w:sz w:val="24"/>
        </w:rPr>
        <w:t> </w:t>
      </w:r>
      <w:r>
        <w:rPr>
          <w:i/>
          <w:color w:val="1C1C1C"/>
          <w:sz w:val="24"/>
        </w:rPr>
        <w:t>Quality.</w:t>
      </w:r>
      <w:r>
        <w:rPr>
          <w:i/>
          <w:color w:val="1C1C1C"/>
          <w:spacing w:val="36"/>
          <w:sz w:val="24"/>
        </w:rPr>
        <w:t> </w:t>
      </w:r>
      <w:r>
        <w:rPr>
          <w:color w:val="1C1C1C"/>
          <w:sz w:val="23"/>
        </w:rPr>
        <w:t>The</w:t>
      </w:r>
      <w:r>
        <w:rPr>
          <w:color w:val="1C1C1C"/>
          <w:spacing w:val="41"/>
          <w:sz w:val="23"/>
        </w:rPr>
        <w:t> </w:t>
      </w:r>
      <w:r>
        <w:rPr>
          <w:color w:val="1C1C1C"/>
          <w:sz w:val="23"/>
        </w:rPr>
        <w:t>Project</w:t>
      </w:r>
      <w:r>
        <w:rPr>
          <w:color w:val="1C1C1C"/>
          <w:spacing w:val="55"/>
          <w:sz w:val="23"/>
        </w:rPr>
        <w:t> </w:t>
      </w:r>
      <w:r>
        <w:rPr>
          <w:color w:val="1C1C1C"/>
          <w:sz w:val="23"/>
        </w:rPr>
        <w:t>shall</w:t>
      </w:r>
      <w:r>
        <w:rPr>
          <w:color w:val="1C1C1C"/>
          <w:spacing w:val="43"/>
          <w:sz w:val="23"/>
        </w:rPr>
        <w:t> </w:t>
      </w:r>
      <w:r>
        <w:rPr>
          <w:color w:val="1C1C1C"/>
          <w:sz w:val="23"/>
        </w:rPr>
        <w:t>comply</w:t>
      </w:r>
      <w:r>
        <w:rPr>
          <w:color w:val="1C1C1C"/>
          <w:spacing w:val="54"/>
          <w:sz w:val="23"/>
        </w:rPr>
        <w:t> </w:t>
      </w:r>
      <w:r>
        <w:rPr>
          <w:color w:val="1C1C1C"/>
          <w:sz w:val="23"/>
        </w:rPr>
        <w:t>with</w:t>
      </w:r>
      <w:r>
        <w:rPr>
          <w:color w:val="1C1C1C"/>
          <w:spacing w:val="50"/>
          <w:sz w:val="23"/>
        </w:rPr>
        <w:t> </w:t>
      </w:r>
      <w:r>
        <w:rPr>
          <w:color w:val="1C1C1C"/>
          <w:sz w:val="23"/>
        </w:rPr>
        <w:t>the</w:t>
      </w:r>
      <w:r>
        <w:rPr>
          <w:color w:val="1C1C1C"/>
          <w:spacing w:val="40"/>
          <w:sz w:val="23"/>
        </w:rPr>
        <w:t> </w:t>
      </w:r>
      <w:r>
        <w:rPr>
          <w:color w:val="1C1C1C"/>
          <w:sz w:val="23"/>
        </w:rPr>
        <w:t>Kansas</w:t>
      </w:r>
      <w:r>
        <w:rPr>
          <w:color w:val="1C1C1C"/>
          <w:spacing w:val="50"/>
          <w:sz w:val="23"/>
        </w:rPr>
        <w:t> </w:t>
      </w:r>
      <w:r>
        <w:rPr>
          <w:color w:val="1C1C1C"/>
          <w:sz w:val="23"/>
        </w:rPr>
        <w:t>Air</w:t>
      </w:r>
      <w:r>
        <w:rPr>
          <w:color w:val="1C1C1C"/>
          <w:spacing w:val="44"/>
          <w:sz w:val="23"/>
        </w:rPr>
        <w:t> </w:t>
      </w:r>
      <w:r>
        <w:rPr>
          <w:color w:val="1C1C1C"/>
          <w:sz w:val="23"/>
        </w:rPr>
        <w:t>Quality</w:t>
      </w:r>
      <w:r>
        <w:rPr>
          <w:color w:val="1C1C1C"/>
          <w:spacing w:val="46"/>
          <w:sz w:val="23"/>
        </w:rPr>
        <w:t> </w:t>
      </w:r>
      <w:r>
        <w:rPr>
          <w:color w:val="1C1C1C"/>
          <w:spacing w:val="-4"/>
          <w:sz w:val="23"/>
        </w:rPr>
        <w:t>Act,</w:t>
      </w:r>
    </w:p>
    <w:p>
      <w:pPr>
        <w:pStyle w:val="BodyText"/>
        <w:spacing w:line="249" w:lineRule="auto" w:before="12"/>
        <w:ind w:left="2213" w:right="306" w:firstLine="4"/>
      </w:pPr>
      <w:r>
        <w:rPr>
          <w:color w:val="1C1C1C"/>
          <w:spacing w:val="-2"/>
          <w:w w:val="105"/>
        </w:rPr>
        <w:t>K.S.A</w:t>
      </w:r>
      <w:r>
        <w:rPr>
          <w:color w:val="1C1C1C"/>
          <w:spacing w:val="-11"/>
          <w:w w:val="105"/>
        </w:rPr>
        <w:t> </w:t>
      </w:r>
      <w:r>
        <w:rPr>
          <w:color w:val="1C1C1C"/>
          <w:spacing w:val="-2"/>
          <w:w w:val="105"/>
        </w:rPr>
        <w:t>65-3000 et</w:t>
      </w:r>
      <w:r>
        <w:rPr>
          <w:color w:val="1C1C1C"/>
          <w:spacing w:val="-11"/>
          <w:w w:val="105"/>
        </w:rPr>
        <w:t> </w:t>
      </w:r>
      <w:r>
        <w:rPr>
          <w:color w:val="1C1C1C"/>
          <w:spacing w:val="-2"/>
          <w:w w:val="105"/>
        </w:rPr>
        <w:t>seq.,</w:t>
      </w:r>
      <w:r>
        <w:rPr>
          <w:color w:val="1C1C1C"/>
          <w:spacing w:val="-17"/>
          <w:w w:val="105"/>
        </w:rPr>
        <w:t> </w:t>
      </w:r>
      <w:r>
        <w:rPr>
          <w:color w:val="1C1C1C"/>
          <w:spacing w:val="-2"/>
          <w:w w:val="105"/>
        </w:rPr>
        <w:t>and</w:t>
      </w:r>
      <w:r>
        <w:rPr>
          <w:color w:val="1C1C1C"/>
          <w:spacing w:val="-10"/>
          <w:w w:val="105"/>
        </w:rPr>
        <w:t> </w:t>
      </w:r>
      <w:r>
        <w:rPr>
          <w:color w:val="1C1C1C"/>
          <w:spacing w:val="-2"/>
          <w:w w:val="105"/>
        </w:rPr>
        <w:t>applicable Kansas</w:t>
      </w:r>
      <w:r>
        <w:rPr>
          <w:color w:val="9E9E9E"/>
          <w:spacing w:val="-2"/>
          <w:w w:val="105"/>
        </w:rPr>
        <w:t>.</w:t>
      </w:r>
      <w:r>
        <w:rPr>
          <w:color w:val="1C1C1C"/>
          <w:spacing w:val="-2"/>
          <w:w w:val="105"/>
        </w:rPr>
        <w:t>ambient air</w:t>
      </w:r>
      <w:r>
        <w:rPr>
          <w:color w:val="1C1C1C"/>
          <w:spacing w:val="-14"/>
          <w:w w:val="105"/>
        </w:rPr>
        <w:t> </w:t>
      </w:r>
      <w:r>
        <w:rPr>
          <w:color w:val="1C1C1C"/>
          <w:spacing w:val="-2"/>
          <w:w w:val="105"/>
        </w:rPr>
        <w:t>quality standards </w:t>
      </w:r>
      <w:r>
        <w:rPr>
          <w:color w:val="1C1C1C"/>
          <w:w w:val="105"/>
        </w:rPr>
        <w:t>and air pollution control regulations, including K.A.R. 28-19.</w:t>
      </w:r>
    </w:p>
    <w:p>
      <w:pPr>
        <w:pStyle w:val="BodyText"/>
        <w:spacing w:line="252" w:lineRule="auto" w:before="239"/>
        <w:ind w:left="2203" w:right="349" w:firstLine="6"/>
        <w:jc w:val="both"/>
      </w:pPr>
      <w:r>
        <w:rPr>
          <w:color w:val="1C1C1C"/>
          <w:w w:val="105"/>
        </w:rPr>
        <w:t>Any</w:t>
      </w:r>
      <w:r>
        <w:rPr>
          <w:color w:val="1C1C1C"/>
          <w:w w:val="105"/>
        </w:rPr>
        <w:t> emissions</w:t>
      </w:r>
      <w:r>
        <w:rPr>
          <w:color w:val="1C1C1C"/>
          <w:w w:val="105"/>
        </w:rPr>
        <w:t> testing,</w:t>
      </w:r>
      <w:r>
        <w:rPr>
          <w:color w:val="1C1C1C"/>
          <w:w w:val="105"/>
        </w:rPr>
        <w:t> monitoring,</w:t>
      </w:r>
      <w:r>
        <w:rPr>
          <w:color w:val="1C1C1C"/>
          <w:w w:val="105"/>
        </w:rPr>
        <w:t> or</w:t>
      </w:r>
      <w:r>
        <w:rPr>
          <w:color w:val="1C1C1C"/>
          <w:w w:val="105"/>
        </w:rPr>
        <w:t> other</w:t>
      </w:r>
      <w:r>
        <w:rPr>
          <w:color w:val="1C1C1C"/>
          <w:w w:val="105"/>
        </w:rPr>
        <w:t> testing</w:t>
      </w:r>
      <w:r>
        <w:rPr>
          <w:color w:val="1C1C1C"/>
          <w:w w:val="105"/>
        </w:rPr>
        <w:t> required</w:t>
      </w:r>
      <w:r>
        <w:rPr>
          <w:color w:val="1C1C1C"/>
          <w:w w:val="105"/>
        </w:rPr>
        <w:t> by</w:t>
      </w:r>
      <w:r>
        <w:rPr>
          <w:color w:val="1C1C1C"/>
          <w:w w:val="105"/>
        </w:rPr>
        <w:t> the Environmental</w:t>
      </w:r>
      <w:r>
        <w:rPr>
          <w:color w:val="1C1C1C"/>
          <w:w w:val="105"/>
        </w:rPr>
        <w:t> Protection</w:t>
      </w:r>
      <w:r>
        <w:rPr>
          <w:color w:val="1C1C1C"/>
          <w:w w:val="105"/>
        </w:rPr>
        <w:t> Agency</w:t>
      </w:r>
      <w:r>
        <w:rPr>
          <w:color w:val="1C1C1C"/>
          <w:w w:val="105"/>
        </w:rPr>
        <w:t> or</w:t>
      </w:r>
      <w:r>
        <w:rPr>
          <w:color w:val="1C1C1C"/>
          <w:w w:val="105"/>
        </w:rPr>
        <w:t> otherwise</w:t>
      </w:r>
      <w:r>
        <w:rPr>
          <w:color w:val="1C1C1C"/>
          <w:w w:val="105"/>
        </w:rPr>
        <w:t> agreed</w:t>
      </w:r>
      <w:r>
        <w:rPr>
          <w:color w:val="1C1C1C"/>
          <w:w w:val="105"/>
        </w:rPr>
        <w:t> to</w:t>
      </w:r>
      <w:r>
        <w:rPr>
          <w:color w:val="1C1C1C"/>
          <w:w w:val="105"/>
        </w:rPr>
        <w:t> in</w:t>
      </w:r>
      <w:r>
        <w:rPr>
          <w:color w:val="1C1C1C"/>
          <w:w w:val="105"/>
        </w:rPr>
        <w:t> writing</w:t>
      </w:r>
      <w:r>
        <w:rPr>
          <w:color w:val="1C1C1C"/>
          <w:w w:val="105"/>
        </w:rPr>
        <w:t> by Developer</w:t>
      </w:r>
      <w:r>
        <w:rPr>
          <w:color w:val="1C1C1C"/>
          <w:spacing w:val="-2"/>
          <w:w w:val="105"/>
        </w:rPr>
        <w:t> </w:t>
      </w:r>
      <w:r>
        <w:rPr>
          <w:color w:val="1C1C1C"/>
          <w:w w:val="105"/>
        </w:rPr>
        <w:t>and</w:t>
      </w:r>
      <w:r>
        <w:rPr>
          <w:color w:val="1C1C1C"/>
          <w:spacing w:val="-9"/>
          <w:w w:val="105"/>
        </w:rPr>
        <w:t> </w:t>
      </w:r>
      <w:r>
        <w:rPr>
          <w:color w:val="1C1C1C"/>
          <w:w w:val="105"/>
        </w:rPr>
        <w:t>the</w:t>
      </w:r>
      <w:r>
        <w:rPr>
          <w:color w:val="1C1C1C"/>
          <w:spacing w:val="-9"/>
          <w:w w:val="105"/>
        </w:rPr>
        <w:t> </w:t>
      </w:r>
      <w:r>
        <w:rPr>
          <w:color w:val="1C1C1C"/>
          <w:w w:val="105"/>
        </w:rPr>
        <w:t>County,</w:t>
      </w:r>
      <w:r>
        <w:rPr>
          <w:color w:val="1C1C1C"/>
          <w:spacing w:val="-6"/>
          <w:w w:val="105"/>
        </w:rPr>
        <w:t> </w:t>
      </w:r>
      <w:r>
        <w:rPr>
          <w:color w:val="1C1C1C"/>
          <w:w w:val="105"/>
        </w:rPr>
        <w:t>shall</w:t>
      </w:r>
      <w:r>
        <w:rPr>
          <w:color w:val="1C1C1C"/>
          <w:spacing w:val="-2"/>
          <w:w w:val="105"/>
        </w:rPr>
        <w:t> </w:t>
      </w:r>
      <w:r>
        <w:rPr>
          <w:color w:val="1C1C1C"/>
          <w:w w:val="105"/>
        </w:rPr>
        <w:t>be</w:t>
      </w:r>
      <w:r>
        <w:rPr>
          <w:color w:val="1C1C1C"/>
          <w:spacing w:val="-14"/>
          <w:w w:val="105"/>
        </w:rPr>
        <w:t> </w:t>
      </w:r>
      <w:r>
        <w:rPr>
          <w:color w:val="1C1C1C"/>
          <w:w w:val="105"/>
        </w:rPr>
        <w:t>conducted</w:t>
      </w:r>
      <w:r>
        <w:rPr>
          <w:color w:val="1C1C1C"/>
          <w:spacing w:val="-4"/>
          <w:w w:val="105"/>
        </w:rPr>
        <w:t> </w:t>
      </w:r>
      <w:r>
        <w:rPr>
          <w:color w:val="1C1C1C"/>
          <w:w w:val="105"/>
        </w:rPr>
        <w:t>at</w:t>
      </w:r>
      <w:r>
        <w:rPr>
          <w:color w:val="1C1C1C"/>
          <w:spacing w:val="-9"/>
          <w:w w:val="105"/>
        </w:rPr>
        <w:t> </w:t>
      </w:r>
      <w:r>
        <w:rPr>
          <w:color w:val="1C1C1C"/>
          <w:w w:val="105"/>
        </w:rPr>
        <w:t>Developer's</w:t>
      </w:r>
      <w:r>
        <w:rPr>
          <w:color w:val="1C1C1C"/>
          <w:spacing w:val="-4"/>
          <w:w w:val="105"/>
        </w:rPr>
        <w:t> </w:t>
      </w:r>
      <w:r>
        <w:rPr>
          <w:color w:val="1C1C1C"/>
          <w:w w:val="105"/>
        </w:rPr>
        <w:t>sole</w:t>
      </w:r>
      <w:r>
        <w:rPr>
          <w:color w:val="1C1C1C"/>
          <w:spacing w:val="-11"/>
          <w:w w:val="105"/>
        </w:rPr>
        <w:t> </w:t>
      </w:r>
      <w:r>
        <w:rPr>
          <w:color w:val="1C1C1C"/>
          <w:w w:val="105"/>
        </w:rPr>
        <w:t>cost</w:t>
      </w:r>
      <w:r>
        <w:rPr>
          <w:color w:val="1C1C1C"/>
          <w:spacing w:val="-12"/>
          <w:w w:val="105"/>
        </w:rPr>
        <w:t> </w:t>
      </w:r>
      <w:r>
        <w:rPr>
          <w:color w:val="1C1C1C"/>
          <w:w w:val="105"/>
        </w:rPr>
        <w:t>and </w:t>
      </w:r>
      <w:r>
        <w:rPr>
          <w:color w:val="1C1C1C"/>
          <w:spacing w:val="-2"/>
          <w:w w:val="105"/>
        </w:rPr>
        <w:t>expense.</w:t>
      </w:r>
    </w:p>
    <w:p>
      <w:pPr>
        <w:pStyle w:val="BodyText"/>
        <w:spacing w:after="0" w:line="252" w:lineRule="auto"/>
        <w:jc w:val="both"/>
        <w:sectPr>
          <w:pgSz w:w="12240" w:h="15840"/>
          <w:pgMar w:header="0" w:footer="876" w:top="1540" w:bottom="1060" w:left="1440" w:right="1080"/>
        </w:sectPr>
      </w:pPr>
    </w:p>
    <w:p>
      <w:pPr>
        <w:pStyle w:val="ListParagraph"/>
        <w:numPr>
          <w:ilvl w:val="1"/>
          <w:numId w:val="1"/>
        </w:numPr>
        <w:tabs>
          <w:tab w:pos="1561" w:val="left" w:leader="none"/>
          <w:tab w:pos="1598" w:val="left" w:leader="none"/>
        </w:tabs>
        <w:spacing w:line="240" w:lineRule="auto" w:before="77" w:after="0"/>
        <w:ind w:left="1561" w:right="269" w:hanging="674"/>
        <w:jc w:val="both"/>
        <w:rPr>
          <w:color w:val="1C1C1C"/>
          <w:sz w:val="24"/>
        </w:rPr>
      </w:pPr>
      <w:r>
        <w:rPr>
          <w:color w:val="1C1C1C"/>
          <w:sz w:val="24"/>
          <w:u w:val="thick" w:color="1C1C1C"/>
        </w:rPr>
        <w:t>TESTING.</w:t>
      </w:r>
      <w:r>
        <w:rPr>
          <w:color w:val="1C1C1C"/>
          <w:spacing w:val="-15"/>
          <w:sz w:val="24"/>
          <w:u w:val="thick" w:color="1C1C1C"/>
        </w:rPr>
        <w:t> </w:t>
      </w:r>
      <w:r>
        <w:rPr>
          <w:color w:val="1C1C1C"/>
          <w:spacing w:val="-15"/>
          <w:sz w:val="24"/>
        </w:rPr>
        <w:t> </w:t>
      </w:r>
      <w:r>
        <w:rPr>
          <w:color w:val="1C1C1C"/>
          <w:sz w:val="24"/>
        </w:rPr>
        <w:t>Before</w:t>
      </w:r>
      <w:r>
        <w:rPr>
          <w:color w:val="1C1C1C"/>
          <w:spacing w:val="-15"/>
          <w:sz w:val="24"/>
        </w:rPr>
        <w:t> </w:t>
      </w:r>
      <w:r>
        <w:rPr>
          <w:color w:val="1C1C1C"/>
          <w:sz w:val="24"/>
        </w:rPr>
        <w:t>commencement</w:t>
      </w:r>
      <w:r>
        <w:rPr>
          <w:color w:val="1C1C1C"/>
          <w:spacing w:val="-15"/>
          <w:sz w:val="24"/>
        </w:rPr>
        <w:t> </w:t>
      </w:r>
      <w:r>
        <w:rPr>
          <w:color w:val="1C1C1C"/>
          <w:sz w:val="24"/>
        </w:rPr>
        <w:t>of</w:t>
      </w:r>
      <w:r>
        <w:rPr>
          <w:color w:val="1C1C1C"/>
          <w:spacing w:val="-15"/>
          <w:sz w:val="24"/>
        </w:rPr>
        <w:t> </w:t>
      </w:r>
      <w:r>
        <w:rPr>
          <w:color w:val="1C1C1C"/>
          <w:sz w:val="24"/>
        </w:rPr>
        <w:t>construction,</w:t>
      </w:r>
      <w:r>
        <w:rPr>
          <w:color w:val="1C1C1C"/>
          <w:spacing w:val="-15"/>
          <w:sz w:val="24"/>
        </w:rPr>
        <w:t> </w:t>
      </w:r>
      <w:r>
        <w:rPr>
          <w:color w:val="1C1C1C"/>
          <w:sz w:val="24"/>
        </w:rPr>
        <w:t>Developer</w:t>
      </w:r>
      <w:r>
        <w:rPr>
          <w:color w:val="1C1C1C"/>
          <w:spacing w:val="-15"/>
          <w:sz w:val="24"/>
        </w:rPr>
        <w:t> </w:t>
      </w:r>
      <w:r>
        <w:rPr>
          <w:color w:val="1C1C1C"/>
          <w:sz w:val="24"/>
        </w:rPr>
        <w:t>shall</w:t>
      </w:r>
      <w:r>
        <w:rPr>
          <w:color w:val="1C1C1C"/>
          <w:spacing w:val="-15"/>
          <w:sz w:val="24"/>
        </w:rPr>
        <w:t> </w:t>
      </w:r>
      <w:r>
        <w:rPr>
          <w:color w:val="1C1C1C"/>
          <w:sz w:val="24"/>
        </w:rPr>
        <w:t>cause</w:t>
      </w:r>
      <w:r>
        <w:rPr>
          <w:color w:val="1C1C1C"/>
          <w:spacing w:val="-15"/>
          <w:sz w:val="24"/>
        </w:rPr>
        <w:t> </w:t>
      </w:r>
      <w:r>
        <w:rPr>
          <w:color w:val="1C1C1C"/>
          <w:sz w:val="24"/>
        </w:rPr>
        <w:t>baseline water and soil testing to be conducted by a</w:t>
      </w:r>
      <w:r>
        <w:rPr>
          <w:color w:val="1C1C1C"/>
          <w:spacing w:val="-1"/>
          <w:sz w:val="24"/>
        </w:rPr>
        <w:t> </w:t>
      </w:r>
      <w:r>
        <w:rPr>
          <w:color w:val="1C1C1C"/>
          <w:sz w:val="24"/>
        </w:rPr>
        <w:t>qualified environmental professional. Such environmental testing, including its frequency, constituents, and testing locations, shall be subject to mutual agreement between Developer and the County.</w:t>
      </w:r>
      <w:r>
        <w:rPr>
          <w:color w:val="1C1C1C"/>
          <w:spacing w:val="40"/>
          <w:sz w:val="24"/>
        </w:rPr>
        <w:t> </w:t>
      </w:r>
      <w:r>
        <w:rPr>
          <w:color w:val="1C1C1C"/>
          <w:sz w:val="24"/>
        </w:rPr>
        <w:t>Except for any testing results that require immediate reporting to a </w:t>
      </w:r>
      <w:r>
        <w:rPr>
          <w:color w:val="1C1C1C"/>
          <w:spacing w:val="-2"/>
          <w:sz w:val="24"/>
        </w:rPr>
        <w:t>governmental</w:t>
      </w:r>
      <w:r>
        <w:rPr>
          <w:color w:val="1C1C1C"/>
          <w:spacing w:val="7"/>
          <w:sz w:val="24"/>
        </w:rPr>
        <w:t> </w:t>
      </w:r>
      <w:r>
        <w:rPr>
          <w:color w:val="1C1C1C"/>
          <w:spacing w:val="-2"/>
          <w:sz w:val="24"/>
        </w:rPr>
        <w:t>agency</w:t>
      </w:r>
      <w:r>
        <w:rPr>
          <w:color w:val="1C1C1C"/>
          <w:spacing w:val="-9"/>
          <w:sz w:val="24"/>
        </w:rPr>
        <w:t> </w:t>
      </w:r>
      <w:r>
        <w:rPr>
          <w:color w:val="1C1C1C"/>
          <w:spacing w:val="-2"/>
          <w:sz w:val="24"/>
        </w:rPr>
        <w:t>under</w:t>
      </w:r>
      <w:r>
        <w:rPr>
          <w:color w:val="1C1C1C"/>
          <w:spacing w:val="-10"/>
          <w:sz w:val="24"/>
        </w:rPr>
        <w:t> </w:t>
      </w:r>
      <w:r>
        <w:rPr>
          <w:color w:val="1C1C1C"/>
          <w:spacing w:val="-2"/>
          <w:sz w:val="24"/>
        </w:rPr>
        <w:t>applicable state</w:t>
      </w:r>
      <w:r>
        <w:rPr>
          <w:color w:val="1C1C1C"/>
          <w:spacing w:val="-13"/>
          <w:sz w:val="24"/>
        </w:rPr>
        <w:t> </w:t>
      </w:r>
      <w:r>
        <w:rPr>
          <w:color w:val="1C1C1C"/>
          <w:spacing w:val="-2"/>
          <w:sz w:val="24"/>
        </w:rPr>
        <w:t>or</w:t>
      </w:r>
      <w:r>
        <w:rPr>
          <w:color w:val="1C1C1C"/>
          <w:spacing w:val="-13"/>
          <w:sz w:val="24"/>
        </w:rPr>
        <w:t> </w:t>
      </w:r>
      <w:r>
        <w:rPr>
          <w:color w:val="1C1C1C"/>
          <w:spacing w:val="-2"/>
          <w:sz w:val="24"/>
        </w:rPr>
        <w:t>federal law,</w:t>
      </w:r>
      <w:r>
        <w:rPr>
          <w:color w:val="1C1C1C"/>
          <w:spacing w:val="-13"/>
          <w:sz w:val="24"/>
        </w:rPr>
        <w:t> </w:t>
      </w:r>
      <w:r>
        <w:rPr>
          <w:color w:val="1C1C1C"/>
          <w:spacing w:val="-2"/>
          <w:sz w:val="24"/>
        </w:rPr>
        <w:t>Developer will</w:t>
      </w:r>
      <w:r>
        <w:rPr>
          <w:color w:val="1C1C1C"/>
          <w:spacing w:val="-12"/>
          <w:sz w:val="24"/>
        </w:rPr>
        <w:t> </w:t>
      </w:r>
      <w:r>
        <w:rPr>
          <w:color w:val="1C1C1C"/>
          <w:spacing w:val="-2"/>
          <w:sz w:val="24"/>
        </w:rPr>
        <w:t>maintain </w:t>
      </w:r>
      <w:r>
        <w:rPr>
          <w:color w:val="1C1C1C"/>
          <w:sz w:val="24"/>
        </w:rPr>
        <w:t>complete copies of such testing results at the Project Site (or Developer's local office) for the County's in-person viewing and inspection upon reasonable prior written notice and during normal business hours. Any additional environmental testing shall be conducted: (i) as strictly required by the terms and conditions of applicable state or federal environmental permits issued to the Developer for the Project,</w:t>
      </w:r>
      <w:r>
        <w:rPr>
          <w:color w:val="1C1C1C"/>
          <w:spacing w:val="-15"/>
          <w:sz w:val="24"/>
        </w:rPr>
        <w:t> </w:t>
      </w:r>
      <w:r>
        <w:rPr>
          <w:color w:val="1C1C1C"/>
          <w:sz w:val="24"/>
        </w:rPr>
        <w:t>(ii)</w:t>
      </w:r>
      <w:r>
        <w:rPr>
          <w:color w:val="1C1C1C"/>
          <w:spacing w:val="-15"/>
          <w:sz w:val="24"/>
        </w:rPr>
        <w:t> </w:t>
      </w:r>
      <w:r>
        <w:rPr>
          <w:color w:val="1C1C1C"/>
          <w:sz w:val="24"/>
        </w:rPr>
        <w:t>upon</w:t>
      </w:r>
      <w:r>
        <w:rPr>
          <w:color w:val="1C1C1C"/>
          <w:spacing w:val="-15"/>
          <w:sz w:val="24"/>
        </w:rPr>
        <w:t> </w:t>
      </w:r>
      <w:r>
        <w:rPr>
          <w:color w:val="1C1C1C"/>
          <w:sz w:val="24"/>
        </w:rPr>
        <w:t>County</w:t>
      </w:r>
      <w:r>
        <w:rPr>
          <w:color w:val="1C1C1C"/>
          <w:spacing w:val="-15"/>
          <w:sz w:val="24"/>
        </w:rPr>
        <w:t> </w:t>
      </w:r>
      <w:r>
        <w:rPr>
          <w:color w:val="1C1C1C"/>
          <w:sz w:val="24"/>
        </w:rPr>
        <w:t>submission</w:t>
      </w:r>
      <w:r>
        <w:rPr>
          <w:color w:val="1C1C1C"/>
          <w:spacing w:val="-15"/>
          <w:sz w:val="24"/>
        </w:rPr>
        <w:t> </w:t>
      </w:r>
      <w:r>
        <w:rPr>
          <w:color w:val="1C1C1C"/>
          <w:sz w:val="24"/>
        </w:rPr>
        <w:t>of</w:t>
      </w:r>
      <w:r>
        <w:rPr>
          <w:color w:val="1C1C1C"/>
          <w:spacing w:val="-15"/>
          <w:sz w:val="24"/>
        </w:rPr>
        <w:t> </w:t>
      </w:r>
      <w:r>
        <w:rPr>
          <w:color w:val="1C1C1C"/>
          <w:sz w:val="24"/>
        </w:rPr>
        <w:t>credible,</w:t>
      </w:r>
      <w:r>
        <w:rPr>
          <w:color w:val="1C1C1C"/>
          <w:spacing w:val="-15"/>
          <w:sz w:val="24"/>
        </w:rPr>
        <w:t> </w:t>
      </w:r>
      <w:r>
        <w:rPr>
          <w:color w:val="1C1C1C"/>
          <w:sz w:val="24"/>
        </w:rPr>
        <w:t>objective</w:t>
      </w:r>
      <w:r>
        <w:rPr>
          <w:color w:val="1C1C1C"/>
          <w:spacing w:val="-15"/>
          <w:sz w:val="24"/>
        </w:rPr>
        <w:t> </w:t>
      </w:r>
      <w:r>
        <w:rPr>
          <w:color w:val="1C1C1C"/>
          <w:sz w:val="24"/>
        </w:rPr>
        <w:t>scientific</w:t>
      </w:r>
      <w:r>
        <w:rPr>
          <w:color w:val="1C1C1C"/>
          <w:spacing w:val="-15"/>
          <w:sz w:val="24"/>
        </w:rPr>
        <w:t> </w:t>
      </w:r>
      <w:r>
        <w:rPr>
          <w:color w:val="1C1C1C"/>
          <w:sz w:val="24"/>
        </w:rPr>
        <w:t>data</w:t>
      </w:r>
      <w:r>
        <w:rPr>
          <w:color w:val="1C1C1C"/>
          <w:spacing w:val="-15"/>
          <w:sz w:val="24"/>
        </w:rPr>
        <w:t> </w:t>
      </w:r>
      <w:r>
        <w:rPr>
          <w:color w:val="1C1C1C"/>
          <w:sz w:val="24"/>
        </w:rPr>
        <w:t>or</w:t>
      </w:r>
      <w:r>
        <w:rPr>
          <w:color w:val="1C1C1C"/>
          <w:spacing w:val="-15"/>
          <w:sz w:val="24"/>
        </w:rPr>
        <w:t> </w:t>
      </w:r>
      <w:r>
        <w:rPr>
          <w:color w:val="1C1C1C"/>
          <w:sz w:val="24"/>
        </w:rPr>
        <w:t>written notification from an environmental regulatory agency or</w:t>
      </w:r>
      <w:r>
        <w:rPr>
          <w:color w:val="1C1C1C"/>
          <w:spacing w:val="-1"/>
          <w:sz w:val="24"/>
        </w:rPr>
        <w:t> </w:t>
      </w:r>
      <w:r>
        <w:rPr>
          <w:color w:val="1C1C1C"/>
          <w:sz w:val="24"/>
        </w:rPr>
        <w:t>qualified environmental professional demonstrating that the Developer's on-site operations are the proximate</w:t>
      </w:r>
      <w:r>
        <w:rPr>
          <w:color w:val="1C1C1C"/>
          <w:spacing w:val="-15"/>
          <w:sz w:val="24"/>
        </w:rPr>
        <w:t> </w:t>
      </w:r>
      <w:r>
        <w:rPr>
          <w:color w:val="1C1C1C"/>
          <w:sz w:val="24"/>
        </w:rPr>
        <w:t>cause</w:t>
      </w:r>
      <w:r>
        <w:rPr>
          <w:color w:val="1C1C1C"/>
          <w:spacing w:val="-15"/>
          <w:sz w:val="24"/>
        </w:rPr>
        <w:t> </w:t>
      </w:r>
      <w:r>
        <w:rPr>
          <w:color w:val="1C1C1C"/>
          <w:sz w:val="24"/>
        </w:rPr>
        <w:t>of</w:t>
      </w:r>
      <w:r>
        <w:rPr>
          <w:color w:val="1C1C1C"/>
          <w:spacing w:val="-15"/>
          <w:sz w:val="24"/>
        </w:rPr>
        <w:t> </w:t>
      </w:r>
      <w:r>
        <w:rPr>
          <w:color w:val="1C1C1C"/>
          <w:sz w:val="24"/>
        </w:rPr>
        <w:t>potential</w:t>
      </w:r>
      <w:r>
        <w:rPr>
          <w:color w:val="1C1C1C"/>
          <w:spacing w:val="-15"/>
          <w:sz w:val="24"/>
        </w:rPr>
        <w:t> </w:t>
      </w:r>
      <w:r>
        <w:rPr>
          <w:color w:val="1C1C1C"/>
          <w:sz w:val="24"/>
        </w:rPr>
        <w:t>off-site</w:t>
      </w:r>
      <w:r>
        <w:rPr>
          <w:color w:val="1C1C1C"/>
          <w:spacing w:val="-15"/>
          <w:sz w:val="24"/>
        </w:rPr>
        <w:t> </w:t>
      </w:r>
      <w:r>
        <w:rPr>
          <w:color w:val="1C1C1C"/>
          <w:sz w:val="24"/>
        </w:rPr>
        <w:t>environmental</w:t>
      </w:r>
      <w:r>
        <w:rPr>
          <w:color w:val="1C1C1C"/>
          <w:spacing w:val="-15"/>
          <w:sz w:val="24"/>
        </w:rPr>
        <w:t> </w:t>
      </w:r>
      <w:r>
        <w:rPr>
          <w:color w:val="1C1C1C"/>
          <w:sz w:val="24"/>
        </w:rPr>
        <w:t>impacts,</w:t>
      </w:r>
      <w:r>
        <w:rPr>
          <w:color w:val="1C1C1C"/>
          <w:spacing w:val="-15"/>
          <w:sz w:val="24"/>
        </w:rPr>
        <w:t> </w:t>
      </w:r>
      <w:r>
        <w:rPr>
          <w:color w:val="1C1C1C"/>
          <w:sz w:val="24"/>
        </w:rPr>
        <w:t>or</w:t>
      </w:r>
      <w:r>
        <w:rPr>
          <w:color w:val="1C1C1C"/>
          <w:spacing w:val="-15"/>
          <w:sz w:val="24"/>
        </w:rPr>
        <w:t> </w:t>
      </w:r>
      <w:r>
        <w:rPr>
          <w:color w:val="1C1C1C"/>
          <w:sz w:val="24"/>
        </w:rPr>
        <w:t>(iii)</w:t>
      </w:r>
      <w:r>
        <w:rPr>
          <w:color w:val="1C1C1C"/>
          <w:spacing w:val="-15"/>
          <w:sz w:val="24"/>
        </w:rPr>
        <w:t> </w:t>
      </w:r>
      <w:r>
        <w:rPr>
          <w:color w:val="1C1C1C"/>
          <w:sz w:val="24"/>
        </w:rPr>
        <w:t>otherwise</w:t>
      </w:r>
      <w:r>
        <w:rPr>
          <w:color w:val="1C1C1C"/>
          <w:spacing w:val="-15"/>
          <w:sz w:val="24"/>
        </w:rPr>
        <w:t> </w:t>
      </w:r>
      <w:r>
        <w:rPr>
          <w:color w:val="1C1C1C"/>
          <w:sz w:val="24"/>
        </w:rPr>
        <w:t>upon mutual agreement of the Parties.</w:t>
      </w:r>
    </w:p>
    <w:p>
      <w:pPr>
        <w:pStyle w:val="ListParagraph"/>
        <w:numPr>
          <w:ilvl w:val="1"/>
          <w:numId w:val="1"/>
        </w:numPr>
        <w:tabs>
          <w:tab w:pos="1526" w:val="left" w:leader="none"/>
          <w:tab w:pos="1554" w:val="left" w:leader="none"/>
        </w:tabs>
        <w:spacing w:line="240" w:lineRule="auto" w:before="259" w:after="0"/>
        <w:ind w:left="1526" w:right="300" w:hanging="688"/>
        <w:jc w:val="both"/>
        <w:rPr>
          <w:color w:val="1C1C1C"/>
          <w:sz w:val="24"/>
        </w:rPr>
      </w:pPr>
      <w:r>
        <w:rPr>
          <w:color w:val="1C1C1C"/>
          <w:sz w:val="24"/>
          <w:u w:val="thick" w:color="1C1C1C"/>
        </w:rPr>
        <w:t>MAINTENANCE.</w:t>
      </w:r>
      <w:r>
        <w:rPr>
          <w:color w:val="1C1C1C"/>
          <w:spacing w:val="-15"/>
          <w:sz w:val="24"/>
          <w:u w:val="thick" w:color="1C1C1C"/>
        </w:rPr>
        <w:t> </w:t>
      </w:r>
      <w:r>
        <w:rPr>
          <w:color w:val="1C1C1C"/>
          <w:sz w:val="24"/>
        </w:rPr>
        <w:t> Developer shall cause the Project, and all parts thereof, the Project</w:t>
      </w:r>
      <w:r>
        <w:rPr>
          <w:color w:val="1C1C1C"/>
          <w:spacing w:val="-15"/>
          <w:sz w:val="24"/>
        </w:rPr>
        <w:t> </w:t>
      </w:r>
      <w:r>
        <w:rPr>
          <w:color w:val="1C1C1C"/>
          <w:sz w:val="24"/>
        </w:rPr>
        <w:t>Site</w:t>
      </w:r>
      <w:r>
        <w:rPr>
          <w:color w:val="1C1C1C"/>
          <w:spacing w:val="-15"/>
          <w:sz w:val="24"/>
        </w:rPr>
        <w:t> </w:t>
      </w:r>
      <w:r>
        <w:rPr>
          <w:color w:val="1C1C1C"/>
          <w:sz w:val="24"/>
        </w:rPr>
        <w:t>and</w:t>
      </w:r>
      <w:r>
        <w:rPr>
          <w:color w:val="1C1C1C"/>
          <w:spacing w:val="-13"/>
          <w:sz w:val="24"/>
        </w:rPr>
        <w:t> </w:t>
      </w:r>
      <w:r>
        <w:rPr>
          <w:color w:val="1C1C1C"/>
          <w:sz w:val="24"/>
        </w:rPr>
        <w:t>all</w:t>
      </w:r>
      <w:r>
        <w:rPr>
          <w:color w:val="1C1C1C"/>
          <w:spacing w:val="-15"/>
          <w:sz w:val="24"/>
        </w:rPr>
        <w:t> </w:t>
      </w:r>
      <w:r>
        <w:rPr>
          <w:color w:val="1C1C1C"/>
          <w:sz w:val="24"/>
        </w:rPr>
        <w:t>other</w:t>
      </w:r>
      <w:r>
        <w:rPr>
          <w:color w:val="1C1C1C"/>
          <w:spacing w:val="-8"/>
          <w:sz w:val="24"/>
        </w:rPr>
        <w:t> </w:t>
      </w:r>
      <w:r>
        <w:rPr>
          <w:color w:val="1C1C1C"/>
          <w:sz w:val="24"/>
        </w:rPr>
        <w:t>of</w:t>
      </w:r>
      <w:r>
        <w:rPr>
          <w:color w:val="1C1C1C"/>
          <w:spacing w:val="-12"/>
          <w:sz w:val="24"/>
        </w:rPr>
        <w:t> </w:t>
      </w:r>
      <w:r>
        <w:rPr>
          <w:color w:val="1C1C1C"/>
          <w:sz w:val="24"/>
        </w:rPr>
        <w:t>its</w:t>
      </w:r>
      <w:r>
        <w:rPr>
          <w:color w:val="1C1C1C"/>
          <w:spacing w:val="-12"/>
          <w:sz w:val="24"/>
        </w:rPr>
        <w:t> </w:t>
      </w:r>
      <w:r>
        <w:rPr>
          <w:color w:val="1C1C1C"/>
          <w:sz w:val="24"/>
        </w:rPr>
        <w:t>property</w:t>
      </w:r>
      <w:r>
        <w:rPr>
          <w:color w:val="1C1C1C"/>
          <w:spacing w:val="-2"/>
          <w:sz w:val="24"/>
        </w:rPr>
        <w:t> </w:t>
      </w:r>
      <w:r>
        <w:rPr>
          <w:color w:val="1C1C1C"/>
          <w:sz w:val="24"/>
        </w:rPr>
        <w:t>used</w:t>
      </w:r>
      <w:r>
        <w:rPr>
          <w:color w:val="1C1C1C"/>
          <w:spacing w:val="-12"/>
          <w:sz w:val="24"/>
        </w:rPr>
        <w:t> </w:t>
      </w:r>
      <w:r>
        <w:rPr>
          <w:color w:val="1C1C1C"/>
          <w:sz w:val="24"/>
        </w:rPr>
        <w:t>or</w:t>
      </w:r>
      <w:r>
        <w:rPr>
          <w:color w:val="1C1C1C"/>
          <w:spacing w:val="-15"/>
          <w:sz w:val="24"/>
        </w:rPr>
        <w:t> </w:t>
      </w:r>
      <w:r>
        <w:rPr>
          <w:color w:val="1C1C1C"/>
          <w:sz w:val="24"/>
        </w:rPr>
        <w:t>useful</w:t>
      </w:r>
      <w:r>
        <w:rPr>
          <w:color w:val="1C1C1C"/>
          <w:spacing w:val="-11"/>
          <w:sz w:val="24"/>
        </w:rPr>
        <w:t> </w:t>
      </w:r>
      <w:r>
        <w:rPr>
          <w:color w:val="1C1C1C"/>
          <w:sz w:val="24"/>
        </w:rPr>
        <w:t>in</w:t>
      </w:r>
      <w:r>
        <w:rPr>
          <w:color w:val="1C1C1C"/>
          <w:spacing w:val="-13"/>
          <w:sz w:val="24"/>
        </w:rPr>
        <w:t> </w:t>
      </w:r>
      <w:r>
        <w:rPr>
          <w:color w:val="1C1C1C"/>
          <w:sz w:val="24"/>
        </w:rPr>
        <w:t>the</w:t>
      </w:r>
      <w:r>
        <w:rPr>
          <w:color w:val="1C1C1C"/>
          <w:spacing w:val="-15"/>
          <w:sz w:val="24"/>
        </w:rPr>
        <w:t> </w:t>
      </w:r>
      <w:r>
        <w:rPr>
          <w:color w:val="1C1C1C"/>
          <w:sz w:val="24"/>
        </w:rPr>
        <w:t>conduct</w:t>
      </w:r>
      <w:r>
        <w:rPr>
          <w:color w:val="1C1C1C"/>
          <w:spacing w:val="-4"/>
          <w:sz w:val="24"/>
        </w:rPr>
        <w:t> </w:t>
      </w:r>
      <w:r>
        <w:rPr>
          <w:color w:val="1C1C1C"/>
          <w:sz w:val="24"/>
        </w:rPr>
        <w:t>of</w:t>
      </w:r>
      <w:r>
        <w:rPr>
          <w:color w:val="1C1C1C"/>
          <w:spacing w:val="-12"/>
          <w:sz w:val="24"/>
        </w:rPr>
        <w:t> </w:t>
      </w:r>
      <w:r>
        <w:rPr>
          <w:color w:val="1C1C1C"/>
          <w:sz w:val="24"/>
        </w:rPr>
        <w:t>its</w:t>
      </w:r>
      <w:r>
        <w:rPr>
          <w:color w:val="1C1C1C"/>
          <w:spacing w:val="-15"/>
          <w:sz w:val="24"/>
        </w:rPr>
        <w:t> </w:t>
      </w:r>
      <w:r>
        <w:rPr>
          <w:color w:val="1C1C1C"/>
          <w:sz w:val="24"/>
        </w:rPr>
        <w:t>business and operations on the Project Site, to be maintained, preserved and kept in good repair and working order and</w:t>
      </w:r>
      <w:r>
        <w:rPr>
          <w:color w:val="1C1C1C"/>
          <w:spacing w:val="-5"/>
          <w:sz w:val="24"/>
        </w:rPr>
        <w:t> </w:t>
      </w:r>
      <w:r>
        <w:rPr>
          <w:color w:val="1C1C1C"/>
          <w:sz w:val="24"/>
        </w:rPr>
        <w:t>in</w:t>
      </w:r>
      <w:r>
        <w:rPr>
          <w:color w:val="1C1C1C"/>
          <w:spacing w:val="-1"/>
          <w:sz w:val="24"/>
        </w:rPr>
        <w:t> </w:t>
      </w:r>
      <w:r>
        <w:rPr>
          <w:color w:val="1C1C1C"/>
          <w:sz w:val="24"/>
        </w:rPr>
        <w:t>a</w:t>
      </w:r>
      <w:r>
        <w:rPr>
          <w:color w:val="1C1C1C"/>
          <w:spacing w:val="-14"/>
          <w:sz w:val="24"/>
        </w:rPr>
        <w:t> </w:t>
      </w:r>
      <w:r>
        <w:rPr>
          <w:color w:val="1C1C1C"/>
          <w:sz w:val="24"/>
        </w:rPr>
        <w:t>safe</w:t>
      </w:r>
      <w:r>
        <w:rPr>
          <w:color w:val="1C1C1C"/>
          <w:spacing w:val="-2"/>
          <w:sz w:val="24"/>
        </w:rPr>
        <w:t> </w:t>
      </w:r>
      <w:r>
        <w:rPr>
          <w:color w:val="1C1C1C"/>
          <w:sz w:val="24"/>
        </w:rPr>
        <w:t>condition, consistent at</w:t>
      </w:r>
      <w:r>
        <w:rPr>
          <w:color w:val="1C1C1C"/>
          <w:spacing w:val="-5"/>
          <w:sz w:val="24"/>
        </w:rPr>
        <w:t> </w:t>
      </w:r>
      <w:r>
        <w:rPr>
          <w:color w:val="1C1C1C"/>
          <w:sz w:val="24"/>
        </w:rPr>
        <w:t>all</w:t>
      </w:r>
      <w:r>
        <w:rPr>
          <w:color w:val="1C1C1C"/>
          <w:spacing w:val="-2"/>
          <w:sz w:val="24"/>
        </w:rPr>
        <w:t> </w:t>
      </w:r>
      <w:r>
        <w:rPr>
          <w:color w:val="1C1C1C"/>
          <w:sz w:val="24"/>
        </w:rPr>
        <w:t>times with</w:t>
      </w:r>
      <w:r>
        <w:rPr>
          <w:color w:val="1C1C1C"/>
          <w:spacing w:val="-6"/>
          <w:sz w:val="24"/>
        </w:rPr>
        <w:t> </w:t>
      </w:r>
      <w:r>
        <w:rPr>
          <w:color w:val="1C1C1C"/>
          <w:sz w:val="24"/>
        </w:rPr>
        <w:t>other </w:t>
      </w:r>
      <w:r>
        <w:rPr>
          <w:color w:val="1C1C1C"/>
          <w:spacing w:val="-2"/>
          <w:sz w:val="24"/>
        </w:rPr>
        <w:t>comparably-situated</w:t>
      </w:r>
      <w:r>
        <w:rPr>
          <w:color w:val="1C1C1C"/>
          <w:spacing w:val="-13"/>
          <w:sz w:val="24"/>
        </w:rPr>
        <w:t> </w:t>
      </w:r>
      <w:r>
        <w:rPr>
          <w:color w:val="1C1C1C"/>
          <w:spacing w:val="-2"/>
          <w:sz w:val="24"/>
        </w:rPr>
        <w:t>similar</w:t>
      </w:r>
      <w:r>
        <w:rPr>
          <w:color w:val="1C1C1C"/>
          <w:spacing w:val="-4"/>
          <w:sz w:val="24"/>
        </w:rPr>
        <w:t> </w:t>
      </w:r>
      <w:r>
        <w:rPr>
          <w:color w:val="1C1C1C"/>
          <w:spacing w:val="-2"/>
          <w:sz w:val="24"/>
        </w:rPr>
        <w:t>data</w:t>
      </w:r>
      <w:r>
        <w:rPr>
          <w:color w:val="1C1C1C"/>
          <w:spacing w:val="-9"/>
          <w:sz w:val="24"/>
        </w:rPr>
        <w:t> </w:t>
      </w:r>
      <w:r>
        <w:rPr>
          <w:color w:val="1C1C1C"/>
          <w:spacing w:val="-2"/>
          <w:sz w:val="24"/>
        </w:rPr>
        <w:t>center</w:t>
      </w:r>
      <w:r>
        <w:rPr>
          <w:color w:val="1C1C1C"/>
          <w:spacing w:val="-4"/>
          <w:sz w:val="24"/>
        </w:rPr>
        <w:t> </w:t>
      </w:r>
      <w:r>
        <w:rPr>
          <w:color w:val="1C1C1C"/>
          <w:spacing w:val="-2"/>
          <w:sz w:val="24"/>
        </w:rPr>
        <w:t>space</w:t>
      </w:r>
      <w:r>
        <w:rPr>
          <w:color w:val="1C1C1C"/>
          <w:spacing w:val="-7"/>
          <w:sz w:val="24"/>
        </w:rPr>
        <w:t> </w:t>
      </w:r>
      <w:r>
        <w:rPr>
          <w:color w:val="1C1C1C"/>
          <w:spacing w:val="-2"/>
          <w:sz w:val="24"/>
        </w:rPr>
        <w:t>in</w:t>
      </w:r>
      <w:r>
        <w:rPr>
          <w:color w:val="1C1C1C"/>
          <w:spacing w:val="-13"/>
          <w:sz w:val="24"/>
        </w:rPr>
        <w:t> </w:t>
      </w:r>
      <w:r>
        <w:rPr>
          <w:color w:val="1C1C1C"/>
          <w:spacing w:val="-2"/>
          <w:sz w:val="24"/>
        </w:rPr>
        <w:t>the</w:t>
      </w:r>
      <w:r>
        <w:rPr>
          <w:color w:val="1C1C1C"/>
          <w:spacing w:val="-13"/>
          <w:sz w:val="24"/>
        </w:rPr>
        <w:t> </w:t>
      </w:r>
      <w:r>
        <w:rPr>
          <w:color w:val="1C1C1C"/>
          <w:spacing w:val="-2"/>
          <w:sz w:val="24"/>
        </w:rPr>
        <w:t>State</w:t>
      </w:r>
      <w:r>
        <w:rPr>
          <w:color w:val="1C1C1C"/>
          <w:spacing w:val="-10"/>
          <w:sz w:val="24"/>
        </w:rPr>
        <w:t> </w:t>
      </w:r>
      <w:r>
        <w:rPr>
          <w:color w:val="1C1C1C"/>
          <w:spacing w:val="-2"/>
          <w:sz w:val="24"/>
        </w:rPr>
        <w:t>of</w:t>
      </w:r>
      <w:r>
        <w:rPr>
          <w:color w:val="1C1C1C"/>
          <w:spacing w:val="-11"/>
          <w:sz w:val="24"/>
        </w:rPr>
        <w:t> </w:t>
      </w:r>
      <w:r>
        <w:rPr>
          <w:color w:val="1C1C1C"/>
          <w:spacing w:val="-2"/>
          <w:sz w:val="24"/>
        </w:rPr>
        <w:t>Kansas, and</w:t>
      </w:r>
      <w:r>
        <w:rPr>
          <w:color w:val="1C1C1C"/>
          <w:spacing w:val="-13"/>
          <w:sz w:val="24"/>
        </w:rPr>
        <w:t> </w:t>
      </w:r>
      <w:r>
        <w:rPr>
          <w:color w:val="1C1C1C"/>
          <w:spacing w:val="-2"/>
          <w:sz w:val="24"/>
        </w:rPr>
        <w:t>shall</w:t>
      </w:r>
      <w:r>
        <w:rPr>
          <w:color w:val="1C1C1C"/>
          <w:spacing w:val="-6"/>
          <w:sz w:val="24"/>
        </w:rPr>
        <w:t> </w:t>
      </w:r>
      <w:r>
        <w:rPr>
          <w:color w:val="1C1C1C"/>
          <w:spacing w:val="-2"/>
          <w:sz w:val="24"/>
        </w:rPr>
        <w:t>make </w:t>
      </w:r>
      <w:r>
        <w:rPr>
          <w:color w:val="1C1C1C"/>
          <w:sz w:val="24"/>
        </w:rPr>
        <w:t>all repairs, renewals, replacements and improvements necessary for the safe, efficient, and advantageous conduct of its business and operations on the</w:t>
      </w:r>
      <w:r>
        <w:rPr>
          <w:color w:val="1C1C1C"/>
          <w:spacing w:val="-5"/>
          <w:sz w:val="24"/>
        </w:rPr>
        <w:t> </w:t>
      </w:r>
      <w:r>
        <w:rPr>
          <w:color w:val="1C1C1C"/>
          <w:sz w:val="24"/>
        </w:rPr>
        <w:t>Project Site. At the time any equipment is upgraded or replaced, Developer shall, to the extent</w:t>
      </w:r>
      <w:r>
        <w:rPr>
          <w:color w:val="1C1C1C"/>
          <w:spacing w:val="-15"/>
          <w:sz w:val="24"/>
        </w:rPr>
        <w:t> </w:t>
      </w:r>
      <w:r>
        <w:rPr>
          <w:color w:val="1C1C1C"/>
          <w:sz w:val="24"/>
        </w:rPr>
        <w:t>commercially reasonable</w:t>
      </w:r>
      <w:r>
        <w:rPr>
          <w:color w:val="1C1C1C"/>
          <w:spacing w:val="-4"/>
          <w:sz w:val="24"/>
        </w:rPr>
        <w:t> </w:t>
      </w:r>
      <w:r>
        <w:rPr>
          <w:color w:val="1C1C1C"/>
          <w:sz w:val="24"/>
        </w:rPr>
        <w:t>and</w:t>
      </w:r>
      <w:r>
        <w:rPr>
          <w:color w:val="1C1C1C"/>
          <w:spacing w:val="-15"/>
          <w:sz w:val="24"/>
        </w:rPr>
        <w:t> </w:t>
      </w:r>
      <w:r>
        <w:rPr>
          <w:color w:val="1C1C1C"/>
          <w:sz w:val="24"/>
        </w:rPr>
        <w:t>available</w:t>
      </w:r>
      <w:r>
        <w:rPr>
          <w:color w:val="1C1C1C"/>
          <w:spacing w:val="-9"/>
          <w:sz w:val="24"/>
        </w:rPr>
        <w:t> </w:t>
      </w:r>
      <w:r>
        <w:rPr>
          <w:color w:val="1C1C1C"/>
          <w:sz w:val="24"/>
        </w:rPr>
        <w:t>in</w:t>
      </w:r>
      <w:r>
        <w:rPr>
          <w:color w:val="1C1C1C"/>
          <w:spacing w:val="-15"/>
          <w:sz w:val="24"/>
        </w:rPr>
        <w:t> </w:t>
      </w:r>
      <w:r>
        <w:rPr>
          <w:color w:val="1C1C1C"/>
          <w:sz w:val="24"/>
        </w:rPr>
        <w:t>the</w:t>
      </w:r>
      <w:r>
        <w:rPr>
          <w:color w:val="1C1C1C"/>
          <w:spacing w:val="-15"/>
          <w:sz w:val="24"/>
        </w:rPr>
        <w:t> </w:t>
      </w:r>
      <w:r>
        <w:rPr>
          <w:color w:val="1C1C1C"/>
          <w:sz w:val="24"/>
        </w:rPr>
        <w:t>market,</w:t>
      </w:r>
      <w:r>
        <w:rPr>
          <w:color w:val="1C1C1C"/>
          <w:spacing w:val="-14"/>
          <w:sz w:val="24"/>
        </w:rPr>
        <w:t> </w:t>
      </w:r>
      <w:r>
        <w:rPr>
          <w:color w:val="1C1C1C"/>
          <w:sz w:val="24"/>
        </w:rPr>
        <w:t>prioritize</w:t>
      </w:r>
      <w:r>
        <w:rPr>
          <w:color w:val="1C1C1C"/>
          <w:spacing w:val="-5"/>
          <w:sz w:val="24"/>
        </w:rPr>
        <w:t> </w:t>
      </w:r>
      <w:r>
        <w:rPr>
          <w:color w:val="1C1C1C"/>
          <w:sz w:val="24"/>
        </w:rPr>
        <w:t>replacement or upgraded equipment that provides either lower emissions or greater energy efficiency than the equipment being replaced. Developer may elect to construct additional buildings for the Project within the Property.</w:t>
      </w:r>
    </w:p>
    <w:p>
      <w:pPr>
        <w:pStyle w:val="ListParagraph"/>
        <w:numPr>
          <w:ilvl w:val="1"/>
          <w:numId w:val="1"/>
        </w:numPr>
        <w:tabs>
          <w:tab w:pos="1520" w:val="left" w:leader="none"/>
        </w:tabs>
        <w:spacing w:line="240" w:lineRule="auto" w:before="247" w:after="0"/>
        <w:ind w:left="1520" w:right="0" w:hanging="716"/>
        <w:jc w:val="left"/>
        <w:rPr>
          <w:color w:val="1C1C1C"/>
          <w:sz w:val="24"/>
        </w:rPr>
      </w:pPr>
      <w:r>
        <w:rPr>
          <w:color w:val="1C1C1C"/>
          <w:spacing w:val="-2"/>
          <w:sz w:val="24"/>
          <w:u w:val="thick" w:color="1C1C1C"/>
        </w:rPr>
        <w:t>LABOR</w:t>
      </w:r>
      <w:r>
        <w:rPr>
          <w:color w:val="1C1C1C"/>
          <w:spacing w:val="-9"/>
          <w:sz w:val="24"/>
        </w:rPr>
        <w:t> </w:t>
      </w:r>
      <w:r>
        <w:rPr>
          <w:color w:val="1C1C1C"/>
          <w:spacing w:val="-2"/>
          <w:sz w:val="24"/>
        </w:rPr>
        <w:t>AND</w:t>
      </w:r>
      <w:r>
        <w:rPr>
          <w:color w:val="1C1C1C"/>
          <w:spacing w:val="-12"/>
          <w:sz w:val="24"/>
        </w:rPr>
        <w:t> </w:t>
      </w:r>
      <w:r>
        <w:rPr>
          <w:color w:val="1C1C1C"/>
          <w:spacing w:val="-2"/>
          <w:sz w:val="24"/>
        </w:rPr>
        <w:t>LOCAL</w:t>
      </w:r>
      <w:r>
        <w:rPr>
          <w:color w:val="1C1C1C"/>
          <w:spacing w:val="-10"/>
          <w:sz w:val="24"/>
        </w:rPr>
        <w:t> </w:t>
      </w:r>
      <w:r>
        <w:rPr>
          <w:color w:val="1C1C1C"/>
          <w:spacing w:val="-2"/>
          <w:sz w:val="24"/>
        </w:rPr>
        <w:t>ECONOMIC</w:t>
      </w:r>
      <w:r>
        <w:rPr>
          <w:color w:val="1C1C1C"/>
          <w:spacing w:val="1"/>
          <w:sz w:val="24"/>
        </w:rPr>
        <w:t> </w:t>
      </w:r>
      <w:r>
        <w:rPr>
          <w:color w:val="1C1C1C"/>
          <w:spacing w:val="-2"/>
          <w:sz w:val="24"/>
        </w:rPr>
        <w:t>DEVELOPMENT.</w:t>
      </w:r>
    </w:p>
    <w:p>
      <w:pPr>
        <w:tabs>
          <w:tab w:pos="2237" w:val="left" w:leader="none"/>
        </w:tabs>
        <w:spacing w:line="240" w:lineRule="auto" w:before="229"/>
        <w:ind w:left="2218" w:right="334" w:hanging="832"/>
        <w:jc w:val="both"/>
        <w:rPr>
          <w:sz w:val="24"/>
        </w:rPr>
      </w:pPr>
      <w:r>
        <w:rPr>
          <w:color w:val="1C1C1C"/>
          <w:spacing w:val="-6"/>
          <w:sz w:val="16"/>
        </w:rPr>
        <w:t>1.</w:t>
      </w:r>
      <w:r>
        <w:rPr>
          <w:color w:val="1C1C1C"/>
          <w:sz w:val="16"/>
        </w:rPr>
        <w:tab/>
        <w:tab/>
      </w:r>
      <w:r>
        <w:rPr>
          <w:color w:val="1C1C1C"/>
          <w:spacing w:val="-2"/>
          <w:sz w:val="24"/>
        </w:rPr>
        <w:t>Developer</w:t>
      </w:r>
      <w:r>
        <w:rPr>
          <w:color w:val="1C1C1C"/>
          <w:spacing w:val="-13"/>
          <w:sz w:val="24"/>
        </w:rPr>
        <w:t> </w:t>
      </w:r>
      <w:r>
        <w:rPr>
          <w:color w:val="1C1C1C"/>
          <w:spacing w:val="-2"/>
          <w:sz w:val="24"/>
        </w:rPr>
        <w:t>hereby</w:t>
      </w:r>
      <w:r>
        <w:rPr>
          <w:color w:val="1C1C1C"/>
          <w:spacing w:val="-13"/>
          <w:sz w:val="24"/>
        </w:rPr>
        <w:t> </w:t>
      </w:r>
      <w:r>
        <w:rPr>
          <w:color w:val="1C1C1C"/>
          <w:spacing w:val="-2"/>
          <w:sz w:val="24"/>
        </w:rPr>
        <w:t>commits (the</w:t>
      </w:r>
      <w:r>
        <w:rPr>
          <w:color w:val="1C1C1C"/>
          <w:spacing w:val="-13"/>
          <w:sz w:val="24"/>
        </w:rPr>
        <w:t> </w:t>
      </w:r>
      <w:r>
        <w:rPr>
          <w:color w:val="1C1C1C"/>
          <w:spacing w:val="-2"/>
          <w:sz w:val="24"/>
        </w:rPr>
        <w:t>"Employment</w:t>
      </w:r>
      <w:r>
        <w:rPr>
          <w:color w:val="1C1C1C"/>
          <w:spacing w:val="10"/>
          <w:sz w:val="24"/>
        </w:rPr>
        <w:t> </w:t>
      </w:r>
      <w:r>
        <w:rPr>
          <w:color w:val="1C1C1C"/>
          <w:spacing w:val="-2"/>
          <w:sz w:val="24"/>
        </w:rPr>
        <w:t>Commitment")</w:t>
      </w:r>
      <w:r>
        <w:rPr>
          <w:color w:val="1C1C1C"/>
          <w:sz w:val="24"/>
        </w:rPr>
        <w:t> </w:t>
      </w:r>
      <w:r>
        <w:rPr>
          <w:color w:val="1C1C1C"/>
          <w:spacing w:val="-2"/>
          <w:sz w:val="24"/>
        </w:rPr>
        <w:t>to</w:t>
      </w:r>
      <w:r>
        <w:rPr>
          <w:color w:val="1C1C1C"/>
          <w:spacing w:val="-13"/>
          <w:sz w:val="24"/>
        </w:rPr>
        <w:t> </w:t>
      </w:r>
      <w:r>
        <w:rPr>
          <w:color w:val="1C1C1C"/>
          <w:spacing w:val="-2"/>
          <w:sz w:val="24"/>
        </w:rPr>
        <w:t>the</w:t>
      </w:r>
      <w:r>
        <w:rPr>
          <w:color w:val="1C1C1C"/>
          <w:spacing w:val="-13"/>
          <w:sz w:val="24"/>
        </w:rPr>
        <w:t> </w:t>
      </w:r>
      <w:r>
        <w:rPr>
          <w:color w:val="1C1C1C"/>
          <w:spacing w:val="-2"/>
          <w:sz w:val="24"/>
        </w:rPr>
        <w:t>Project </w:t>
      </w:r>
      <w:r>
        <w:rPr>
          <w:color w:val="1C1C1C"/>
          <w:sz w:val="24"/>
        </w:rPr>
        <w:t>achieving at least three hundred (300) Full-Time Equivalent Positions ("FTEs") on or before the fifth (5th) anniversary of the date on which Developer provides notice to the County that the second of the two data center facilities comprising the Project has commenced commercial operations (the</w:t>
      </w:r>
      <w:r>
        <w:rPr>
          <w:color w:val="1C1C1C"/>
          <w:spacing w:val="-1"/>
          <w:sz w:val="24"/>
        </w:rPr>
        <w:t> </w:t>
      </w:r>
      <w:r>
        <w:rPr>
          <w:color w:val="1C1C1C"/>
          <w:sz w:val="24"/>
        </w:rPr>
        <w:t>"Employment Measurement Commencement Date"). The Employment Commitment shall</w:t>
      </w:r>
      <w:r>
        <w:rPr>
          <w:color w:val="1C1C1C"/>
          <w:spacing w:val="-3"/>
          <w:sz w:val="24"/>
        </w:rPr>
        <w:t> </w:t>
      </w:r>
      <w:r>
        <w:rPr>
          <w:color w:val="1C1C1C"/>
          <w:sz w:val="24"/>
        </w:rPr>
        <w:t>be</w:t>
      </w:r>
      <w:r>
        <w:rPr>
          <w:color w:val="1C1C1C"/>
          <w:spacing w:val="-12"/>
          <w:sz w:val="24"/>
        </w:rPr>
        <w:t> </w:t>
      </w:r>
      <w:r>
        <w:rPr>
          <w:color w:val="1C1C1C"/>
          <w:sz w:val="24"/>
        </w:rPr>
        <w:t>satisfied if</w:t>
      </w:r>
      <w:r>
        <w:rPr>
          <w:color w:val="1C1C1C"/>
          <w:spacing w:val="-12"/>
          <w:sz w:val="24"/>
        </w:rPr>
        <w:t> </w:t>
      </w:r>
      <w:r>
        <w:rPr>
          <w:color w:val="1C1C1C"/>
          <w:sz w:val="24"/>
        </w:rPr>
        <w:t>the</w:t>
      </w:r>
      <w:r>
        <w:rPr>
          <w:color w:val="1C1C1C"/>
          <w:spacing w:val="-6"/>
          <w:sz w:val="24"/>
        </w:rPr>
        <w:t> </w:t>
      </w:r>
      <w:r>
        <w:rPr>
          <w:color w:val="1C1C1C"/>
          <w:sz w:val="24"/>
        </w:rPr>
        <w:t>Project averages</w:t>
      </w:r>
      <w:r>
        <w:rPr>
          <w:color w:val="1C1C1C"/>
          <w:spacing w:val="-6"/>
          <w:sz w:val="24"/>
        </w:rPr>
        <w:t> </w:t>
      </w:r>
      <w:r>
        <w:rPr>
          <w:color w:val="1C1C1C"/>
          <w:sz w:val="24"/>
        </w:rPr>
        <w:t>at</w:t>
      </w:r>
      <w:r>
        <w:rPr>
          <w:color w:val="1C1C1C"/>
          <w:spacing w:val="-11"/>
          <w:sz w:val="24"/>
        </w:rPr>
        <w:t> </w:t>
      </w:r>
      <w:r>
        <w:rPr>
          <w:color w:val="1C1C1C"/>
          <w:sz w:val="24"/>
        </w:rPr>
        <w:t>least 300 FTEs during any three (3) consecutive calendar months on or before such date. Upon satisfaction of the conditions of the Employment Commitment, Developer shall submit an attestation to the County identifying the</w:t>
      </w:r>
      <w:r>
        <w:rPr>
          <w:color w:val="1C1C1C"/>
          <w:spacing w:val="-12"/>
          <w:sz w:val="24"/>
        </w:rPr>
        <w:t> </w:t>
      </w:r>
      <w:r>
        <w:rPr>
          <w:color w:val="1C1C1C"/>
          <w:sz w:val="24"/>
        </w:rPr>
        <w:t>three</w:t>
      </w:r>
      <w:r>
        <w:rPr>
          <w:color w:val="1C1C1C"/>
          <w:spacing w:val="-8"/>
          <w:sz w:val="24"/>
        </w:rPr>
        <w:t> </w:t>
      </w:r>
      <w:r>
        <w:rPr>
          <w:color w:val="1C1C1C"/>
          <w:sz w:val="24"/>
        </w:rPr>
        <w:t>consecutive calendar</w:t>
      </w:r>
      <w:r>
        <w:rPr>
          <w:color w:val="1C1C1C"/>
          <w:spacing w:val="-2"/>
          <w:sz w:val="24"/>
        </w:rPr>
        <w:t> </w:t>
      </w:r>
      <w:r>
        <w:rPr>
          <w:color w:val="1C1C1C"/>
          <w:sz w:val="24"/>
        </w:rPr>
        <w:t>months</w:t>
      </w:r>
      <w:r>
        <w:rPr>
          <w:color w:val="1C1C1C"/>
          <w:spacing w:val="-2"/>
          <w:sz w:val="24"/>
        </w:rPr>
        <w:t> </w:t>
      </w:r>
      <w:r>
        <w:rPr>
          <w:color w:val="1C1C1C"/>
          <w:sz w:val="24"/>
        </w:rPr>
        <w:t>studied and</w:t>
      </w:r>
      <w:r>
        <w:rPr>
          <w:color w:val="1C1C1C"/>
          <w:spacing w:val="-3"/>
          <w:sz w:val="24"/>
        </w:rPr>
        <w:t> </w:t>
      </w:r>
      <w:r>
        <w:rPr>
          <w:color w:val="1C1C1C"/>
          <w:sz w:val="24"/>
        </w:rPr>
        <w:t>relaying the applicable FTE count during that period.</w:t>
      </w:r>
    </w:p>
    <w:p>
      <w:pPr>
        <w:spacing w:line="242" w:lineRule="auto" w:before="248"/>
        <w:ind w:left="2210" w:right="0" w:firstLine="2"/>
        <w:jc w:val="left"/>
        <w:rPr>
          <w:sz w:val="24"/>
        </w:rPr>
      </w:pPr>
      <w:r>
        <w:rPr>
          <w:color w:val="1C1C1C"/>
          <w:sz w:val="24"/>
        </w:rPr>
        <w:t>For</w:t>
      </w:r>
      <w:r>
        <w:rPr>
          <w:color w:val="1C1C1C"/>
          <w:spacing w:val="25"/>
          <w:sz w:val="24"/>
        </w:rPr>
        <w:t> </w:t>
      </w:r>
      <w:r>
        <w:rPr>
          <w:color w:val="1C1C1C"/>
          <w:sz w:val="24"/>
        </w:rPr>
        <w:t>purposes</w:t>
      </w:r>
      <w:r>
        <w:rPr>
          <w:color w:val="1C1C1C"/>
          <w:spacing w:val="31"/>
          <w:sz w:val="24"/>
        </w:rPr>
        <w:t> </w:t>
      </w:r>
      <w:r>
        <w:rPr>
          <w:color w:val="1C1C1C"/>
          <w:sz w:val="24"/>
        </w:rPr>
        <w:t>of this Section,</w:t>
      </w:r>
      <w:r>
        <w:rPr>
          <w:color w:val="1C1C1C"/>
          <w:spacing w:val="25"/>
          <w:sz w:val="24"/>
        </w:rPr>
        <w:t> </w:t>
      </w:r>
      <w:r>
        <w:rPr>
          <w:color w:val="1C1C1C"/>
          <w:sz w:val="24"/>
        </w:rPr>
        <w:t>an FTE</w:t>
      </w:r>
      <w:r>
        <w:rPr>
          <w:color w:val="1C1C1C"/>
          <w:spacing w:val="25"/>
          <w:sz w:val="24"/>
        </w:rPr>
        <w:t> </w:t>
      </w:r>
      <w:r>
        <w:rPr>
          <w:color w:val="1C1C1C"/>
          <w:sz w:val="24"/>
        </w:rPr>
        <w:t>is the equivalent</w:t>
      </w:r>
      <w:r>
        <w:rPr>
          <w:color w:val="1C1C1C"/>
          <w:spacing w:val="33"/>
          <w:sz w:val="24"/>
        </w:rPr>
        <w:t> </w:t>
      </w:r>
      <w:r>
        <w:rPr>
          <w:color w:val="1C1C1C"/>
          <w:sz w:val="24"/>
        </w:rPr>
        <w:t>of one individual working</w:t>
      </w:r>
      <w:r>
        <w:rPr>
          <w:color w:val="1C1C1C"/>
          <w:spacing w:val="-11"/>
          <w:sz w:val="24"/>
        </w:rPr>
        <w:t> </w:t>
      </w:r>
      <w:r>
        <w:rPr>
          <w:color w:val="1C1C1C"/>
          <w:sz w:val="24"/>
        </w:rPr>
        <w:t>forty</w:t>
      </w:r>
      <w:r>
        <w:rPr>
          <w:color w:val="1C1C1C"/>
          <w:spacing w:val="-11"/>
          <w:sz w:val="24"/>
        </w:rPr>
        <w:t> </w:t>
      </w:r>
      <w:r>
        <w:rPr>
          <w:color w:val="1C1C1C"/>
          <w:sz w:val="24"/>
        </w:rPr>
        <w:t>(40)</w:t>
      </w:r>
      <w:r>
        <w:rPr>
          <w:color w:val="1C1C1C"/>
          <w:spacing w:val="-15"/>
          <w:sz w:val="24"/>
        </w:rPr>
        <w:t> </w:t>
      </w:r>
      <w:r>
        <w:rPr>
          <w:color w:val="1C1C1C"/>
          <w:sz w:val="24"/>
        </w:rPr>
        <w:t>hours</w:t>
      </w:r>
      <w:r>
        <w:rPr>
          <w:color w:val="1C1C1C"/>
          <w:spacing w:val="-11"/>
          <w:sz w:val="24"/>
        </w:rPr>
        <w:t> </w:t>
      </w:r>
      <w:r>
        <w:rPr>
          <w:color w:val="1C1C1C"/>
          <w:sz w:val="24"/>
        </w:rPr>
        <w:t>per</w:t>
      </w:r>
      <w:r>
        <w:rPr>
          <w:color w:val="1C1C1C"/>
          <w:spacing w:val="-14"/>
          <w:sz w:val="24"/>
        </w:rPr>
        <w:t> </w:t>
      </w:r>
      <w:r>
        <w:rPr>
          <w:color w:val="1C1C1C"/>
          <w:sz w:val="24"/>
        </w:rPr>
        <w:t>week,</w:t>
      </w:r>
      <w:r>
        <w:rPr>
          <w:color w:val="1C1C1C"/>
          <w:spacing w:val="-10"/>
          <w:sz w:val="24"/>
        </w:rPr>
        <w:t> </w:t>
      </w:r>
      <w:r>
        <w:rPr>
          <w:color w:val="1C1C1C"/>
          <w:sz w:val="24"/>
        </w:rPr>
        <w:t>determined by</w:t>
      </w:r>
      <w:r>
        <w:rPr>
          <w:color w:val="1C1C1C"/>
          <w:spacing w:val="-13"/>
          <w:sz w:val="24"/>
        </w:rPr>
        <w:t> </w:t>
      </w:r>
      <w:r>
        <w:rPr>
          <w:color w:val="1C1C1C"/>
          <w:sz w:val="24"/>
        </w:rPr>
        <w:t>aggregating the</w:t>
      </w:r>
      <w:r>
        <w:rPr>
          <w:color w:val="1C1C1C"/>
          <w:spacing w:val="-12"/>
          <w:sz w:val="24"/>
        </w:rPr>
        <w:t> </w:t>
      </w:r>
      <w:r>
        <w:rPr>
          <w:color w:val="1C1C1C"/>
          <w:sz w:val="24"/>
        </w:rPr>
        <w:t>hours</w:t>
      </w:r>
      <w:r>
        <w:rPr>
          <w:color w:val="1C1C1C"/>
          <w:spacing w:val="-4"/>
          <w:sz w:val="24"/>
        </w:rPr>
        <w:t> </w:t>
      </w:r>
      <w:r>
        <w:rPr>
          <w:color w:val="1C1C1C"/>
          <w:sz w:val="24"/>
        </w:rPr>
        <w:t>of</w:t>
      </w:r>
    </w:p>
    <w:p>
      <w:pPr>
        <w:spacing w:after="0" w:line="242" w:lineRule="auto"/>
        <w:jc w:val="left"/>
        <w:rPr>
          <w:sz w:val="24"/>
        </w:rPr>
        <w:sectPr>
          <w:pgSz w:w="12240" w:h="15840"/>
          <w:pgMar w:header="0" w:footer="876" w:top="1500" w:bottom="1080" w:left="1440" w:right="1080"/>
        </w:sectPr>
      </w:pPr>
    </w:p>
    <w:p>
      <w:pPr>
        <w:spacing w:line="240" w:lineRule="auto" w:before="67"/>
        <w:ind w:left="2287" w:right="292" w:firstLine="12"/>
        <w:jc w:val="both"/>
        <w:rPr>
          <w:sz w:val="24"/>
        </w:rPr>
      </w:pPr>
      <w:r>
        <w:rPr>
          <w:color w:val="1C1C1C"/>
          <w:sz w:val="24"/>
        </w:rPr>
        <w:t>applicable personnel, including part-time personnel, and shall include employees of Developer, its affiliates, and personnel of contractors, subcontractors,</w:t>
      </w:r>
      <w:r>
        <w:rPr>
          <w:color w:val="1C1C1C"/>
          <w:spacing w:val="-4"/>
          <w:sz w:val="24"/>
        </w:rPr>
        <w:t> </w:t>
      </w:r>
      <w:r>
        <w:rPr>
          <w:color w:val="1C1C1C"/>
          <w:sz w:val="24"/>
        </w:rPr>
        <w:t>vendors, suppliers and</w:t>
      </w:r>
      <w:r>
        <w:rPr>
          <w:color w:val="1C1C1C"/>
          <w:spacing w:val="-1"/>
          <w:sz w:val="24"/>
        </w:rPr>
        <w:t> </w:t>
      </w:r>
      <w:r>
        <w:rPr>
          <w:color w:val="1C1C1C"/>
          <w:sz w:val="24"/>
        </w:rPr>
        <w:t>other service providers performing services at or primarily for the Project.</w:t>
      </w:r>
    </w:p>
    <w:p>
      <w:pPr>
        <w:spacing w:line="240" w:lineRule="auto" w:before="247"/>
        <w:ind w:left="2266" w:right="288" w:firstLine="20"/>
        <w:jc w:val="both"/>
        <w:rPr>
          <w:sz w:val="24"/>
        </w:rPr>
      </w:pPr>
      <w:r>
        <w:rPr>
          <w:color w:val="1C1C1C"/>
          <w:sz w:val="24"/>
        </w:rPr>
        <w:t>The Employment Commitment is an achievement milestone and not a continuing obligation to maintain 300 FTEs thereafter. The Employment Measurement Commencement Date shall be extended for any material temporary suspension or curtailment of operations resulting from force majeure events, casualty, maintenance, repair, expansion, retrofit, utility interruption, governmental action or other bona fide operational reason. Failure to satisfy the Employment Commitment shall not constitute a default under this Agreement.</w:t>
      </w:r>
    </w:p>
    <w:p>
      <w:pPr>
        <w:pStyle w:val="ListParagraph"/>
        <w:numPr>
          <w:ilvl w:val="2"/>
          <w:numId w:val="1"/>
        </w:numPr>
        <w:tabs>
          <w:tab w:pos="2244" w:val="left" w:leader="none"/>
          <w:tab w:pos="2259" w:val="left" w:leader="none"/>
        </w:tabs>
        <w:spacing w:line="240" w:lineRule="auto" w:before="250" w:after="0"/>
        <w:ind w:left="2244" w:right="319" w:hanging="719"/>
        <w:jc w:val="both"/>
        <w:rPr>
          <w:sz w:val="24"/>
        </w:rPr>
      </w:pPr>
      <w:r>
        <w:rPr>
          <w:color w:val="1C1C1C"/>
          <w:spacing w:val="-2"/>
          <w:sz w:val="24"/>
        </w:rPr>
        <w:t>Developer</w:t>
      </w:r>
      <w:r>
        <w:rPr>
          <w:color w:val="1C1C1C"/>
          <w:spacing w:val="12"/>
          <w:sz w:val="24"/>
        </w:rPr>
        <w:t> </w:t>
      </w:r>
      <w:r>
        <w:rPr>
          <w:color w:val="1C1C1C"/>
          <w:spacing w:val="-2"/>
          <w:sz w:val="24"/>
        </w:rPr>
        <w:t>shall</w:t>
      </w:r>
      <w:r>
        <w:rPr>
          <w:color w:val="1C1C1C"/>
          <w:spacing w:val="-9"/>
          <w:sz w:val="24"/>
        </w:rPr>
        <w:t> </w:t>
      </w:r>
      <w:r>
        <w:rPr>
          <w:color w:val="1C1C1C"/>
          <w:spacing w:val="-2"/>
          <w:sz w:val="24"/>
        </w:rPr>
        <w:t>cause</w:t>
      </w:r>
      <w:r>
        <w:rPr>
          <w:color w:val="1C1C1C"/>
          <w:spacing w:val="-8"/>
          <w:sz w:val="24"/>
        </w:rPr>
        <w:t> </w:t>
      </w:r>
      <w:r>
        <w:rPr>
          <w:color w:val="1C1C1C"/>
          <w:spacing w:val="-2"/>
          <w:sz w:val="24"/>
        </w:rPr>
        <w:t>its</w:t>
      </w:r>
      <w:r>
        <w:rPr>
          <w:color w:val="1C1C1C"/>
          <w:spacing w:val="-13"/>
          <w:sz w:val="24"/>
        </w:rPr>
        <w:t> </w:t>
      </w:r>
      <w:r>
        <w:rPr>
          <w:color w:val="1C1C1C"/>
          <w:spacing w:val="-2"/>
          <w:sz w:val="24"/>
        </w:rPr>
        <w:t>general</w:t>
      </w:r>
      <w:r>
        <w:rPr>
          <w:color w:val="1C1C1C"/>
          <w:spacing w:val="-7"/>
          <w:sz w:val="24"/>
        </w:rPr>
        <w:t> </w:t>
      </w:r>
      <w:r>
        <w:rPr>
          <w:color w:val="1C1C1C"/>
          <w:spacing w:val="-2"/>
          <w:sz w:val="24"/>
        </w:rPr>
        <w:t>contractor to</w:t>
      </w:r>
      <w:r>
        <w:rPr>
          <w:color w:val="1C1C1C"/>
          <w:spacing w:val="-13"/>
          <w:sz w:val="24"/>
        </w:rPr>
        <w:t> </w:t>
      </w:r>
      <w:r>
        <w:rPr>
          <w:color w:val="1C1C1C"/>
          <w:spacing w:val="-2"/>
          <w:sz w:val="24"/>
        </w:rPr>
        <w:t>use</w:t>
      </w:r>
      <w:r>
        <w:rPr>
          <w:color w:val="1C1C1C"/>
          <w:spacing w:val="-13"/>
          <w:sz w:val="24"/>
        </w:rPr>
        <w:t> </w:t>
      </w:r>
      <w:r>
        <w:rPr>
          <w:color w:val="1C1C1C"/>
          <w:spacing w:val="-2"/>
          <w:sz w:val="24"/>
        </w:rPr>
        <w:t>commercially reasonable </w:t>
      </w:r>
      <w:r>
        <w:rPr>
          <w:color w:val="1C1C1C"/>
          <w:sz w:val="24"/>
        </w:rPr>
        <w:t>efforts</w:t>
      </w:r>
      <w:r>
        <w:rPr>
          <w:color w:val="1C1C1C"/>
          <w:spacing w:val="-9"/>
          <w:sz w:val="24"/>
        </w:rPr>
        <w:t> </w:t>
      </w:r>
      <w:r>
        <w:rPr>
          <w:color w:val="1C1C1C"/>
          <w:sz w:val="24"/>
        </w:rPr>
        <w:t>to</w:t>
      </w:r>
      <w:r>
        <w:rPr>
          <w:color w:val="1C1C1C"/>
          <w:spacing w:val="-14"/>
          <w:sz w:val="24"/>
        </w:rPr>
        <w:t> </w:t>
      </w:r>
      <w:r>
        <w:rPr>
          <w:color w:val="1C1C1C"/>
          <w:sz w:val="24"/>
        </w:rPr>
        <w:t>utilize</w:t>
      </w:r>
      <w:r>
        <w:rPr>
          <w:color w:val="1C1C1C"/>
          <w:spacing w:val="-15"/>
          <w:sz w:val="24"/>
        </w:rPr>
        <w:t> </w:t>
      </w:r>
      <w:r>
        <w:rPr>
          <w:color w:val="1C1C1C"/>
          <w:sz w:val="24"/>
        </w:rPr>
        <w:t>local</w:t>
      </w:r>
      <w:r>
        <w:rPr>
          <w:color w:val="1C1C1C"/>
          <w:spacing w:val="-15"/>
          <w:sz w:val="24"/>
        </w:rPr>
        <w:t> </w:t>
      </w:r>
      <w:r>
        <w:rPr>
          <w:color w:val="1C1C1C"/>
          <w:sz w:val="24"/>
        </w:rPr>
        <w:t>labor,</w:t>
      </w:r>
      <w:r>
        <w:rPr>
          <w:color w:val="1C1C1C"/>
          <w:spacing w:val="-10"/>
          <w:sz w:val="24"/>
        </w:rPr>
        <w:t> </w:t>
      </w:r>
      <w:r>
        <w:rPr>
          <w:color w:val="1C1C1C"/>
          <w:sz w:val="24"/>
        </w:rPr>
        <w:t>vendors,</w:t>
      </w:r>
      <w:r>
        <w:rPr>
          <w:color w:val="1C1C1C"/>
          <w:spacing w:val="-14"/>
          <w:sz w:val="24"/>
        </w:rPr>
        <w:t> </w:t>
      </w:r>
      <w:r>
        <w:rPr>
          <w:color w:val="1C1C1C"/>
          <w:sz w:val="24"/>
        </w:rPr>
        <w:t>and</w:t>
      </w:r>
      <w:r>
        <w:rPr>
          <w:color w:val="1C1C1C"/>
          <w:spacing w:val="-12"/>
          <w:sz w:val="24"/>
        </w:rPr>
        <w:t> </w:t>
      </w:r>
      <w:r>
        <w:rPr>
          <w:color w:val="1C1C1C"/>
          <w:sz w:val="24"/>
        </w:rPr>
        <w:t>businesses</w:t>
      </w:r>
      <w:r>
        <w:rPr>
          <w:color w:val="1C1C1C"/>
          <w:spacing w:val="-6"/>
          <w:sz w:val="24"/>
        </w:rPr>
        <w:t> </w:t>
      </w:r>
      <w:r>
        <w:rPr>
          <w:color w:val="1C1C1C"/>
          <w:sz w:val="24"/>
        </w:rPr>
        <w:t>during</w:t>
      </w:r>
      <w:r>
        <w:rPr>
          <w:color w:val="1C1C1C"/>
          <w:spacing w:val="-15"/>
          <w:sz w:val="24"/>
        </w:rPr>
        <w:t> </w:t>
      </w:r>
      <w:r>
        <w:rPr>
          <w:color w:val="1C1C1C"/>
          <w:sz w:val="24"/>
        </w:rPr>
        <w:t>construction</w:t>
      </w:r>
      <w:r>
        <w:rPr>
          <w:color w:val="1C1C1C"/>
          <w:spacing w:val="-4"/>
          <w:sz w:val="24"/>
        </w:rPr>
        <w:t> </w:t>
      </w:r>
      <w:r>
        <w:rPr>
          <w:color w:val="1C1C1C"/>
          <w:sz w:val="24"/>
        </w:rPr>
        <w:t>of the</w:t>
      </w:r>
      <w:r>
        <w:rPr>
          <w:color w:val="1C1C1C"/>
          <w:spacing w:val="-14"/>
          <w:sz w:val="24"/>
        </w:rPr>
        <w:t> </w:t>
      </w:r>
      <w:r>
        <w:rPr>
          <w:color w:val="1C1C1C"/>
          <w:sz w:val="24"/>
        </w:rPr>
        <w:t>Project;</w:t>
      </w:r>
      <w:r>
        <w:rPr>
          <w:color w:val="1C1C1C"/>
          <w:spacing w:val="-5"/>
          <w:sz w:val="24"/>
        </w:rPr>
        <w:t> </w:t>
      </w:r>
      <w:r>
        <w:rPr>
          <w:color w:val="1C1C1C"/>
          <w:sz w:val="24"/>
        </w:rPr>
        <w:t>provided,</w:t>
      </w:r>
      <w:r>
        <w:rPr>
          <w:color w:val="1C1C1C"/>
          <w:spacing w:val="-4"/>
          <w:sz w:val="24"/>
        </w:rPr>
        <w:t> </w:t>
      </w:r>
      <w:r>
        <w:rPr>
          <w:color w:val="1C1C1C"/>
          <w:sz w:val="24"/>
        </w:rPr>
        <w:t>however,</w:t>
      </w:r>
      <w:r>
        <w:rPr>
          <w:color w:val="1C1C1C"/>
          <w:spacing w:val="-5"/>
          <w:sz w:val="24"/>
        </w:rPr>
        <w:t> </w:t>
      </w:r>
      <w:r>
        <w:rPr>
          <w:color w:val="1C1C1C"/>
          <w:sz w:val="24"/>
        </w:rPr>
        <w:t>that</w:t>
      </w:r>
      <w:r>
        <w:rPr>
          <w:color w:val="1C1C1C"/>
          <w:spacing w:val="-12"/>
          <w:sz w:val="24"/>
        </w:rPr>
        <w:t> </w:t>
      </w:r>
      <w:r>
        <w:rPr>
          <w:color w:val="1C1C1C"/>
          <w:sz w:val="24"/>
        </w:rPr>
        <w:t>the</w:t>
      </w:r>
      <w:r>
        <w:rPr>
          <w:color w:val="1C1C1C"/>
          <w:spacing w:val="-15"/>
          <w:sz w:val="24"/>
        </w:rPr>
        <w:t> </w:t>
      </w:r>
      <w:r>
        <w:rPr>
          <w:color w:val="1C1C1C"/>
          <w:sz w:val="24"/>
        </w:rPr>
        <w:t>Developer</w:t>
      </w:r>
      <w:r>
        <w:rPr>
          <w:color w:val="1C1C1C"/>
          <w:spacing w:val="-3"/>
          <w:sz w:val="24"/>
        </w:rPr>
        <w:t> </w:t>
      </w:r>
      <w:r>
        <w:rPr>
          <w:color w:val="1C1C1C"/>
          <w:sz w:val="24"/>
        </w:rPr>
        <w:t>shall</w:t>
      </w:r>
      <w:r>
        <w:rPr>
          <w:color w:val="1C1C1C"/>
          <w:spacing w:val="-12"/>
          <w:sz w:val="24"/>
        </w:rPr>
        <w:t> </w:t>
      </w:r>
      <w:r>
        <w:rPr>
          <w:color w:val="1C1C1C"/>
          <w:sz w:val="24"/>
        </w:rPr>
        <w:t>have</w:t>
      </w:r>
      <w:r>
        <w:rPr>
          <w:color w:val="1C1C1C"/>
          <w:spacing w:val="-13"/>
          <w:sz w:val="24"/>
        </w:rPr>
        <w:t> </w:t>
      </w:r>
      <w:r>
        <w:rPr>
          <w:color w:val="1C1C1C"/>
          <w:sz w:val="24"/>
        </w:rPr>
        <w:t>no</w:t>
      </w:r>
      <w:r>
        <w:rPr>
          <w:color w:val="1C1C1C"/>
          <w:spacing w:val="-15"/>
          <w:sz w:val="24"/>
        </w:rPr>
        <w:t> </w:t>
      </w:r>
      <w:r>
        <w:rPr>
          <w:color w:val="1C1C1C"/>
          <w:sz w:val="24"/>
        </w:rPr>
        <w:t>obligation to utilize local labor, vendors or businesses to the extent they are not the most qualified and/or lowest and best bid for the applicable work. The Developer</w:t>
      </w:r>
      <w:r>
        <w:rPr>
          <w:color w:val="1C1C1C"/>
          <w:spacing w:val="-6"/>
          <w:sz w:val="24"/>
        </w:rPr>
        <w:t> </w:t>
      </w:r>
      <w:r>
        <w:rPr>
          <w:color w:val="1C1C1C"/>
          <w:sz w:val="24"/>
        </w:rPr>
        <w:t>shall</w:t>
      </w:r>
      <w:r>
        <w:rPr>
          <w:color w:val="1C1C1C"/>
          <w:spacing w:val="-14"/>
          <w:sz w:val="24"/>
        </w:rPr>
        <w:t> </w:t>
      </w:r>
      <w:r>
        <w:rPr>
          <w:color w:val="1C1C1C"/>
          <w:sz w:val="24"/>
        </w:rPr>
        <w:t>communicate</w:t>
      </w:r>
      <w:r>
        <w:rPr>
          <w:color w:val="1C1C1C"/>
          <w:spacing w:val="-3"/>
          <w:sz w:val="24"/>
        </w:rPr>
        <w:t> </w:t>
      </w:r>
      <w:r>
        <w:rPr>
          <w:color w:val="1C1C1C"/>
          <w:sz w:val="24"/>
        </w:rPr>
        <w:t>such</w:t>
      </w:r>
      <w:r>
        <w:rPr>
          <w:color w:val="1C1C1C"/>
          <w:spacing w:val="-12"/>
          <w:sz w:val="24"/>
        </w:rPr>
        <w:t> </w:t>
      </w:r>
      <w:r>
        <w:rPr>
          <w:color w:val="1C1C1C"/>
          <w:sz w:val="24"/>
        </w:rPr>
        <w:t>efforts</w:t>
      </w:r>
      <w:r>
        <w:rPr>
          <w:color w:val="1C1C1C"/>
          <w:spacing w:val="-6"/>
          <w:sz w:val="24"/>
        </w:rPr>
        <w:t> </w:t>
      </w:r>
      <w:r>
        <w:rPr>
          <w:color w:val="1C1C1C"/>
          <w:sz w:val="24"/>
        </w:rPr>
        <w:t>to</w:t>
      </w:r>
      <w:r>
        <w:rPr>
          <w:color w:val="1C1C1C"/>
          <w:spacing w:val="-15"/>
          <w:sz w:val="24"/>
        </w:rPr>
        <w:t> </w:t>
      </w:r>
      <w:r>
        <w:rPr>
          <w:color w:val="1C1C1C"/>
          <w:sz w:val="24"/>
        </w:rPr>
        <w:t>the</w:t>
      </w:r>
      <w:r>
        <w:rPr>
          <w:color w:val="1C1C1C"/>
          <w:spacing w:val="-15"/>
          <w:sz w:val="24"/>
        </w:rPr>
        <w:t> </w:t>
      </w:r>
      <w:r>
        <w:rPr>
          <w:color w:val="1C1C1C"/>
          <w:sz w:val="24"/>
        </w:rPr>
        <w:t>County</w:t>
      </w:r>
      <w:r>
        <w:rPr>
          <w:color w:val="1C1C1C"/>
          <w:spacing w:val="-7"/>
          <w:sz w:val="24"/>
        </w:rPr>
        <w:t> </w:t>
      </w:r>
      <w:r>
        <w:rPr>
          <w:color w:val="1C1C1C"/>
          <w:sz w:val="24"/>
        </w:rPr>
        <w:t>upon</w:t>
      </w:r>
      <w:r>
        <w:rPr>
          <w:color w:val="1C1C1C"/>
          <w:spacing w:val="-9"/>
          <w:sz w:val="24"/>
        </w:rPr>
        <w:t> </w:t>
      </w:r>
      <w:r>
        <w:rPr>
          <w:color w:val="1C1C1C"/>
          <w:sz w:val="24"/>
        </w:rPr>
        <w:t>the</w:t>
      </w:r>
      <w:r>
        <w:rPr>
          <w:color w:val="1C1C1C"/>
          <w:spacing w:val="-15"/>
          <w:sz w:val="24"/>
        </w:rPr>
        <w:t> </w:t>
      </w:r>
      <w:r>
        <w:rPr>
          <w:color w:val="1C1C1C"/>
          <w:sz w:val="24"/>
        </w:rPr>
        <w:t>County's </w:t>
      </w:r>
      <w:r>
        <w:rPr>
          <w:color w:val="1C1C1C"/>
          <w:spacing w:val="-2"/>
          <w:sz w:val="24"/>
        </w:rPr>
        <w:t>request.</w:t>
      </w:r>
    </w:p>
    <w:p>
      <w:pPr>
        <w:spacing w:line="240" w:lineRule="auto" w:before="237"/>
        <w:ind w:left="2229" w:right="329" w:hanging="703"/>
        <w:jc w:val="both"/>
        <w:rPr>
          <w:sz w:val="24"/>
        </w:rPr>
      </w:pPr>
      <w:r>
        <w:rPr>
          <w:color w:val="1C1C1C"/>
          <w:sz w:val="24"/>
        </w:rPr>
        <w:t>m.</w:t>
      </w:r>
      <w:r>
        <w:rPr>
          <w:color w:val="1C1C1C"/>
          <w:spacing w:val="80"/>
          <w:sz w:val="24"/>
        </w:rPr>
        <w:t>  </w:t>
      </w:r>
      <w:r>
        <w:rPr>
          <w:color w:val="1C1C1C"/>
          <w:sz w:val="24"/>
        </w:rPr>
        <w:t>During the Term, for so long as Developer owns all or a portion of the Project Site, the Developer (or an affiliate) shall be a member of and reasonably participate</w:t>
      </w:r>
      <w:r>
        <w:rPr>
          <w:color w:val="1C1C1C"/>
          <w:spacing w:val="-6"/>
          <w:sz w:val="24"/>
        </w:rPr>
        <w:t> </w:t>
      </w:r>
      <w:r>
        <w:rPr>
          <w:color w:val="1C1C1C"/>
          <w:sz w:val="24"/>
        </w:rPr>
        <w:t>in</w:t>
      </w:r>
      <w:r>
        <w:rPr>
          <w:color w:val="1C1C1C"/>
          <w:spacing w:val="-12"/>
          <w:sz w:val="24"/>
        </w:rPr>
        <w:t> </w:t>
      </w:r>
      <w:r>
        <w:rPr>
          <w:color w:val="1C1C1C"/>
          <w:sz w:val="24"/>
        </w:rPr>
        <w:t>the</w:t>
      </w:r>
      <w:r>
        <w:rPr>
          <w:color w:val="1C1C1C"/>
          <w:spacing w:val="-13"/>
          <w:sz w:val="24"/>
        </w:rPr>
        <w:t> </w:t>
      </w:r>
      <w:r>
        <w:rPr>
          <w:color w:val="1C1C1C"/>
          <w:sz w:val="24"/>
        </w:rPr>
        <w:t>Medicine</w:t>
      </w:r>
      <w:r>
        <w:rPr>
          <w:color w:val="1C1C1C"/>
          <w:spacing w:val="-5"/>
          <w:sz w:val="24"/>
        </w:rPr>
        <w:t> </w:t>
      </w:r>
      <w:r>
        <w:rPr>
          <w:color w:val="1C1C1C"/>
          <w:sz w:val="24"/>
        </w:rPr>
        <w:t>Lodge</w:t>
      </w:r>
      <w:r>
        <w:rPr>
          <w:color w:val="1C1C1C"/>
          <w:spacing w:val="-12"/>
          <w:sz w:val="24"/>
        </w:rPr>
        <w:t> </w:t>
      </w:r>
      <w:r>
        <w:rPr>
          <w:color w:val="1C1C1C"/>
          <w:sz w:val="24"/>
        </w:rPr>
        <w:t>Area</w:t>
      </w:r>
      <w:r>
        <w:rPr>
          <w:color w:val="1C1C1C"/>
          <w:spacing w:val="-11"/>
          <w:sz w:val="24"/>
        </w:rPr>
        <w:t> </w:t>
      </w:r>
      <w:r>
        <w:rPr>
          <w:color w:val="1C1C1C"/>
          <w:sz w:val="24"/>
        </w:rPr>
        <w:t>Chamber</w:t>
      </w:r>
      <w:r>
        <w:rPr>
          <w:color w:val="1C1C1C"/>
          <w:spacing w:val="-3"/>
          <w:sz w:val="24"/>
        </w:rPr>
        <w:t> </w:t>
      </w:r>
      <w:r>
        <w:rPr>
          <w:color w:val="1C1C1C"/>
          <w:sz w:val="24"/>
        </w:rPr>
        <w:t>of</w:t>
      </w:r>
      <w:r>
        <w:rPr>
          <w:color w:val="1C1C1C"/>
          <w:spacing w:val="-13"/>
          <w:sz w:val="24"/>
        </w:rPr>
        <w:t> </w:t>
      </w:r>
      <w:r>
        <w:rPr>
          <w:color w:val="1C1C1C"/>
          <w:sz w:val="24"/>
        </w:rPr>
        <w:t>Commerce (the "Chamber"). Such participation shall include annual payment of reasonable dues to the Chamber.</w:t>
      </w:r>
    </w:p>
    <w:p>
      <w:pPr>
        <w:spacing w:line="240" w:lineRule="auto" w:before="241"/>
        <w:ind w:left="2205" w:right="343" w:hanging="719"/>
        <w:jc w:val="both"/>
        <w:rPr>
          <w:sz w:val="24"/>
        </w:rPr>
      </w:pPr>
      <w:r>
        <w:rPr>
          <w:color w:val="1C1C1C"/>
          <w:sz w:val="24"/>
        </w:rPr>
        <w:t>1v.</w:t>
      </w:r>
      <w:r>
        <w:rPr>
          <w:color w:val="1C1C1C"/>
          <w:spacing w:val="80"/>
          <w:sz w:val="24"/>
        </w:rPr>
        <w:t>  </w:t>
      </w:r>
      <w:r>
        <w:rPr>
          <w:color w:val="1C1C1C"/>
          <w:sz w:val="24"/>
        </w:rPr>
        <w:t>On</w:t>
      </w:r>
      <w:r>
        <w:rPr>
          <w:color w:val="1C1C1C"/>
          <w:spacing w:val="-6"/>
          <w:sz w:val="24"/>
        </w:rPr>
        <w:t> </w:t>
      </w:r>
      <w:r>
        <w:rPr>
          <w:color w:val="1C1C1C"/>
          <w:sz w:val="24"/>
        </w:rPr>
        <w:t>or</w:t>
      </w:r>
      <w:r>
        <w:rPr>
          <w:color w:val="1C1C1C"/>
          <w:spacing w:val="-4"/>
          <w:sz w:val="24"/>
        </w:rPr>
        <w:t> </w:t>
      </w:r>
      <w:r>
        <w:rPr>
          <w:color w:val="1C1C1C"/>
          <w:sz w:val="24"/>
        </w:rPr>
        <w:t>before</w:t>
      </w:r>
      <w:r>
        <w:rPr>
          <w:color w:val="1C1C1C"/>
          <w:spacing w:val="-2"/>
          <w:sz w:val="24"/>
        </w:rPr>
        <w:t> </w:t>
      </w:r>
      <w:r>
        <w:rPr>
          <w:color w:val="1C1C1C"/>
          <w:sz w:val="24"/>
        </w:rPr>
        <w:t>December 31,</w:t>
      </w:r>
      <w:r>
        <w:rPr>
          <w:color w:val="1C1C1C"/>
          <w:spacing w:val="-6"/>
          <w:sz w:val="24"/>
        </w:rPr>
        <w:t> </w:t>
      </w:r>
      <w:r>
        <w:rPr>
          <w:color w:val="1C1C1C"/>
          <w:sz w:val="24"/>
        </w:rPr>
        <w:t>2031,</w:t>
      </w:r>
      <w:r>
        <w:rPr>
          <w:color w:val="1C1C1C"/>
          <w:spacing w:val="-6"/>
          <w:sz w:val="24"/>
        </w:rPr>
        <w:t> </w:t>
      </w:r>
      <w:r>
        <w:rPr>
          <w:color w:val="1C1C1C"/>
          <w:sz w:val="24"/>
        </w:rPr>
        <w:t>Developer shall</w:t>
      </w:r>
      <w:r>
        <w:rPr>
          <w:color w:val="1C1C1C"/>
          <w:spacing w:val="-2"/>
          <w:sz w:val="24"/>
        </w:rPr>
        <w:t> </w:t>
      </w:r>
      <w:r>
        <w:rPr>
          <w:color w:val="1C1C1C"/>
          <w:sz w:val="24"/>
        </w:rPr>
        <w:t>host</w:t>
      </w:r>
      <w:r>
        <w:rPr>
          <w:color w:val="1C1C1C"/>
          <w:spacing w:val="-1"/>
          <w:sz w:val="24"/>
        </w:rPr>
        <w:t> </w:t>
      </w:r>
      <w:r>
        <w:rPr>
          <w:color w:val="1C1C1C"/>
          <w:sz w:val="24"/>
        </w:rPr>
        <w:t>at</w:t>
      </w:r>
      <w:r>
        <w:rPr>
          <w:color w:val="1C1C1C"/>
          <w:spacing w:val="-4"/>
          <w:sz w:val="24"/>
        </w:rPr>
        <w:t> </w:t>
      </w:r>
      <w:r>
        <w:rPr>
          <w:color w:val="1C1C1C"/>
          <w:sz w:val="24"/>
        </w:rPr>
        <w:t>least</w:t>
      </w:r>
      <w:r>
        <w:rPr>
          <w:color w:val="1C1C1C"/>
          <w:spacing w:val="-4"/>
          <w:sz w:val="24"/>
        </w:rPr>
        <w:t> </w:t>
      </w:r>
      <w:r>
        <w:rPr>
          <w:color w:val="1C1C1C"/>
          <w:sz w:val="24"/>
        </w:rPr>
        <w:t>one</w:t>
      </w:r>
      <w:r>
        <w:rPr>
          <w:color w:val="1C1C1C"/>
          <w:spacing w:val="-10"/>
          <w:sz w:val="24"/>
        </w:rPr>
        <w:t> </w:t>
      </w:r>
      <w:r>
        <w:rPr>
          <w:color w:val="1C1C1C"/>
          <w:sz w:val="24"/>
        </w:rPr>
        <w:t>job</w:t>
      </w:r>
      <w:r>
        <w:rPr>
          <w:color w:val="1C1C1C"/>
          <w:spacing w:val="-8"/>
          <w:sz w:val="24"/>
        </w:rPr>
        <w:t> </w:t>
      </w:r>
      <w:r>
        <w:rPr>
          <w:color w:val="1C1C1C"/>
          <w:sz w:val="24"/>
        </w:rPr>
        <w:t>fair within Barber County in connection with employment opportunities associated with the Project. Developer shall provide reasonable advance public notice of the job fair and undertake reasonable outreach within Barber County to promote participation by Barber County residents. Nothing in this provision shall require Developer or any contractor or operator of the Project to hire any particular individual or give unlawful hiring preference.</w:t>
      </w:r>
    </w:p>
    <w:p>
      <w:pPr>
        <w:spacing w:line="240" w:lineRule="auto" w:before="245"/>
        <w:ind w:left="2191" w:right="365" w:hanging="707"/>
        <w:jc w:val="both"/>
        <w:rPr>
          <w:sz w:val="24"/>
        </w:rPr>
      </w:pPr>
      <w:r>
        <w:rPr>
          <w:color w:val="1C1C1C"/>
          <w:sz w:val="24"/>
        </w:rPr>
        <w:t>v</w:t>
      </w:r>
      <w:r>
        <w:rPr>
          <w:color w:val="525252"/>
          <w:sz w:val="24"/>
        </w:rPr>
        <w:t>.</w:t>
      </w:r>
      <w:r>
        <w:rPr>
          <w:color w:val="525252"/>
          <w:spacing w:val="80"/>
          <w:sz w:val="24"/>
        </w:rPr>
        <w:t>  </w:t>
      </w:r>
      <w:r>
        <w:rPr>
          <w:color w:val="1C1C1C"/>
          <w:sz w:val="24"/>
        </w:rPr>
        <w:t>Developer shall make commercially</w:t>
      </w:r>
      <w:r>
        <w:rPr>
          <w:color w:val="1C1C1C"/>
          <w:spacing w:val="40"/>
          <w:sz w:val="24"/>
        </w:rPr>
        <w:t> </w:t>
      </w:r>
      <w:r>
        <w:rPr>
          <w:color w:val="1C1C1C"/>
          <w:sz w:val="24"/>
        </w:rPr>
        <w:t>reasonable efforts to partner with Barber County school districts or other local organizations to support education and workforce development initiatives. Such initiatives may include technology-focused programming, career-pathway development, workforce training, or other efforts intended to prepare students and residents for employment opportunities.</w:t>
      </w:r>
    </w:p>
    <w:p>
      <w:pPr>
        <w:pStyle w:val="ListParagraph"/>
        <w:numPr>
          <w:ilvl w:val="1"/>
          <w:numId w:val="1"/>
        </w:numPr>
        <w:tabs>
          <w:tab w:pos="1463" w:val="left" w:leader="none"/>
        </w:tabs>
        <w:spacing w:line="240" w:lineRule="auto" w:before="244" w:after="0"/>
        <w:ind w:left="1463" w:right="372" w:hanging="720"/>
        <w:jc w:val="both"/>
        <w:rPr>
          <w:color w:val="1C1C1C"/>
          <w:sz w:val="24"/>
        </w:rPr>
      </w:pPr>
      <w:r>
        <w:rPr>
          <w:color w:val="1C1C1C"/>
          <w:spacing w:val="-2"/>
          <w:sz w:val="24"/>
          <w:u w:val="thick" w:color="1C1C1C"/>
        </w:rPr>
        <w:t>INSURANCE.</w:t>
      </w:r>
      <w:r>
        <w:rPr>
          <w:color w:val="1C1C1C"/>
          <w:spacing w:val="-6"/>
          <w:sz w:val="24"/>
        </w:rPr>
        <w:t> </w:t>
      </w:r>
      <w:r>
        <w:rPr>
          <w:color w:val="1C1C1C"/>
          <w:spacing w:val="-2"/>
          <w:sz w:val="24"/>
        </w:rPr>
        <w:t>Developer shall,</w:t>
      </w:r>
      <w:r>
        <w:rPr>
          <w:color w:val="1C1C1C"/>
          <w:spacing w:val="-10"/>
          <w:sz w:val="24"/>
        </w:rPr>
        <w:t> </w:t>
      </w:r>
      <w:r>
        <w:rPr>
          <w:color w:val="1C1C1C"/>
          <w:spacing w:val="-2"/>
          <w:sz w:val="24"/>
        </w:rPr>
        <w:t>upon</w:t>
      </w:r>
      <w:r>
        <w:rPr>
          <w:color w:val="1C1C1C"/>
          <w:spacing w:val="-13"/>
          <w:sz w:val="24"/>
        </w:rPr>
        <w:t> </w:t>
      </w:r>
      <w:r>
        <w:rPr>
          <w:color w:val="1C1C1C"/>
          <w:spacing w:val="-2"/>
          <w:sz w:val="24"/>
        </w:rPr>
        <w:t>commencement of</w:t>
      </w:r>
      <w:r>
        <w:rPr>
          <w:color w:val="1C1C1C"/>
          <w:spacing w:val="-13"/>
          <w:sz w:val="24"/>
        </w:rPr>
        <w:t> </w:t>
      </w:r>
      <w:r>
        <w:rPr>
          <w:color w:val="1C1C1C"/>
          <w:spacing w:val="-2"/>
          <w:sz w:val="24"/>
        </w:rPr>
        <w:t>construction of</w:t>
      </w:r>
      <w:r>
        <w:rPr>
          <w:color w:val="1C1C1C"/>
          <w:spacing w:val="-13"/>
          <w:sz w:val="24"/>
        </w:rPr>
        <w:t> </w:t>
      </w:r>
      <w:r>
        <w:rPr>
          <w:color w:val="1C1C1C"/>
          <w:spacing w:val="-2"/>
          <w:sz w:val="24"/>
        </w:rPr>
        <w:t>the</w:t>
      </w:r>
      <w:r>
        <w:rPr>
          <w:color w:val="1C1C1C"/>
          <w:spacing w:val="-13"/>
          <w:sz w:val="24"/>
        </w:rPr>
        <w:t> </w:t>
      </w:r>
      <w:r>
        <w:rPr>
          <w:color w:val="1C1C1C"/>
          <w:spacing w:val="-2"/>
          <w:sz w:val="24"/>
        </w:rPr>
        <w:t>Project </w:t>
      </w:r>
      <w:r>
        <w:rPr>
          <w:color w:val="1C1C1C"/>
          <w:sz w:val="24"/>
        </w:rPr>
        <w:t>and for the period of construction of the</w:t>
      </w:r>
      <w:r>
        <w:rPr>
          <w:color w:val="1C1C1C"/>
          <w:spacing w:val="-4"/>
          <w:sz w:val="24"/>
        </w:rPr>
        <w:t> </w:t>
      </w:r>
      <w:r>
        <w:rPr>
          <w:color w:val="1C1C1C"/>
          <w:sz w:val="24"/>
        </w:rPr>
        <w:t>Project, maintain in</w:t>
      </w:r>
      <w:r>
        <w:rPr>
          <w:color w:val="1C1C1C"/>
          <w:spacing w:val="-4"/>
          <w:sz w:val="24"/>
        </w:rPr>
        <w:t> </w:t>
      </w:r>
      <w:r>
        <w:rPr>
          <w:color w:val="1C1C1C"/>
          <w:sz w:val="24"/>
        </w:rPr>
        <w:t>full force and</w:t>
      </w:r>
      <w:r>
        <w:rPr>
          <w:color w:val="1C1C1C"/>
          <w:spacing w:val="-8"/>
          <w:sz w:val="24"/>
        </w:rPr>
        <w:t> </w:t>
      </w:r>
      <w:r>
        <w:rPr>
          <w:color w:val="1C1C1C"/>
          <w:sz w:val="24"/>
        </w:rPr>
        <w:t>effect, commercial</w:t>
      </w:r>
      <w:r>
        <w:rPr>
          <w:color w:val="1C1C1C"/>
          <w:spacing w:val="72"/>
          <w:sz w:val="24"/>
        </w:rPr>
        <w:t> </w:t>
      </w:r>
      <w:r>
        <w:rPr>
          <w:color w:val="1C1C1C"/>
          <w:sz w:val="24"/>
        </w:rPr>
        <w:t>general</w:t>
      </w:r>
      <w:r>
        <w:rPr>
          <w:color w:val="1C1C1C"/>
          <w:spacing w:val="72"/>
          <w:sz w:val="24"/>
        </w:rPr>
        <w:t> </w:t>
      </w:r>
      <w:r>
        <w:rPr>
          <w:color w:val="1C1C1C"/>
          <w:sz w:val="24"/>
        </w:rPr>
        <w:t>liability</w:t>
      </w:r>
      <w:r>
        <w:rPr>
          <w:color w:val="1C1C1C"/>
          <w:spacing w:val="71"/>
          <w:sz w:val="24"/>
        </w:rPr>
        <w:t> </w:t>
      </w:r>
      <w:r>
        <w:rPr>
          <w:color w:val="1C1C1C"/>
          <w:sz w:val="24"/>
        </w:rPr>
        <w:t>insurance,</w:t>
      </w:r>
      <w:r>
        <w:rPr>
          <w:color w:val="1C1C1C"/>
          <w:spacing w:val="73"/>
          <w:sz w:val="24"/>
        </w:rPr>
        <w:t> </w:t>
      </w:r>
      <w:r>
        <w:rPr>
          <w:color w:val="1C1C1C"/>
          <w:sz w:val="24"/>
        </w:rPr>
        <w:t>naming</w:t>
      </w:r>
      <w:r>
        <w:rPr>
          <w:color w:val="1C1C1C"/>
          <w:spacing w:val="66"/>
          <w:sz w:val="24"/>
        </w:rPr>
        <w:t> </w:t>
      </w:r>
      <w:r>
        <w:rPr>
          <w:color w:val="1C1C1C"/>
          <w:sz w:val="24"/>
        </w:rPr>
        <w:t>Barber</w:t>
      </w:r>
      <w:r>
        <w:rPr>
          <w:color w:val="1C1C1C"/>
          <w:spacing w:val="72"/>
          <w:sz w:val="24"/>
        </w:rPr>
        <w:t> </w:t>
      </w:r>
      <w:r>
        <w:rPr>
          <w:color w:val="1C1C1C"/>
          <w:sz w:val="24"/>
        </w:rPr>
        <w:t>County</w:t>
      </w:r>
      <w:r>
        <w:rPr>
          <w:color w:val="1C1C1C"/>
          <w:spacing w:val="68"/>
          <w:sz w:val="24"/>
        </w:rPr>
        <w:t> </w:t>
      </w:r>
      <w:r>
        <w:rPr>
          <w:color w:val="1C1C1C"/>
          <w:sz w:val="24"/>
        </w:rPr>
        <w:t>as</w:t>
      </w:r>
      <w:r>
        <w:rPr>
          <w:color w:val="1C1C1C"/>
          <w:spacing w:val="40"/>
          <w:sz w:val="24"/>
        </w:rPr>
        <w:t> </w:t>
      </w:r>
      <w:r>
        <w:rPr>
          <w:color w:val="1C1C1C"/>
          <w:sz w:val="24"/>
        </w:rPr>
        <w:t>additional</w:t>
      </w:r>
    </w:p>
    <w:p>
      <w:pPr>
        <w:pStyle w:val="ListParagraph"/>
        <w:spacing w:after="0" w:line="240" w:lineRule="auto"/>
        <w:jc w:val="both"/>
        <w:rPr>
          <w:sz w:val="24"/>
        </w:rPr>
        <w:sectPr>
          <w:pgSz w:w="12240" w:h="15840"/>
          <w:pgMar w:header="0" w:footer="876" w:top="1520" w:bottom="1080" w:left="1440" w:right="1080"/>
        </w:sectPr>
      </w:pPr>
    </w:p>
    <w:p>
      <w:pPr>
        <w:spacing w:line="242" w:lineRule="auto" w:before="62"/>
        <w:ind w:left="1583" w:right="272" w:firstLine="16"/>
        <w:jc w:val="both"/>
        <w:rPr>
          <w:sz w:val="24"/>
        </w:rPr>
      </w:pPr>
      <w:r>
        <w:rPr>
          <w:color w:val="1C1C1C"/>
          <w:sz w:val="24"/>
        </w:rPr>
        <w:t>insured, in the aggregate amount equal to ten million dollars ($10,000,000.00). Developer may utilize any combination of primary and/or excess insurance to satisfy this</w:t>
      </w:r>
      <w:r>
        <w:rPr>
          <w:color w:val="1C1C1C"/>
          <w:spacing w:val="-7"/>
          <w:sz w:val="24"/>
        </w:rPr>
        <w:t> </w:t>
      </w:r>
      <w:r>
        <w:rPr>
          <w:color w:val="1C1C1C"/>
          <w:sz w:val="24"/>
        </w:rPr>
        <w:t>requirement and</w:t>
      </w:r>
      <w:r>
        <w:rPr>
          <w:color w:val="1C1C1C"/>
          <w:spacing w:val="-5"/>
          <w:sz w:val="24"/>
        </w:rPr>
        <w:t> </w:t>
      </w:r>
      <w:r>
        <w:rPr>
          <w:color w:val="1C1C1C"/>
          <w:sz w:val="24"/>
        </w:rPr>
        <w:t>may</w:t>
      </w:r>
      <w:r>
        <w:rPr>
          <w:color w:val="1C1C1C"/>
          <w:spacing w:val="-10"/>
          <w:sz w:val="24"/>
        </w:rPr>
        <w:t> </w:t>
      </w:r>
      <w:r>
        <w:rPr>
          <w:color w:val="1C1C1C"/>
          <w:sz w:val="24"/>
        </w:rPr>
        <w:t>satisfy</w:t>
      </w:r>
      <w:r>
        <w:rPr>
          <w:color w:val="1C1C1C"/>
          <w:spacing w:val="-2"/>
          <w:sz w:val="24"/>
        </w:rPr>
        <w:t> </w:t>
      </w:r>
      <w:r>
        <w:rPr>
          <w:color w:val="1C1C1C"/>
          <w:sz w:val="24"/>
        </w:rPr>
        <w:t>this</w:t>
      </w:r>
      <w:r>
        <w:rPr>
          <w:color w:val="1C1C1C"/>
          <w:spacing w:val="-7"/>
          <w:sz w:val="24"/>
        </w:rPr>
        <w:t> </w:t>
      </w:r>
      <w:r>
        <w:rPr>
          <w:color w:val="1C1C1C"/>
          <w:sz w:val="24"/>
        </w:rPr>
        <w:t>requirement under</w:t>
      </w:r>
      <w:r>
        <w:rPr>
          <w:color w:val="1C1C1C"/>
          <w:spacing w:val="-7"/>
          <w:sz w:val="24"/>
        </w:rPr>
        <w:t> </w:t>
      </w:r>
      <w:r>
        <w:rPr>
          <w:color w:val="1C1C1C"/>
          <w:sz w:val="24"/>
        </w:rPr>
        <w:t>existing insurance policies for the Project. Upon written request by the County, Developer shall provide a</w:t>
      </w:r>
      <w:r>
        <w:rPr>
          <w:color w:val="1C1C1C"/>
          <w:spacing w:val="-9"/>
          <w:sz w:val="24"/>
        </w:rPr>
        <w:t> </w:t>
      </w:r>
      <w:r>
        <w:rPr>
          <w:color w:val="1C1C1C"/>
          <w:sz w:val="24"/>
        </w:rPr>
        <w:t>certificate of</w:t>
      </w:r>
      <w:r>
        <w:rPr>
          <w:color w:val="1C1C1C"/>
          <w:spacing w:val="-2"/>
          <w:sz w:val="24"/>
        </w:rPr>
        <w:t> </w:t>
      </w:r>
      <w:r>
        <w:rPr>
          <w:color w:val="1C1C1C"/>
          <w:sz w:val="24"/>
        </w:rPr>
        <w:t>insurance evidencing the insurance limits and</w:t>
      </w:r>
      <w:r>
        <w:rPr>
          <w:color w:val="1C1C1C"/>
          <w:spacing w:val="-1"/>
          <w:sz w:val="24"/>
        </w:rPr>
        <w:t> </w:t>
      </w:r>
      <w:r>
        <w:rPr>
          <w:color w:val="1C1C1C"/>
          <w:sz w:val="24"/>
        </w:rPr>
        <w:t>coverage to </w:t>
      </w:r>
      <w:r>
        <w:rPr>
          <w:color w:val="1C1C1C"/>
          <w:spacing w:val="-2"/>
          <w:sz w:val="24"/>
        </w:rPr>
        <w:t>County.</w:t>
      </w:r>
    </w:p>
    <w:p>
      <w:pPr>
        <w:pStyle w:val="ListParagraph"/>
        <w:numPr>
          <w:ilvl w:val="1"/>
          <w:numId w:val="1"/>
        </w:numPr>
        <w:tabs>
          <w:tab w:pos="1571" w:val="left" w:leader="none"/>
          <w:tab w:pos="1574" w:val="left" w:leader="none"/>
        </w:tabs>
        <w:spacing w:line="242" w:lineRule="auto" w:before="237" w:after="0"/>
        <w:ind w:left="1574" w:right="320" w:hanging="715"/>
        <w:jc w:val="both"/>
        <w:rPr>
          <w:color w:val="1C1C1C"/>
          <w:sz w:val="23"/>
        </w:rPr>
      </w:pPr>
      <w:r>
        <w:rPr>
          <w:color w:val="1C1C1C"/>
          <w:sz w:val="24"/>
          <w:u w:val="thick" w:color="1C1C1C"/>
        </w:rPr>
        <w:t>EMERGENCY</w:t>
      </w:r>
      <w:r>
        <w:rPr>
          <w:color w:val="1C1C1C"/>
          <w:sz w:val="24"/>
        </w:rPr>
        <w:t> </w:t>
      </w:r>
      <w:r>
        <w:rPr>
          <w:color w:val="1C1C1C"/>
          <w:sz w:val="24"/>
          <w:u w:val="thick" w:color="1C1C1C"/>
        </w:rPr>
        <w:t>SERVICES,</w:t>
      </w:r>
      <w:r>
        <w:rPr>
          <w:color w:val="1C1C1C"/>
          <w:sz w:val="24"/>
        </w:rPr>
        <w:t> </w:t>
      </w:r>
      <w:r>
        <w:rPr>
          <w:color w:val="1C1C1C"/>
          <w:sz w:val="24"/>
          <w:u w:val="thick" w:color="1C1C1C"/>
        </w:rPr>
        <w:t>FIRE</w:t>
      </w:r>
      <w:r>
        <w:rPr>
          <w:color w:val="1C1C1C"/>
          <w:sz w:val="24"/>
        </w:rPr>
        <w:t> </w:t>
      </w:r>
      <w:r>
        <w:rPr>
          <w:color w:val="1C1C1C"/>
          <w:sz w:val="24"/>
          <w:u w:val="thick" w:color="1C1C1C"/>
        </w:rPr>
        <w:t>PROTECTION,</w:t>
      </w:r>
      <w:r>
        <w:rPr>
          <w:color w:val="1C1C1C"/>
          <w:sz w:val="24"/>
        </w:rPr>
        <w:t> AND </w:t>
      </w:r>
      <w:r>
        <w:rPr>
          <w:color w:val="1C1C1C"/>
          <w:sz w:val="24"/>
          <w:u w:val="thick" w:color="1C1C1C"/>
        </w:rPr>
        <w:t>HAZARDOUS</w:t>
      </w:r>
      <w:r>
        <w:rPr>
          <w:color w:val="1C1C1C"/>
          <w:sz w:val="24"/>
        </w:rPr>
        <w:t> </w:t>
      </w:r>
      <w:r>
        <w:rPr>
          <w:color w:val="1C1C1C"/>
          <w:spacing w:val="-2"/>
          <w:sz w:val="24"/>
        </w:rPr>
        <w:t>MATERIALS.</w:t>
      </w:r>
    </w:p>
    <w:p>
      <w:pPr>
        <w:tabs>
          <w:tab w:pos="2289" w:val="left" w:leader="none"/>
        </w:tabs>
        <w:spacing w:line="242" w:lineRule="auto" w:before="236"/>
        <w:ind w:left="2284" w:right="299" w:hanging="726"/>
        <w:jc w:val="both"/>
        <w:rPr>
          <w:sz w:val="24"/>
        </w:rPr>
      </w:pPr>
      <w:r>
        <w:rPr>
          <w:color w:val="1C1C1C"/>
          <w:spacing w:val="-6"/>
          <w:sz w:val="16"/>
        </w:rPr>
        <w:t>1.</w:t>
      </w:r>
      <w:r>
        <w:rPr>
          <w:color w:val="1C1C1C"/>
          <w:sz w:val="16"/>
        </w:rPr>
        <w:tab/>
        <w:tab/>
      </w:r>
      <w:r>
        <w:rPr>
          <w:color w:val="1C1C1C"/>
          <w:sz w:val="24"/>
        </w:rPr>
        <w:t>Developer</w:t>
      </w:r>
      <w:r>
        <w:rPr>
          <w:color w:val="1C1C1C"/>
          <w:spacing w:val="-4"/>
          <w:sz w:val="24"/>
        </w:rPr>
        <w:t> </w:t>
      </w:r>
      <w:r>
        <w:rPr>
          <w:color w:val="1C1C1C"/>
          <w:sz w:val="24"/>
        </w:rPr>
        <w:t>or</w:t>
      </w:r>
      <w:r>
        <w:rPr>
          <w:color w:val="1C1C1C"/>
          <w:spacing w:val="-7"/>
          <w:sz w:val="24"/>
        </w:rPr>
        <w:t> </w:t>
      </w:r>
      <w:r>
        <w:rPr>
          <w:color w:val="1C1C1C"/>
          <w:sz w:val="24"/>
        </w:rPr>
        <w:t>its</w:t>
      </w:r>
      <w:r>
        <w:rPr>
          <w:color w:val="1C1C1C"/>
          <w:spacing w:val="-12"/>
          <w:sz w:val="24"/>
        </w:rPr>
        <w:t> </w:t>
      </w:r>
      <w:r>
        <w:rPr>
          <w:color w:val="1C1C1C"/>
          <w:sz w:val="24"/>
        </w:rPr>
        <w:t>affiliate</w:t>
      </w:r>
      <w:r>
        <w:rPr>
          <w:color w:val="1C1C1C"/>
          <w:spacing w:val="-7"/>
          <w:sz w:val="24"/>
        </w:rPr>
        <w:t> </w:t>
      </w:r>
      <w:r>
        <w:rPr>
          <w:color w:val="1C1C1C"/>
          <w:sz w:val="24"/>
        </w:rPr>
        <w:t>shall</w:t>
      </w:r>
      <w:r>
        <w:rPr>
          <w:color w:val="1C1C1C"/>
          <w:spacing w:val="-7"/>
          <w:sz w:val="24"/>
        </w:rPr>
        <w:t> </w:t>
      </w:r>
      <w:r>
        <w:rPr>
          <w:color w:val="1C1C1C"/>
          <w:sz w:val="24"/>
        </w:rPr>
        <w:t>work</w:t>
      </w:r>
      <w:r>
        <w:rPr>
          <w:color w:val="1C1C1C"/>
          <w:spacing w:val="-6"/>
          <w:sz w:val="24"/>
        </w:rPr>
        <w:t> </w:t>
      </w:r>
      <w:r>
        <w:rPr>
          <w:color w:val="1C1C1C"/>
          <w:sz w:val="24"/>
        </w:rPr>
        <w:t>in</w:t>
      </w:r>
      <w:r>
        <w:rPr>
          <w:color w:val="1C1C1C"/>
          <w:spacing w:val="-15"/>
          <w:sz w:val="24"/>
        </w:rPr>
        <w:t> </w:t>
      </w:r>
      <w:r>
        <w:rPr>
          <w:color w:val="1C1C1C"/>
          <w:sz w:val="24"/>
        </w:rPr>
        <w:t>cooperation</w:t>
      </w:r>
      <w:r>
        <w:rPr>
          <w:color w:val="1C1C1C"/>
          <w:spacing w:val="-2"/>
          <w:sz w:val="24"/>
        </w:rPr>
        <w:t> </w:t>
      </w:r>
      <w:r>
        <w:rPr>
          <w:color w:val="1C1C1C"/>
          <w:sz w:val="24"/>
        </w:rPr>
        <w:t>with</w:t>
      </w:r>
      <w:r>
        <w:rPr>
          <w:color w:val="1C1C1C"/>
          <w:spacing w:val="-7"/>
          <w:sz w:val="24"/>
        </w:rPr>
        <w:t> </w:t>
      </w:r>
      <w:r>
        <w:rPr>
          <w:color w:val="1C1C1C"/>
          <w:sz w:val="24"/>
        </w:rPr>
        <w:t>the</w:t>
      </w:r>
      <w:r>
        <w:rPr>
          <w:color w:val="1C1C1C"/>
          <w:spacing w:val="-15"/>
          <w:sz w:val="24"/>
        </w:rPr>
        <w:t> </w:t>
      </w:r>
      <w:r>
        <w:rPr>
          <w:color w:val="1C1C1C"/>
          <w:sz w:val="24"/>
        </w:rPr>
        <w:t>Barber</w:t>
      </w:r>
      <w:r>
        <w:rPr>
          <w:color w:val="1C1C1C"/>
          <w:spacing w:val="-10"/>
          <w:sz w:val="24"/>
        </w:rPr>
        <w:t> </w:t>
      </w:r>
      <w:r>
        <w:rPr>
          <w:color w:val="1C1C1C"/>
          <w:sz w:val="24"/>
        </w:rPr>
        <w:t>County Emergency Manager to establish standards for fire protection and emergency response.</w:t>
      </w:r>
    </w:p>
    <w:p>
      <w:pPr>
        <w:pStyle w:val="ListParagraph"/>
        <w:numPr>
          <w:ilvl w:val="2"/>
          <w:numId w:val="1"/>
        </w:numPr>
        <w:tabs>
          <w:tab w:pos="2273" w:val="left" w:leader="none"/>
          <w:tab w:pos="2279" w:val="left" w:leader="none"/>
        </w:tabs>
        <w:spacing w:line="242" w:lineRule="auto" w:before="231" w:after="0"/>
        <w:ind w:left="2273" w:right="304" w:hanging="733"/>
        <w:jc w:val="both"/>
        <w:rPr>
          <w:sz w:val="24"/>
        </w:rPr>
      </w:pPr>
      <w:r>
        <w:rPr>
          <w:color w:val="1C1C1C"/>
          <w:sz w:val="24"/>
        </w:rPr>
        <w:t>Developer</w:t>
      </w:r>
      <w:r>
        <w:rPr>
          <w:color w:val="1C1C1C"/>
          <w:sz w:val="24"/>
        </w:rPr>
        <w:t> or</w:t>
      </w:r>
      <w:r>
        <w:rPr>
          <w:color w:val="1C1C1C"/>
          <w:spacing w:val="-12"/>
          <w:sz w:val="24"/>
        </w:rPr>
        <w:t> </w:t>
      </w:r>
      <w:r>
        <w:rPr>
          <w:color w:val="1C1C1C"/>
          <w:sz w:val="24"/>
        </w:rPr>
        <w:t>its</w:t>
      </w:r>
      <w:r>
        <w:rPr>
          <w:color w:val="1C1C1C"/>
          <w:spacing w:val="-9"/>
          <w:sz w:val="24"/>
        </w:rPr>
        <w:t> </w:t>
      </w:r>
      <w:r>
        <w:rPr>
          <w:color w:val="1C1C1C"/>
          <w:sz w:val="24"/>
        </w:rPr>
        <w:t>affiliate</w:t>
      </w:r>
      <w:r>
        <w:rPr>
          <w:color w:val="1C1C1C"/>
          <w:spacing w:val="-11"/>
          <w:sz w:val="24"/>
        </w:rPr>
        <w:t> </w:t>
      </w:r>
      <w:r>
        <w:rPr>
          <w:color w:val="1C1C1C"/>
          <w:sz w:val="24"/>
        </w:rPr>
        <w:t>shall</w:t>
      </w:r>
      <w:r>
        <w:rPr>
          <w:color w:val="1C1C1C"/>
          <w:spacing w:val="-7"/>
          <w:sz w:val="24"/>
        </w:rPr>
        <w:t> </w:t>
      </w:r>
      <w:r>
        <w:rPr>
          <w:color w:val="1C1C1C"/>
          <w:sz w:val="24"/>
        </w:rPr>
        <w:t>work</w:t>
      </w:r>
      <w:r>
        <w:rPr>
          <w:color w:val="1C1C1C"/>
          <w:spacing w:val="-7"/>
          <w:sz w:val="24"/>
        </w:rPr>
        <w:t> </w:t>
      </w:r>
      <w:r>
        <w:rPr>
          <w:color w:val="1C1C1C"/>
          <w:sz w:val="24"/>
        </w:rPr>
        <w:t>in</w:t>
      </w:r>
      <w:r>
        <w:rPr>
          <w:color w:val="1C1C1C"/>
          <w:spacing w:val="-15"/>
          <w:sz w:val="24"/>
        </w:rPr>
        <w:t> </w:t>
      </w:r>
      <w:r>
        <w:rPr>
          <w:color w:val="1C1C1C"/>
          <w:sz w:val="24"/>
        </w:rPr>
        <w:t>cooperation with</w:t>
      </w:r>
      <w:r>
        <w:rPr>
          <w:color w:val="1C1C1C"/>
          <w:spacing w:val="-11"/>
          <w:sz w:val="24"/>
        </w:rPr>
        <w:t> </w:t>
      </w:r>
      <w:r>
        <w:rPr>
          <w:color w:val="1C1C1C"/>
          <w:sz w:val="24"/>
        </w:rPr>
        <w:t>the</w:t>
      </w:r>
      <w:r>
        <w:rPr>
          <w:color w:val="1C1C1C"/>
          <w:spacing w:val="-15"/>
          <w:sz w:val="24"/>
        </w:rPr>
        <w:t> </w:t>
      </w:r>
      <w:r>
        <w:rPr>
          <w:color w:val="1C1C1C"/>
          <w:sz w:val="24"/>
        </w:rPr>
        <w:t>Barber</w:t>
      </w:r>
      <w:r>
        <w:rPr>
          <w:color w:val="1C1C1C"/>
          <w:spacing w:val="-5"/>
          <w:sz w:val="24"/>
        </w:rPr>
        <w:t> </w:t>
      </w:r>
      <w:r>
        <w:rPr>
          <w:color w:val="1C1C1C"/>
          <w:sz w:val="24"/>
        </w:rPr>
        <w:t>County Emergency Manager to establish standards for the proper storage and handling of hazardous materials.</w:t>
      </w:r>
    </w:p>
    <w:p>
      <w:pPr>
        <w:tabs>
          <w:tab w:pos="2270" w:val="left" w:leader="none"/>
        </w:tabs>
        <w:spacing w:line="242" w:lineRule="auto" w:before="237"/>
        <w:ind w:left="2266" w:right="305" w:hanging="726"/>
        <w:jc w:val="both"/>
        <w:rPr>
          <w:sz w:val="24"/>
        </w:rPr>
      </w:pPr>
      <w:r>
        <w:rPr>
          <w:color w:val="1C1C1C"/>
          <w:spacing w:val="-4"/>
          <w:sz w:val="16"/>
        </w:rPr>
        <w:t>111.</w:t>
      </w:r>
      <w:r>
        <w:rPr>
          <w:color w:val="1C1C1C"/>
          <w:sz w:val="16"/>
        </w:rPr>
        <w:tab/>
        <w:tab/>
      </w:r>
      <w:r>
        <w:rPr>
          <w:color w:val="1C1C1C"/>
          <w:sz w:val="24"/>
        </w:rPr>
        <w:t>Developer or its affiliate shall work in cooperation with the County to establish 911 addresses for the Project.</w:t>
      </w:r>
    </w:p>
    <w:p>
      <w:pPr>
        <w:spacing w:before="240"/>
        <w:ind w:left="1526" w:right="0" w:firstLine="0"/>
        <w:jc w:val="both"/>
        <w:rPr>
          <w:sz w:val="24"/>
        </w:rPr>
      </w:pPr>
      <w:r>
        <w:rPr>
          <w:color w:val="1C1C1C"/>
          <w:sz w:val="24"/>
        </w:rPr>
        <w:t>1v.</w:t>
      </w:r>
      <w:r>
        <w:rPr>
          <w:color w:val="1C1C1C"/>
          <w:spacing w:val="76"/>
          <w:sz w:val="24"/>
        </w:rPr>
        <w:t>   </w:t>
      </w:r>
      <w:r>
        <w:rPr>
          <w:color w:val="1C1C1C"/>
          <w:sz w:val="24"/>
        </w:rPr>
        <w:t>Developer</w:t>
      </w:r>
      <w:r>
        <w:rPr>
          <w:color w:val="1C1C1C"/>
          <w:spacing w:val="2"/>
          <w:sz w:val="24"/>
        </w:rPr>
        <w:t> </w:t>
      </w:r>
      <w:r>
        <w:rPr>
          <w:color w:val="1C1C1C"/>
          <w:sz w:val="24"/>
        </w:rPr>
        <w:t>shall</w:t>
      </w:r>
      <w:r>
        <w:rPr>
          <w:color w:val="1C1C1C"/>
          <w:spacing w:val="-6"/>
          <w:sz w:val="24"/>
        </w:rPr>
        <w:t> </w:t>
      </w:r>
      <w:r>
        <w:rPr>
          <w:color w:val="1C1C1C"/>
          <w:sz w:val="24"/>
        </w:rPr>
        <w:t>comply</w:t>
      </w:r>
      <w:r>
        <w:rPr>
          <w:color w:val="1C1C1C"/>
          <w:spacing w:val="3"/>
          <w:sz w:val="24"/>
        </w:rPr>
        <w:t> </w:t>
      </w:r>
      <w:r>
        <w:rPr>
          <w:color w:val="1C1C1C"/>
          <w:sz w:val="24"/>
        </w:rPr>
        <w:t>with</w:t>
      </w:r>
      <w:r>
        <w:rPr>
          <w:color w:val="1C1C1C"/>
          <w:spacing w:val="-6"/>
          <w:sz w:val="24"/>
        </w:rPr>
        <w:t> </w:t>
      </w:r>
      <w:r>
        <w:rPr>
          <w:color w:val="1C1C1C"/>
          <w:sz w:val="24"/>
        </w:rPr>
        <w:t>applicable</w:t>
      </w:r>
      <w:r>
        <w:rPr>
          <w:color w:val="1C1C1C"/>
          <w:spacing w:val="7"/>
          <w:sz w:val="24"/>
        </w:rPr>
        <w:t> </w:t>
      </w:r>
      <w:r>
        <w:rPr>
          <w:color w:val="1C1C1C"/>
          <w:sz w:val="24"/>
        </w:rPr>
        <w:t>national</w:t>
      </w:r>
      <w:r>
        <w:rPr>
          <w:color w:val="1C1C1C"/>
          <w:spacing w:val="-4"/>
          <w:sz w:val="24"/>
        </w:rPr>
        <w:t> </w:t>
      </w:r>
      <w:r>
        <w:rPr>
          <w:color w:val="1C1C1C"/>
          <w:sz w:val="24"/>
        </w:rPr>
        <w:t>fire</w:t>
      </w:r>
      <w:r>
        <w:rPr>
          <w:color w:val="1C1C1C"/>
          <w:spacing w:val="-13"/>
          <w:sz w:val="24"/>
        </w:rPr>
        <w:t> </w:t>
      </w:r>
      <w:r>
        <w:rPr>
          <w:color w:val="1C1C1C"/>
          <w:sz w:val="24"/>
        </w:rPr>
        <w:t>safety</w:t>
      </w:r>
      <w:r>
        <w:rPr>
          <w:color w:val="1C1C1C"/>
          <w:spacing w:val="-4"/>
          <w:sz w:val="24"/>
        </w:rPr>
        <w:t> </w:t>
      </w:r>
      <w:r>
        <w:rPr>
          <w:color w:val="1C1C1C"/>
          <w:spacing w:val="-2"/>
          <w:sz w:val="24"/>
        </w:rPr>
        <w:t>requirements.</w:t>
      </w:r>
    </w:p>
    <w:p>
      <w:pPr>
        <w:spacing w:line="240" w:lineRule="auto" w:before="229"/>
        <w:ind w:left="2243" w:right="315" w:hanging="702"/>
        <w:jc w:val="both"/>
        <w:rPr>
          <w:sz w:val="24"/>
        </w:rPr>
      </w:pPr>
      <w:r>
        <w:rPr>
          <w:color w:val="1C1C1C"/>
          <w:sz w:val="24"/>
        </w:rPr>
        <w:t>v.</w:t>
      </w:r>
      <w:r>
        <w:rPr>
          <w:color w:val="1C1C1C"/>
          <w:spacing w:val="80"/>
          <w:sz w:val="24"/>
        </w:rPr>
        <w:t>  </w:t>
      </w:r>
      <w:r>
        <w:rPr>
          <w:color w:val="1C1C1C"/>
          <w:sz w:val="24"/>
        </w:rPr>
        <w:t>Developer</w:t>
      </w:r>
      <w:r>
        <w:rPr>
          <w:color w:val="1C1C1C"/>
          <w:spacing w:val="-8"/>
          <w:sz w:val="24"/>
        </w:rPr>
        <w:t> </w:t>
      </w:r>
      <w:r>
        <w:rPr>
          <w:color w:val="1C1C1C"/>
          <w:sz w:val="24"/>
        </w:rPr>
        <w:t>shall</w:t>
      </w:r>
      <w:r>
        <w:rPr>
          <w:color w:val="1C1C1C"/>
          <w:spacing w:val="-15"/>
          <w:sz w:val="24"/>
        </w:rPr>
        <w:t> </w:t>
      </w:r>
      <w:r>
        <w:rPr>
          <w:color w:val="1C1C1C"/>
          <w:sz w:val="24"/>
        </w:rPr>
        <w:t>prepare</w:t>
      </w:r>
      <w:r>
        <w:rPr>
          <w:color w:val="1C1C1C"/>
          <w:spacing w:val="-8"/>
          <w:sz w:val="24"/>
        </w:rPr>
        <w:t> </w:t>
      </w:r>
      <w:r>
        <w:rPr>
          <w:color w:val="1C1C1C"/>
          <w:sz w:val="24"/>
        </w:rPr>
        <w:t>an</w:t>
      </w:r>
      <w:r>
        <w:rPr>
          <w:color w:val="1C1C1C"/>
          <w:spacing w:val="-15"/>
          <w:sz w:val="24"/>
        </w:rPr>
        <w:t> </w:t>
      </w:r>
      <w:r>
        <w:rPr>
          <w:color w:val="1C1C1C"/>
          <w:sz w:val="24"/>
        </w:rPr>
        <w:t>emergency</w:t>
      </w:r>
      <w:r>
        <w:rPr>
          <w:color w:val="1C1C1C"/>
          <w:spacing w:val="-3"/>
          <w:sz w:val="24"/>
        </w:rPr>
        <w:t> </w:t>
      </w:r>
      <w:r>
        <w:rPr>
          <w:color w:val="1C1C1C"/>
          <w:sz w:val="24"/>
        </w:rPr>
        <w:t>response</w:t>
      </w:r>
      <w:r>
        <w:rPr>
          <w:color w:val="1C1C1C"/>
          <w:spacing w:val="-15"/>
          <w:sz w:val="24"/>
        </w:rPr>
        <w:t> </w:t>
      </w:r>
      <w:r>
        <w:rPr>
          <w:color w:val="1C1C1C"/>
          <w:sz w:val="24"/>
        </w:rPr>
        <w:t>plan</w:t>
      </w:r>
      <w:r>
        <w:rPr>
          <w:color w:val="1C1C1C"/>
          <w:spacing w:val="-15"/>
          <w:sz w:val="24"/>
        </w:rPr>
        <w:t> </w:t>
      </w:r>
      <w:r>
        <w:rPr>
          <w:color w:val="1C1C1C"/>
          <w:sz w:val="24"/>
        </w:rPr>
        <w:t>(the</w:t>
      </w:r>
      <w:r>
        <w:rPr>
          <w:color w:val="1C1C1C"/>
          <w:spacing w:val="-15"/>
          <w:sz w:val="24"/>
        </w:rPr>
        <w:t> </w:t>
      </w:r>
      <w:r>
        <w:rPr>
          <w:color w:val="1C1C1C"/>
          <w:sz w:val="24"/>
        </w:rPr>
        <w:t>"ERP"),</w:t>
      </w:r>
      <w:r>
        <w:rPr>
          <w:color w:val="1C1C1C"/>
          <w:spacing w:val="-14"/>
          <w:sz w:val="24"/>
        </w:rPr>
        <w:t> </w:t>
      </w:r>
      <w:r>
        <w:rPr>
          <w:color w:val="1C1C1C"/>
          <w:sz w:val="24"/>
        </w:rPr>
        <w:t>including current Developer contact information, and shall provide the plan to the </w:t>
      </w:r>
      <w:r>
        <w:rPr>
          <w:color w:val="1C1C1C"/>
          <w:spacing w:val="-2"/>
          <w:sz w:val="24"/>
        </w:rPr>
        <w:t>County</w:t>
      </w:r>
      <w:r>
        <w:rPr>
          <w:color w:val="1C1C1C"/>
          <w:spacing w:val="-13"/>
          <w:sz w:val="24"/>
        </w:rPr>
        <w:t> </w:t>
      </w:r>
      <w:r>
        <w:rPr>
          <w:color w:val="1C1C1C"/>
          <w:spacing w:val="-2"/>
          <w:sz w:val="24"/>
        </w:rPr>
        <w:t>prior</w:t>
      </w:r>
      <w:r>
        <w:rPr>
          <w:color w:val="1C1C1C"/>
          <w:spacing w:val="-13"/>
          <w:sz w:val="24"/>
        </w:rPr>
        <w:t> </w:t>
      </w:r>
      <w:r>
        <w:rPr>
          <w:color w:val="1C1C1C"/>
          <w:spacing w:val="-2"/>
          <w:sz w:val="24"/>
        </w:rPr>
        <w:t>to</w:t>
      </w:r>
      <w:r>
        <w:rPr>
          <w:color w:val="1C1C1C"/>
          <w:spacing w:val="-13"/>
          <w:sz w:val="24"/>
        </w:rPr>
        <w:t> </w:t>
      </w:r>
      <w:r>
        <w:rPr>
          <w:color w:val="1C1C1C"/>
          <w:spacing w:val="-2"/>
          <w:sz w:val="24"/>
        </w:rPr>
        <w:t>the</w:t>
      </w:r>
      <w:r>
        <w:rPr>
          <w:color w:val="1C1C1C"/>
          <w:spacing w:val="-13"/>
          <w:sz w:val="24"/>
        </w:rPr>
        <w:t> </w:t>
      </w:r>
      <w:r>
        <w:rPr>
          <w:color w:val="1C1C1C"/>
          <w:spacing w:val="-2"/>
          <w:sz w:val="24"/>
        </w:rPr>
        <w:t>commencement</w:t>
      </w:r>
      <w:r>
        <w:rPr>
          <w:color w:val="1C1C1C"/>
          <w:sz w:val="24"/>
        </w:rPr>
        <w:t> </w:t>
      </w:r>
      <w:r>
        <w:rPr>
          <w:color w:val="1C1C1C"/>
          <w:spacing w:val="-2"/>
          <w:sz w:val="24"/>
        </w:rPr>
        <w:t>of</w:t>
      </w:r>
      <w:r>
        <w:rPr>
          <w:color w:val="1C1C1C"/>
          <w:spacing w:val="-13"/>
          <w:sz w:val="24"/>
        </w:rPr>
        <w:t> </w:t>
      </w:r>
      <w:r>
        <w:rPr>
          <w:color w:val="1C1C1C"/>
          <w:spacing w:val="-2"/>
          <w:sz w:val="24"/>
        </w:rPr>
        <w:t>commercial operations of</w:t>
      </w:r>
      <w:r>
        <w:rPr>
          <w:color w:val="1C1C1C"/>
          <w:spacing w:val="-13"/>
          <w:sz w:val="24"/>
        </w:rPr>
        <w:t> </w:t>
      </w:r>
      <w:r>
        <w:rPr>
          <w:color w:val="1C1C1C"/>
          <w:spacing w:val="-2"/>
          <w:sz w:val="24"/>
        </w:rPr>
        <w:t>the</w:t>
      </w:r>
      <w:r>
        <w:rPr>
          <w:color w:val="1C1C1C"/>
          <w:spacing w:val="-13"/>
          <w:sz w:val="24"/>
        </w:rPr>
        <w:t> </w:t>
      </w:r>
      <w:r>
        <w:rPr>
          <w:color w:val="1C1C1C"/>
          <w:spacing w:val="-2"/>
          <w:sz w:val="24"/>
        </w:rPr>
        <w:t>Project. </w:t>
      </w:r>
      <w:r>
        <w:rPr>
          <w:color w:val="1C1C1C"/>
          <w:sz w:val="24"/>
        </w:rPr>
        <w:t>The</w:t>
      </w:r>
      <w:r>
        <w:rPr>
          <w:color w:val="1C1C1C"/>
          <w:spacing w:val="-9"/>
          <w:sz w:val="24"/>
        </w:rPr>
        <w:t> </w:t>
      </w:r>
      <w:r>
        <w:rPr>
          <w:color w:val="1C1C1C"/>
          <w:sz w:val="24"/>
        </w:rPr>
        <w:t>Developer shall</w:t>
      </w:r>
      <w:r>
        <w:rPr>
          <w:color w:val="1C1C1C"/>
          <w:spacing w:val="-6"/>
          <w:sz w:val="24"/>
        </w:rPr>
        <w:t> </w:t>
      </w:r>
      <w:r>
        <w:rPr>
          <w:color w:val="1C1C1C"/>
          <w:sz w:val="24"/>
        </w:rPr>
        <w:t>review the</w:t>
      </w:r>
      <w:r>
        <w:rPr>
          <w:color w:val="1C1C1C"/>
          <w:spacing w:val="-7"/>
          <w:sz w:val="24"/>
        </w:rPr>
        <w:t> </w:t>
      </w:r>
      <w:r>
        <w:rPr>
          <w:color w:val="1C1C1C"/>
          <w:sz w:val="24"/>
        </w:rPr>
        <w:t>ERP</w:t>
      </w:r>
      <w:r>
        <w:rPr>
          <w:color w:val="1C1C1C"/>
          <w:spacing w:val="-7"/>
          <w:sz w:val="24"/>
        </w:rPr>
        <w:t> </w:t>
      </w:r>
      <w:r>
        <w:rPr>
          <w:color w:val="1C1C1C"/>
          <w:sz w:val="24"/>
        </w:rPr>
        <w:t>annually and</w:t>
      </w:r>
      <w:r>
        <w:rPr>
          <w:color w:val="1C1C1C"/>
          <w:spacing w:val="-8"/>
          <w:sz w:val="24"/>
        </w:rPr>
        <w:t> </w:t>
      </w:r>
      <w:r>
        <w:rPr>
          <w:color w:val="1C1C1C"/>
          <w:sz w:val="24"/>
        </w:rPr>
        <w:t>update</w:t>
      </w:r>
      <w:r>
        <w:rPr>
          <w:color w:val="1C1C1C"/>
          <w:spacing w:val="-6"/>
          <w:sz w:val="24"/>
        </w:rPr>
        <w:t> </w:t>
      </w:r>
      <w:r>
        <w:rPr>
          <w:color w:val="1C1C1C"/>
          <w:sz w:val="24"/>
        </w:rPr>
        <w:t>it</w:t>
      </w:r>
      <w:r>
        <w:rPr>
          <w:color w:val="1C1C1C"/>
          <w:spacing w:val="-9"/>
          <w:sz w:val="24"/>
        </w:rPr>
        <w:t> </w:t>
      </w:r>
      <w:r>
        <w:rPr>
          <w:color w:val="1C1C1C"/>
          <w:sz w:val="24"/>
        </w:rPr>
        <w:t>as</w:t>
      </w:r>
      <w:r>
        <w:rPr>
          <w:color w:val="1C1C1C"/>
          <w:spacing w:val="-8"/>
          <w:sz w:val="24"/>
        </w:rPr>
        <w:t> </w:t>
      </w:r>
      <w:r>
        <w:rPr>
          <w:color w:val="1C1C1C"/>
          <w:sz w:val="24"/>
        </w:rPr>
        <w:t>appropriate. If</w:t>
      </w:r>
      <w:r>
        <w:rPr>
          <w:color w:val="1C1C1C"/>
          <w:spacing w:val="-12"/>
          <w:sz w:val="24"/>
        </w:rPr>
        <w:t> </w:t>
      </w:r>
      <w:r>
        <w:rPr>
          <w:color w:val="1C1C1C"/>
          <w:sz w:val="24"/>
        </w:rPr>
        <w:t>the</w:t>
      </w:r>
      <w:r>
        <w:rPr>
          <w:color w:val="1C1C1C"/>
          <w:spacing w:val="-15"/>
          <w:sz w:val="24"/>
        </w:rPr>
        <w:t> </w:t>
      </w:r>
      <w:r>
        <w:rPr>
          <w:color w:val="1C1C1C"/>
          <w:sz w:val="24"/>
        </w:rPr>
        <w:t>ERP</w:t>
      </w:r>
      <w:r>
        <w:rPr>
          <w:color w:val="1C1C1C"/>
          <w:spacing w:val="-10"/>
          <w:sz w:val="24"/>
        </w:rPr>
        <w:t> </w:t>
      </w:r>
      <w:r>
        <w:rPr>
          <w:color w:val="1C1C1C"/>
          <w:sz w:val="24"/>
        </w:rPr>
        <w:t>is</w:t>
      </w:r>
      <w:r>
        <w:rPr>
          <w:color w:val="1C1C1C"/>
          <w:spacing w:val="-10"/>
          <w:sz w:val="24"/>
        </w:rPr>
        <w:t> </w:t>
      </w:r>
      <w:r>
        <w:rPr>
          <w:color w:val="1C1C1C"/>
          <w:sz w:val="24"/>
        </w:rPr>
        <w:t>updated, the</w:t>
      </w:r>
      <w:r>
        <w:rPr>
          <w:color w:val="1C1C1C"/>
          <w:spacing w:val="-13"/>
          <w:sz w:val="24"/>
        </w:rPr>
        <w:t> </w:t>
      </w:r>
      <w:r>
        <w:rPr>
          <w:color w:val="1C1C1C"/>
          <w:sz w:val="24"/>
        </w:rPr>
        <w:t>Developer shall</w:t>
      </w:r>
      <w:r>
        <w:rPr>
          <w:color w:val="1C1C1C"/>
          <w:spacing w:val="-8"/>
          <w:sz w:val="24"/>
        </w:rPr>
        <w:t> </w:t>
      </w:r>
      <w:r>
        <w:rPr>
          <w:color w:val="1C1C1C"/>
          <w:sz w:val="24"/>
        </w:rPr>
        <w:t>promptly</w:t>
      </w:r>
      <w:r>
        <w:rPr>
          <w:color w:val="1C1C1C"/>
          <w:spacing w:val="-7"/>
          <w:sz w:val="24"/>
        </w:rPr>
        <w:t> </w:t>
      </w:r>
      <w:r>
        <w:rPr>
          <w:color w:val="1C1C1C"/>
          <w:sz w:val="24"/>
        </w:rPr>
        <w:t>share</w:t>
      </w:r>
      <w:r>
        <w:rPr>
          <w:color w:val="1C1C1C"/>
          <w:spacing w:val="-7"/>
          <w:sz w:val="24"/>
        </w:rPr>
        <w:t> </w:t>
      </w:r>
      <w:r>
        <w:rPr>
          <w:color w:val="1C1C1C"/>
          <w:sz w:val="24"/>
        </w:rPr>
        <w:t>the</w:t>
      </w:r>
      <w:r>
        <w:rPr>
          <w:color w:val="1C1C1C"/>
          <w:spacing w:val="-15"/>
          <w:sz w:val="24"/>
        </w:rPr>
        <w:t> </w:t>
      </w:r>
      <w:r>
        <w:rPr>
          <w:color w:val="1C1C1C"/>
          <w:sz w:val="24"/>
        </w:rPr>
        <w:t>updated</w:t>
      </w:r>
      <w:r>
        <w:rPr>
          <w:color w:val="1C1C1C"/>
          <w:spacing w:val="-4"/>
          <w:sz w:val="24"/>
        </w:rPr>
        <w:t> </w:t>
      </w:r>
      <w:r>
        <w:rPr>
          <w:color w:val="1C1C1C"/>
          <w:sz w:val="24"/>
        </w:rPr>
        <w:t>ERP with</w:t>
      </w:r>
      <w:r>
        <w:rPr>
          <w:color w:val="1C1C1C"/>
          <w:spacing w:val="-8"/>
          <w:sz w:val="24"/>
        </w:rPr>
        <w:t> </w:t>
      </w:r>
      <w:r>
        <w:rPr>
          <w:color w:val="1C1C1C"/>
          <w:sz w:val="24"/>
        </w:rPr>
        <w:t>the</w:t>
      </w:r>
      <w:r>
        <w:rPr>
          <w:color w:val="1C1C1C"/>
          <w:spacing w:val="-12"/>
          <w:sz w:val="24"/>
        </w:rPr>
        <w:t> </w:t>
      </w:r>
      <w:r>
        <w:rPr>
          <w:color w:val="1C1C1C"/>
          <w:sz w:val="24"/>
        </w:rPr>
        <w:t>County.</w:t>
      </w:r>
      <w:r>
        <w:rPr>
          <w:color w:val="1C1C1C"/>
          <w:spacing w:val="-1"/>
          <w:sz w:val="24"/>
        </w:rPr>
        <w:t> </w:t>
      </w:r>
      <w:r>
        <w:rPr>
          <w:color w:val="1C1C1C"/>
          <w:sz w:val="24"/>
        </w:rPr>
        <w:t>Copies</w:t>
      </w:r>
      <w:r>
        <w:rPr>
          <w:color w:val="1C1C1C"/>
          <w:spacing w:val="-9"/>
          <w:sz w:val="24"/>
        </w:rPr>
        <w:t> </w:t>
      </w:r>
      <w:r>
        <w:rPr>
          <w:color w:val="1C1C1C"/>
          <w:sz w:val="24"/>
        </w:rPr>
        <w:t>of</w:t>
      </w:r>
      <w:r>
        <w:rPr>
          <w:color w:val="1C1C1C"/>
          <w:spacing w:val="-5"/>
          <w:sz w:val="24"/>
        </w:rPr>
        <w:t> </w:t>
      </w:r>
      <w:r>
        <w:rPr>
          <w:color w:val="1C1C1C"/>
          <w:sz w:val="24"/>
        </w:rPr>
        <w:t>the</w:t>
      </w:r>
      <w:r>
        <w:rPr>
          <w:color w:val="1C1C1C"/>
          <w:spacing w:val="-13"/>
          <w:sz w:val="24"/>
        </w:rPr>
        <w:t> </w:t>
      </w:r>
      <w:r>
        <w:rPr>
          <w:color w:val="1C1C1C"/>
          <w:sz w:val="24"/>
        </w:rPr>
        <w:t>ERP</w:t>
      </w:r>
      <w:r>
        <w:rPr>
          <w:color w:val="1C1C1C"/>
          <w:spacing w:val="-12"/>
          <w:sz w:val="24"/>
        </w:rPr>
        <w:t> </w:t>
      </w:r>
      <w:r>
        <w:rPr>
          <w:color w:val="1C1C1C"/>
          <w:sz w:val="24"/>
        </w:rPr>
        <w:t>shall</w:t>
      </w:r>
      <w:r>
        <w:rPr>
          <w:color w:val="1C1C1C"/>
          <w:spacing w:val="-5"/>
          <w:sz w:val="24"/>
        </w:rPr>
        <w:t> </w:t>
      </w:r>
      <w:r>
        <w:rPr>
          <w:color w:val="1C1C1C"/>
          <w:sz w:val="24"/>
        </w:rPr>
        <w:t>be</w:t>
      </w:r>
      <w:r>
        <w:rPr>
          <w:color w:val="1C1C1C"/>
          <w:spacing w:val="-14"/>
          <w:sz w:val="24"/>
        </w:rPr>
        <w:t> </w:t>
      </w:r>
      <w:r>
        <w:rPr>
          <w:color w:val="1C1C1C"/>
          <w:sz w:val="24"/>
        </w:rPr>
        <w:t>maintained at</w:t>
      </w:r>
      <w:r>
        <w:rPr>
          <w:color w:val="1C1C1C"/>
          <w:spacing w:val="-11"/>
          <w:sz w:val="24"/>
        </w:rPr>
        <w:t> </w:t>
      </w:r>
      <w:r>
        <w:rPr>
          <w:color w:val="1C1C1C"/>
          <w:sz w:val="24"/>
        </w:rPr>
        <w:t>an</w:t>
      </w:r>
      <w:r>
        <w:rPr>
          <w:color w:val="1C1C1C"/>
          <w:spacing w:val="-15"/>
          <w:sz w:val="24"/>
        </w:rPr>
        <w:t> </w:t>
      </w:r>
      <w:r>
        <w:rPr>
          <w:color w:val="1C1C1C"/>
          <w:sz w:val="24"/>
        </w:rPr>
        <w:t>approved</w:t>
      </w:r>
      <w:r>
        <w:rPr>
          <w:color w:val="1C1C1C"/>
          <w:spacing w:val="-3"/>
          <w:sz w:val="24"/>
        </w:rPr>
        <w:t> </w:t>
      </w:r>
      <w:r>
        <w:rPr>
          <w:color w:val="1C1C1C"/>
          <w:sz w:val="24"/>
        </w:rPr>
        <w:t>on-site</w:t>
      </w:r>
      <w:r>
        <w:rPr>
          <w:color w:val="1C1C1C"/>
          <w:spacing w:val="-4"/>
          <w:sz w:val="24"/>
        </w:rPr>
        <w:t> </w:t>
      </w:r>
      <w:r>
        <w:rPr>
          <w:color w:val="1C1C1C"/>
          <w:sz w:val="24"/>
        </w:rPr>
        <w:t>location</w:t>
      </w:r>
      <w:r>
        <w:rPr>
          <w:color w:val="1C1C1C"/>
          <w:spacing w:val="-4"/>
          <w:sz w:val="24"/>
        </w:rPr>
        <w:t> </w:t>
      </w:r>
      <w:r>
        <w:rPr>
          <w:color w:val="1C1C1C"/>
          <w:sz w:val="24"/>
        </w:rPr>
        <w:t>accessible to</w:t>
      </w:r>
      <w:r>
        <w:rPr>
          <w:color w:val="1C1C1C"/>
          <w:spacing w:val="-13"/>
          <w:sz w:val="24"/>
        </w:rPr>
        <w:t> </w:t>
      </w:r>
      <w:r>
        <w:rPr>
          <w:color w:val="1C1C1C"/>
          <w:sz w:val="24"/>
        </w:rPr>
        <w:t>facility personnel, the</w:t>
      </w:r>
      <w:r>
        <w:rPr>
          <w:color w:val="1C1C1C"/>
          <w:spacing w:val="-5"/>
          <w:sz w:val="24"/>
        </w:rPr>
        <w:t> </w:t>
      </w:r>
      <w:r>
        <w:rPr>
          <w:color w:val="1C1C1C"/>
          <w:sz w:val="24"/>
        </w:rPr>
        <w:t>local</w:t>
      </w:r>
      <w:r>
        <w:rPr>
          <w:color w:val="1C1C1C"/>
          <w:spacing w:val="-2"/>
          <w:sz w:val="24"/>
        </w:rPr>
        <w:t> </w:t>
      </w:r>
      <w:r>
        <w:rPr>
          <w:color w:val="1C1C1C"/>
          <w:sz w:val="24"/>
        </w:rPr>
        <w:t>fire</w:t>
      </w:r>
      <w:r>
        <w:rPr>
          <w:color w:val="1C1C1C"/>
          <w:spacing w:val="-5"/>
          <w:sz w:val="24"/>
        </w:rPr>
        <w:t> </w:t>
      </w:r>
      <w:r>
        <w:rPr>
          <w:color w:val="1C1C1C"/>
          <w:sz w:val="24"/>
        </w:rPr>
        <w:t>department, and emergency responders, which should be outside the perimeter fence.</w:t>
      </w:r>
    </w:p>
    <w:p>
      <w:pPr>
        <w:tabs>
          <w:tab w:pos="2241" w:val="left" w:leader="none"/>
        </w:tabs>
        <w:spacing w:line="252" w:lineRule="auto" w:before="241"/>
        <w:ind w:left="2237" w:right="324" w:hanging="715"/>
        <w:jc w:val="left"/>
        <w:rPr>
          <w:sz w:val="24"/>
        </w:rPr>
      </w:pPr>
      <w:r>
        <w:rPr>
          <w:color w:val="1C1C1C"/>
          <w:spacing w:val="-4"/>
          <w:sz w:val="24"/>
        </w:rPr>
        <w:t>v1.</w:t>
      </w:r>
      <w:r>
        <w:rPr>
          <w:color w:val="1C1C1C"/>
          <w:sz w:val="24"/>
        </w:rPr>
        <w:tab/>
        <w:tab/>
        <w:t>Developer</w:t>
      </w:r>
      <w:r>
        <w:rPr>
          <w:color w:val="1C1C1C"/>
          <w:spacing w:val="-15"/>
          <w:sz w:val="24"/>
        </w:rPr>
        <w:t> </w:t>
      </w:r>
      <w:r>
        <w:rPr>
          <w:color w:val="1C1C1C"/>
          <w:sz w:val="24"/>
        </w:rPr>
        <w:t>will</w:t>
      </w:r>
      <w:r>
        <w:rPr>
          <w:color w:val="1C1C1C"/>
          <w:spacing w:val="-15"/>
          <w:sz w:val="24"/>
        </w:rPr>
        <w:t> </w:t>
      </w:r>
      <w:r>
        <w:rPr>
          <w:color w:val="1C1C1C"/>
          <w:sz w:val="24"/>
        </w:rPr>
        <w:t>maintain</w:t>
      </w:r>
      <w:r>
        <w:rPr>
          <w:color w:val="1C1C1C"/>
          <w:spacing w:val="-15"/>
          <w:sz w:val="24"/>
        </w:rPr>
        <w:t> </w:t>
      </w:r>
      <w:r>
        <w:rPr>
          <w:color w:val="1C1C1C"/>
          <w:sz w:val="24"/>
        </w:rPr>
        <w:t>additional</w:t>
      </w:r>
      <w:r>
        <w:rPr>
          <w:color w:val="1C1C1C"/>
          <w:spacing w:val="-15"/>
          <w:sz w:val="24"/>
        </w:rPr>
        <w:t> </w:t>
      </w:r>
      <w:r>
        <w:rPr>
          <w:color w:val="1C1C1C"/>
          <w:sz w:val="24"/>
        </w:rPr>
        <w:t>emergency</w:t>
      </w:r>
      <w:r>
        <w:rPr>
          <w:color w:val="1C1C1C"/>
          <w:spacing w:val="-15"/>
          <w:sz w:val="24"/>
        </w:rPr>
        <w:t> </w:t>
      </w:r>
      <w:r>
        <w:rPr>
          <w:color w:val="1C1C1C"/>
          <w:sz w:val="24"/>
        </w:rPr>
        <w:t>procedures</w:t>
      </w:r>
      <w:r>
        <w:rPr>
          <w:color w:val="1C1C1C"/>
          <w:spacing w:val="-15"/>
          <w:sz w:val="24"/>
        </w:rPr>
        <w:t> </w:t>
      </w:r>
      <w:r>
        <w:rPr>
          <w:color w:val="1C1C1C"/>
          <w:sz w:val="24"/>
        </w:rPr>
        <w:t>as</w:t>
      </w:r>
      <w:r>
        <w:rPr>
          <w:color w:val="1C1C1C"/>
          <w:spacing w:val="-15"/>
          <w:sz w:val="24"/>
        </w:rPr>
        <w:t> </w:t>
      </w:r>
      <w:r>
        <w:rPr>
          <w:color w:val="1C1C1C"/>
          <w:sz w:val="24"/>
        </w:rPr>
        <w:t>set</w:t>
      </w:r>
      <w:r>
        <w:rPr>
          <w:color w:val="1C1C1C"/>
          <w:spacing w:val="-15"/>
          <w:sz w:val="24"/>
        </w:rPr>
        <w:t> </w:t>
      </w:r>
      <w:r>
        <w:rPr>
          <w:color w:val="1C1C1C"/>
          <w:sz w:val="24"/>
        </w:rPr>
        <w:t>forth</w:t>
      </w:r>
      <w:r>
        <w:rPr>
          <w:color w:val="1C1C1C"/>
          <w:spacing w:val="-15"/>
          <w:sz w:val="24"/>
        </w:rPr>
        <w:t> </w:t>
      </w:r>
      <w:r>
        <w:rPr>
          <w:color w:val="1C1C1C"/>
          <w:sz w:val="24"/>
        </w:rPr>
        <w:t>in</w:t>
      </w:r>
      <w:r>
        <w:rPr>
          <w:color w:val="1C1C1C"/>
          <w:spacing w:val="-15"/>
          <w:sz w:val="24"/>
        </w:rPr>
        <w:t> </w:t>
      </w:r>
      <w:r>
        <w:rPr>
          <w:color w:val="1C1C1C"/>
          <w:sz w:val="24"/>
        </w:rPr>
        <w:t>the Road Use Agreement.</w:t>
      </w:r>
    </w:p>
    <w:p>
      <w:pPr>
        <w:spacing w:line="242" w:lineRule="auto" w:before="214"/>
        <w:ind w:left="1503" w:right="335" w:hanging="733"/>
        <w:jc w:val="both"/>
        <w:rPr>
          <w:sz w:val="24"/>
        </w:rPr>
      </w:pPr>
      <w:r>
        <w:rPr>
          <w:color w:val="1C1C1C"/>
          <w:sz w:val="24"/>
        </w:rPr>
        <w:t>1.</w:t>
      </w:r>
      <w:r>
        <w:rPr>
          <w:color w:val="1C1C1C"/>
          <w:spacing w:val="80"/>
          <w:sz w:val="24"/>
        </w:rPr>
        <w:t>  </w:t>
      </w:r>
      <w:r>
        <w:rPr>
          <w:color w:val="1C1C1C"/>
          <w:sz w:val="24"/>
          <w:u w:val="thick" w:color="1C1C1C"/>
        </w:rPr>
        <w:t>REIMBURSEMENTS</w:t>
      </w:r>
      <w:r>
        <w:rPr>
          <w:color w:val="1C1C1C"/>
          <w:spacing w:val="-15"/>
          <w:sz w:val="24"/>
          <w:u w:val="thick" w:color="1C1C1C"/>
        </w:rPr>
        <w:t> </w:t>
      </w:r>
      <w:r>
        <w:rPr>
          <w:color w:val="1C1C1C"/>
          <w:sz w:val="24"/>
          <w:u w:val="thick" w:color="1C1C1C"/>
        </w:rPr>
        <w:t>TO</w:t>
      </w:r>
      <w:r>
        <w:rPr>
          <w:color w:val="1C1C1C"/>
          <w:spacing w:val="-15"/>
          <w:sz w:val="24"/>
          <w:u w:val="thick" w:color="1C1C1C"/>
        </w:rPr>
        <w:t> </w:t>
      </w:r>
      <w:r>
        <w:rPr>
          <w:color w:val="1C1C1C"/>
          <w:sz w:val="24"/>
          <w:u w:val="thick" w:color="1C1C1C"/>
        </w:rPr>
        <w:t>THE</w:t>
      </w:r>
      <w:r>
        <w:rPr>
          <w:color w:val="1C1C1C"/>
          <w:spacing w:val="-13"/>
          <w:sz w:val="24"/>
          <w:u w:val="thick" w:color="1C1C1C"/>
        </w:rPr>
        <w:t> </w:t>
      </w:r>
      <w:r>
        <w:rPr>
          <w:color w:val="1C1C1C"/>
          <w:sz w:val="24"/>
          <w:u w:val="thick" w:color="1C1C1C"/>
        </w:rPr>
        <w:t>COUNTY.</w:t>
      </w:r>
      <w:r>
        <w:rPr>
          <w:color w:val="1C1C1C"/>
          <w:spacing w:val="40"/>
          <w:sz w:val="24"/>
        </w:rPr>
        <w:t> </w:t>
      </w:r>
      <w:r>
        <w:rPr>
          <w:color w:val="1C1C1C"/>
          <w:sz w:val="24"/>
        </w:rPr>
        <w:t>Upon</w:t>
      </w:r>
      <w:r>
        <w:rPr>
          <w:color w:val="1C1C1C"/>
          <w:spacing w:val="-8"/>
          <w:sz w:val="24"/>
        </w:rPr>
        <w:t> </w:t>
      </w:r>
      <w:r>
        <w:rPr>
          <w:color w:val="1C1C1C"/>
          <w:sz w:val="24"/>
        </w:rPr>
        <w:t>submission of</w:t>
      </w:r>
      <w:r>
        <w:rPr>
          <w:color w:val="1C1C1C"/>
          <w:spacing w:val="-6"/>
          <w:sz w:val="24"/>
        </w:rPr>
        <w:t> </w:t>
      </w:r>
      <w:r>
        <w:rPr>
          <w:color w:val="1C1C1C"/>
          <w:sz w:val="24"/>
        </w:rPr>
        <w:t>a</w:t>
      </w:r>
      <w:r>
        <w:rPr>
          <w:color w:val="1C1C1C"/>
          <w:spacing w:val="-7"/>
          <w:sz w:val="24"/>
        </w:rPr>
        <w:t> </w:t>
      </w:r>
      <w:r>
        <w:rPr>
          <w:color w:val="1C1C1C"/>
          <w:sz w:val="24"/>
        </w:rPr>
        <w:t>written</w:t>
      </w:r>
      <w:r>
        <w:rPr>
          <w:color w:val="1C1C1C"/>
          <w:spacing w:val="-10"/>
          <w:sz w:val="24"/>
        </w:rPr>
        <w:t> </w:t>
      </w:r>
      <w:r>
        <w:rPr>
          <w:color w:val="1C1C1C"/>
          <w:sz w:val="24"/>
        </w:rPr>
        <w:t>invoice with sufficient detail to identify specific expenses, Developer or its affiliate will reimburse the County within 120 days for fees related to reasonable professional services</w:t>
      </w:r>
      <w:r>
        <w:rPr>
          <w:color w:val="1C1C1C"/>
          <w:spacing w:val="-15"/>
          <w:sz w:val="24"/>
        </w:rPr>
        <w:t> </w:t>
      </w:r>
      <w:r>
        <w:rPr>
          <w:color w:val="1C1C1C"/>
          <w:sz w:val="24"/>
        </w:rPr>
        <w:t>(e.g.,</w:t>
      </w:r>
      <w:r>
        <w:rPr>
          <w:color w:val="1C1C1C"/>
          <w:spacing w:val="-15"/>
          <w:sz w:val="24"/>
        </w:rPr>
        <w:t> </w:t>
      </w:r>
      <w:r>
        <w:rPr>
          <w:color w:val="1C1C1C"/>
          <w:sz w:val="24"/>
        </w:rPr>
        <w:t>engineering,</w:t>
      </w:r>
      <w:r>
        <w:rPr>
          <w:color w:val="1C1C1C"/>
          <w:spacing w:val="-15"/>
          <w:sz w:val="24"/>
        </w:rPr>
        <w:t> </w:t>
      </w:r>
      <w:r>
        <w:rPr>
          <w:color w:val="1C1C1C"/>
          <w:sz w:val="24"/>
        </w:rPr>
        <w:t>accounting</w:t>
      </w:r>
      <w:r>
        <w:rPr>
          <w:color w:val="1C1C1C"/>
          <w:spacing w:val="-10"/>
          <w:sz w:val="24"/>
        </w:rPr>
        <w:t> </w:t>
      </w:r>
      <w:r>
        <w:rPr>
          <w:color w:val="1C1C1C"/>
          <w:sz w:val="24"/>
        </w:rPr>
        <w:t>and</w:t>
      </w:r>
      <w:r>
        <w:rPr>
          <w:color w:val="1C1C1C"/>
          <w:spacing w:val="-10"/>
          <w:sz w:val="24"/>
        </w:rPr>
        <w:t> </w:t>
      </w:r>
      <w:r>
        <w:rPr>
          <w:color w:val="1C1C1C"/>
          <w:sz w:val="24"/>
        </w:rPr>
        <w:t>legal)</w:t>
      </w:r>
      <w:r>
        <w:rPr>
          <w:color w:val="1C1C1C"/>
          <w:spacing w:val="-13"/>
          <w:sz w:val="24"/>
        </w:rPr>
        <w:t> </w:t>
      </w:r>
      <w:r>
        <w:rPr>
          <w:color w:val="1C1C1C"/>
          <w:sz w:val="24"/>
        </w:rPr>
        <w:t>provided</w:t>
      </w:r>
      <w:r>
        <w:rPr>
          <w:color w:val="1C1C1C"/>
          <w:spacing w:val="-6"/>
          <w:sz w:val="24"/>
        </w:rPr>
        <w:t> </w:t>
      </w:r>
      <w:r>
        <w:rPr>
          <w:color w:val="1C1C1C"/>
          <w:sz w:val="24"/>
        </w:rPr>
        <w:t>the</w:t>
      </w:r>
      <w:r>
        <w:rPr>
          <w:color w:val="1C1C1C"/>
          <w:spacing w:val="-15"/>
          <w:sz w:val="24"/>
        </w:rPr>
        <w:t> </w:t>
      </w:r>
      <w:r>
        <w:rPr>
          <w:color w:val="1C1C1C"/>
          <w:sz w:val="24"/>
        </w:rPr>
        <w:t>services</w:t>
      </w:r>
      <w:r>
        <w:rPr>
          <w:color w:val="1C1C1C"/>
          <w:spacing w:val="-15"/>
          <w:sz w:val="24"/>
        </w:rPr>
        <w:t> </w:t>
      </w:r>
      <w:r>
        <w:rPr>
          <w:color w:val="1C1C1C"/>
          <w:sz w:val="24"/>
        </w:rPr>
        <w:t>are</w:t>
      </w:r>
      <w:r>
        <w:rPr>
          <w:color w:val="1C1C1C"/>
          <w:spacing w:val="-15"/>
          <w:sz w:val="24"/>
        </w:rPr>
        <w:t> </w:t>
      </w:r>
      <w:r>
        <w:rPr>
          <w:color w:val="1C1C1C"/>
          <w:sz w:val="24"/>
        </w:rPr>
        <w:t>actually </w:t>
      </w:r>
      <w:r>
        <w:rPr>
          <w:color w:val="1C1C1C"/>
          <w:spacing w:val="-2"/>
          <w:sz w:val="24"/>
        </w:rPr>
        <w:t>rendered.</w:t>
      </w:r>
    </w:p>
    <w:p>
      <w:pPr>
        <w:spacing w:line="242" w:lineRule="auto" w:before="232"/>
        <w:ind w:left="1497" w:right="334" w:hanging="742"/>
        <w:jc w:val="both"/>
        <w:rPr>
          <w:sz w:val="24"/>
        </w:rPr>
      </w:pPr>
      <w:r>
        <w:rPr>
          <w:color w:val="1C1C1C"/>
          <w:sz w:val="24"/>
        </w:rPr>
        <w:t>J.</w:t>
      </w:r>
      <w:r>
        <w:rPr>
          <w:color w:val="1C1C1C"/>
          <w:spacing w:val="80"/>
          <w:sz w:val="24"/>
        </w:rPr>
        <w:t>  </w:t>
      </w:r>
      <w:r>
        <w:rPr>
          <w:color w:val="1C1C1C"/>
          <w:sz w:val="24"/>
          <w:u w:val="thick" w:color="1C1C1C"/>
        </w:rPr>
        <w:t>COMPLIANCE WITH</w:t>
      </w:r>
      <w:r>
        <w:rPr>
          <w:color w:val="1C1C1C"/>
          <w:spacing w:val="-7"/>
          <w:sz w:val="24"/>
          <w:u w:val="thick" w:color="1C1C1C"/>
        </w:rPr>
        <w:t> </w:t>
      </w:r>
      <w:r>
        <w:rPr>
          <w:color w:val="1C1C1C"/>
          <w:sz w:val="24"/>
          <w:u w:val="thick" w:color="1C1C1C"/>
        </w:rPr>
        <w:t>LAWS.</w:t>
      </w:r>
      <w:r>
        <w:rPr>
          <w:color w:val="1C1C1C"/>
          <w:sz w:val="24"/>
        </w:rPr>
        <w:t> Developer and its affiliates shall comply with all federal and</w:t>
      </w:r>
      <w:r>
        <w:rPr>
          <w:color w:val="1C1C1C"/>
          <w:spacing w:val="-10"/>
          <w:sz w:val="24"/>
        </w:rPr>
        <w:t> </w:t>
      </w:r>
      <w:r>
        <w:rPr>
          <w:color w:val="1C1C1C"/>
          <w:sz w:val="24"/>
        </w:rPr>
        <w:t>state</w:t>
      </w:r>
      <w:r>
        <w:rPr>
          <w:color w:val="1C1C1C"/>
          <w:spacing w:val="-3"/>
          <w:sz w:val="24"/>
        </w:rPr>
        <w:t> </w:t>
      </w:r>
      <w:r>
        <w:rPr>
          <w:color w:val="1C1C1C"/>
          <w:sz w:val="24"/>
        </w:rPr>
        <w:t>laws</w:t>
      </w:r>
      <w:r>
        <w:rPr>
          <w:color w:val="1C1C1C"/>
          <w:spacing w:val="-5"/>
          <w:sz w:val="24"/>
        </w:rPr>
        <w:t> </w:t>
      </w:r>
      <w:r>
        <w:rPr>
          <w:color w:val="1C1C1C"/>
          <w:sz w:val="24"/>
        </w:rPr>
        <w:t>and</w:t>
      </w:r>
      <w:r>
        <w:rPr>
          <w:color w:val="1C1C1C"/>
          <w:spacing w:val="-6"/>
          <w:sz w:val="24"/>
        </w:rPr>
        <w:t> </w:t>
      </w:r>
      <w:r>
        <w:rPr>
          <w:color w:val="1C1C1C"/>
          <w:sz w:val="24"/>
        </w:rPr>
        <w:t>regulations applicable to</w:t>
      </w:r>
      <w:r>
        <w:rPr>
          <w:color w:val="1C1C1C"/>
          <w:spacing w:val="-7"/>
          <w:sz w:val="24"/>
        </w:rPr>
        <w:t> </w:t>
      </w:r>
      <w:r>
        <w:rPr>
          <w:color w:val="1C1C1C"/>
          <w:sz w:val="24"/>
        </w:rPr>
        <w:t>the</w:t>
      </w:r>
      <w:r>
        <w:rPr>
          <w:color w:val="1C1C1C"/>
          <w:spacing w:val="-10"/>
          <w:sz w:val="24"/>
        </w:rPr>
        <w:t> </w:t>
      </w:r>
      <w:r>
        <w:rPr>
          <w:color w:val="1C1C1C"/>
          <w:sz w:val="24"/>
        </w:rPr>
        <w:t>construction and</w:t>
      </w:r>
      <w:r>
        <w:rPr>
          <w:color w:val="1C1C1C"/>
          <w:spacing w:val="-11"/>
          <w:sz w:val="24"/>
        </w:rPr>
        <w:t> </w:t>
      </w:r>
      <w:r>
        <w:rPr>
          <w:color w:val="1C1C1C"/>
          <w:sz w:val="24"/>
        </w:rPr>
        <w:t>operation of the Project, including:</w:t>
      </w:r>
    </w:p>
    <w:p>
      <w:pPr>
        <w:tabs>
          <w:tab w:pos="2218" w:val="left" w:leader="none"/>
        </w:tabs>
        <w:spacing w:before="236"/>
        <w:ind w:left="1482" w:right="0" w:firstLine="0"/>
        <w:jc w:val="left"/>
        <w:rPr>
          <w:sz w:val="24"/>
        </w:rPr>
      </w:pPr>
      <w:r>
        <w:rPr>
          <w:color w:val="1C1C1C"/>
          <w:spacing w:val="-5"/>
          <w:sz w:val="16"/>
        </w:rPr>
        <w:t>1.</w:t>
      </w:r>
      <w:r>
        <w:rPr>
          <w:color w:val="1C1C1C"/>
          <w:sz w:val="16"/>
        </w:rPr>
        <w:tab/>
      </w:r>
      <w:r>
        <w:rPr>
          <w:color w:val="1C1C1C"/>
          <w:sz w:val="24"/>
        </w:rPr>
        <w:t>Occupational</w:t>
      </w:r>
      <w:r>
        <w:rPr>
          <w:color w:val="1C1C1C"/>
          <w:spacing w:val="-2"/>
          <w:sz w:val="24"/>
        </w:rPr>
        <w:t> </w:t>
      </w:r>
      <w:r>
        <w:rPr>
          <w:color w:val="1C1C1C"/>
          <w:sz w:val="24"/>
        </w:rPr>
        <w:t>Safety</w:t>
      </w:r>
      <w:r>
        <w:rPr>
          <w:color w:val="1C1C1C"/>
          <w:spacing w:val="-3"/>
          <w:sz w:val="24"/>
        </w:rPr>
        <w:t> </w:t>
      </w:r>
      <w:r>
        <w:rPr>
          <w:color w:val="1C1C1C"/>
          <w:sz w:val="24"/>
        </w:rPr>
        <w:t>and</w:t>
      </w:r>
      <w:r>
        <w:rPr>
          <w:color w:val="1C1C1C"/>
          <w:spacing w:val="-10"/>
          <w:sz w:val="24"/>
        </w:rPr>
        <w:t> </w:t>
      </w:r>
      <w:r>
        <w:rPr>
          <w:color w:val="1C1C1C"/>
          <w:sz w:val="24"/>
        </w:rPr>
        <w:t>Health</w:t>
      </w:r>
      <w:r>
        <w:rPr>
          <w:color w:val="1C1C1C"/>
          <w:spacing w:val="1"/>
          <w:sz w:val="24"/>
        </w:rPr>
        <w:t> </w:t>
      </w:r>
      <w:r>
        <w:rPr>
          <w:color w:val="1C1C1C"/>
          <w:sz w:val="24"/>
        </w:rPr>
        <w:t>Administration</w:t>
      </w:r>
      <w:r>
        <w:rPr>
          <w:color w:val="1C1C1C"/>
          <w:spacing w:val="-15"/>
          <w:sz w:val="24"/>
        </w:rPr>
        <w:t> </w:t>
      </w:r>
      <w:r>
        <w:rPr>
          <w:color w:val="1C1C1C"/>
          <w:sz w:val="24"/>
        </w:rPr>
        <w:t>statutes</w:t>
      </w:r>
      <w:r>
        <w:rPr>
          <w:color w:val="1C1C1C"/>
          <w:spacing w:val="-1"/>
          <w:sz w:val="24"/>
        </w:rPr>
        <w:t> </w:t>
      </w:r>
      <w:r>
        <w:rPr>
          <w:color w:val="1C1C1C"/>
          <w:sz w:val="24"/>
        </w:rPr>
        <w:t>and</w:t>
      </w:r>
      <w:r>
        <w:rPr>
          <w:color w:val="1C1C1C"/>
          <w:spacing w:val="-7"/>
          <w:sz w:val="24"/>
        </w:rPr>
        <w:t> </w:t>
      </w:r>
      <w:r>
        <w:rPr>
          <w:color w:val="1C1C1C"/>
          <w:spacing w:val="-2"/>
          <w:sz w:val="24"/>
        </w:rPr>
        <w:t>regulations;</w:t>
      </w:r>
    </w:p>
    <w:p>
      <w:pPr>
        <w:spacing w:after="0"/>
        <w:jc w:val="left"/>
        <w:rPr>
          <w:sz w:val="24"/>
        </w:rPr>
        <w:sectPr>
          <w:pgSz w:w="12240" w:h="15840"/>
          <w:pgMar w:header="0" w:footer="876" w:top="1520" w:bottom="1080" w:left="1440" w:right="1080"/>
        </w:sectPr>
      </w:pPr>
    </w:p>
    <w:p>
      <w:pPr>
        <w:pStyle w:val="BodyText"/>
        <w:tabs>
          <w:tab w:pos="2292" w:val="left" w:leader="none"/>
        </w:tabs>
        <w:spacing w:line="256" w:lineRule="auto" w:before="66"/>
        <w:ind w:left="2291" w:right="312" w:hanging="727"/>
      </w:pPr>
      <w:r>
        <w:rPr>
          <w:color w:val="1C1C1C"/>
          <w:spacing w:val="-4"/>
          <w:w w:val="105"/>
          <w:sz w:val="15"/>
        </w:rPr>
        <w:t>11.</w:t>
      </w:r>
      <w:r>
        <w:rPr>
          <w:color w:val="1C1C1C"/>
          <w:sz w:val="15"/>
        </w:rPr>
        <w:tab/>
      </w:r>
      <w:r>
        <w:rPr>
          <w:color w:val="1C1C1C"/>
          <w:w w:val="105"/>
        </w:rPr>
        <w:t>United</w:t>
      </w:r>
      <w:r>
        <w:rPr>
          <w:color w:val="1C1C1C"/>
          <w:spacing w:val="-13"/>
          <w:w w:val="105"/>
        </w:rPr>
        <w:t> </w:t>
      </w:r>
      <w:r>
        <w:rPr>
          <w:color w:val="1C1C1C"/>
          <w:w w:val="105"/>
        </w:rPr>
        <w:t>States</w:t>
      </w:r>
      <w:r>
        <w:rPr>
          <w:color w:val="1C1C1C"/>
          <w:spacing w:val="-14"/>
          <w:w w:val="105"/>
        </w:rPr>
        <w:t> </w:t>
      </w:r>
      <w:r>
        <w:rPr>
          <w:color w:val="1C1C1C"/>
          <w:w w:val="105"/>
        </w:rPr>
        <w:t>Fish</w:t>
      </w:r>
      <w:r>
        <w:rPr>
          <w:color w:val="1C1C1C"/>
          <w:spacing w:val="-13"/>
          <w:w w:val="105"/>
        </w:rPr>
        <w:t> </w:t>
      </w:r>
      <w:r>
        <w:rPr>
          <w:color w:val="1C1C1C"/>
          <w:w w:val="105"/>
        </w:rPr>
        <w:t>and</w:t>
      </w:r>
      <w:r>
        <w:rPr>
          <w:color w:val="1C1C1C"/>
          <w:spacing w:val="-16"/>
          <w:w w:val="105"/>
        </w:rPr>
        <w:t> </w:t>
      </w:r>
      <w:r>
        <w:rPr>
          <w:color w:val="1C1C1C"/>
          <w:w w:val="105"/>
        </w:rPr>
        <w:t>Wildlife</w:t>
      </w:r>
      <w:r>
        <w:rPr>
          <w:color w:val="1C1C1C"/>
          <w:spacing w:val="-13"/>
          <w:w w:val="105"/>
        </w:rPr>
        <w:t> </w:t>
      </w:r>
      <w:r>
        <w:rPr>
          <w:color w:val="1C1C1C"/>
          <w:w w:val="105"/>
        </w:rPr>
        <w:t>Service</w:t>
      </w:r>
      <w:r>
        <w:rPr>
          <w:color w:val="1C1C1C"/>
          <w:spacing w:val="-16"/>
          <w:w w:val="105"/>
        </w:rPr>
        <w:t> </w:t>
      </w:r>
      <w:r>
        <w:rPr>
          <w:color w:val="1C1C1C"/>
          <w:w w:val="105"/>
        </w:rPr>
        <w:t>statutes</w:t>
      </w:r>
      <w:r>
        <w:rPr>
          <w:color w:val="1C1C1C"/>
          <w:spacing w:val="-9"/>
          <w:w w:val="105"/>
        </w:rPr>
        <w:t> </w:t>
      </w:r>
      <w:r>
        <w:rPr>
          <w:color w:val="1C1C1C"/>
          <w:w w:val="105"/>
        </w:rPr>
        <w:t>and</w:t>
      </w:r>
      <w:r>
        <w:rPr>
          <w:color w:val="1C1C1C"/>
          <w:spacing w:val="-15"/>
          <w:w w:val="105"/>
        </w:rPr>
        <w:t> </w:t>
      </w:r>
      <w:r>
        <w:rPr>
          <w:color w:val="1C1C1C"/>
          <w:w w:val="105"/>
        </w:rPr>
        <w:t>regulations,</w:t>
      </w:r>
      <w:r>
        <w:rPr>
          <w:color w:val="1C1C1C"/>
          <w:spacing w:val="-7"/>
          <w:w w:val="105"/>
        </w:rPr>
        <w:t> </w:t>
      </w:r>
      <w:r>
        <w:rPr>
          <w:color w:val="1C1C1C"/>
          <w:w w:val="105"/>
        </w:rPr>
        <w:t>including </w:t>
      </w:r>
      <w:r>
        <w:rPr>
          <w:color w:val="1C1C1C"/>
        </w:rPr>
        <w:t>those</w:t>
      </w:r>
      <w:r>
        <w:rPr>
          <w:color w:val="1C1C1C"/>
          <w:spacing w:val="15"/>
        </w:rPr>
        <w:t> </w:t>
      </w:r>
      <w:r>
        <w:rPr>
          <w:color w:val="1C1C1C"/>
        </w:rPr>
        <w:t>pertaining</w:t>
      </w:r>
      <w:r>
        <w:rPr>
          <w:color w:val="1C1C1C"/>
          <w:spacing w:val="25"/>
        </w:rPr>
        <w:t> </w:t>
      </w:r>
      <w:r>
        <w:rPr>
          <w:color w:val="1C1C1C"/>
        </w:rPr>
        <w:t>to</w:t>
      </w:r>
      <w:r>
        <w:rPr>
          <w:color w:val="1C1C1C"/>
          <w:spacing w:val="9"/>
        </w:rPr>
        <w:t> </w:t>
      </w:r>
      <w:r>
        <w:rPr>
          <w:color w:val="1C1C1C"/>
        </w:rPr>
        <w:t>impacts</w:t>
      </w:r>
      <w:r>
        <w:rPr>
          <w:color w:val="1C1C1C"/>
          <w:spacing w:val="11"/>
        </w:rPr>
        <w:t> </w:t>
      </w:r>
      <w:r>
        <w:rPr>
          <w:color w:val="1C1C1C"/>
        </w:rPr>
        <w:t>on</w:t>
      </w:r>
      <w:r>
        <w:rPr>
          <w:color w:val="1C1C1C"/>
          <w:spacing w:val="4"/>
        </w:rPr>
        <w:t> </w:t>
      </w:r>
      <w:r>
        <w:rPr>
          <w:color w:val="1C1C1C"/>
        </w:rPr>
        <w:t>endangered</w:t>
      </w:r>
      <w:r>
        <w:rPr>
          <w:color w:val="1C1C1C"/>
          <w:spacing w:val="23"/>
        </w:rPr>
        <w:t> </w:t>
      </w:r>
      <w:r>
        <w:rPr>
          <w:color w:val="1C1C1C"/>
        </w:rPr>
        <w:t>or</w:t>
      </w:r>
      <w:r>
        <w:rPr>
          <w:color w:val="1C1C1C"/>
          <w:spacing w:val="2"/>
        </w:rPr>
        <w:t> </w:t>
      </w:r>
      <w:r>
        <w:rPr>
          <w:color w:val="1C1C1C"/>
        </w:rPr>
        <w:t>threatened</w:t>
      </w:r>
      <w:r>
        <w:rPr>
          <w:color w:val="1C1C1C"/>
          <w:spacing w:val="21"/>
        </w:rPr>
        <w:t> </w:t>
      </w:r>
      <w:r>
        <w:rPr>
          <w:color w:val="1C1C1C"/>
        </w:rPr>
        <w:t>species</w:t>
      </w:r>
      <w:r>
        <w:rPr>
          <w:color w:val="1C1C1C"/>
          <w:spacing w:val="21"/>
        </w:rPr>
        <w:t> </w:t>
      </w:r>
      <w:r>
        <w:rPr>
          <w:color w:val="1C1C1C"/>
        </w:rPr>
        <w:t>or</w:t>
      </w:r>
      <w:r>
        <w:rPr>
          <w:color w:val="1C1C1C"/>
          <w:spacing w:val="-1"/>
        </w:rPr>
        <w:t> </w:t>
      </w:r>
      <w:r>
        <w:rPr>
          <w:color w:val="1C1C1C"/>
          <w:spacing w:val="-2"/>
        </w:rPr>
        <w:t>habitats;</w:t>
      </w:r>
    </w:p>
    <w:p>
      <w:pPr>
        <w:pStyle w:val="BodyText"/>
        <w:tabs>
          <w:tab w:pos="2287" w:val="left" w:leader="none"/>
        </w:tabs>
        <w:spacing w:line="252" w:lineRule="auto" w:before="233"/>
        <w:ind w:left="2285" w:right="306" w:hanging="715"/>
      </w:pPr>
      <w:r>
        <w:rPr>
          <w:color w:val="1C1C1C"/>
          <w:spacing w:val="-6"/>
          <w:w w:val="105"/>
        </w:rPr>
        <w:t>m.</w:t>
      </w:r>
      <w:r>
        <w:rPr>
          <w:color w:val="1C1C1C"/>
        </w:rPr>
        <w:tab/>
        <w:tab/>
      </w:r>
      <w:r>
        <w:rPr>
          <w:color w:val="1C1C1C"/>
          <w:w w:val="105"/>
        </w:rPr>
        <w:t>U.S.</w:t>
      </w:r>
      <w:r>
        <w:rPr>
          <w:color w:val="1C1C1C"/>
          <w:spacing w:val="22"/>
          <w:w w:val="105"/>
        </w:rPr>
        <w:t> </w:t>
      </w:r>
      <w:r>
        <w:rPr>
          <w:color w:val="1C1C1C"/>
          <w:w w:val="105"/>
        </w:rPr>
        <w:t>Army</w:t>
      </w:r>
      <w:r>
        <w:rPr>
          <w:color w:val="1C1C1C"/>
          <w:spacing w:val="21"/>
          <w:w w:val="105"/>
        </w:rPr>
        <w:t> </w:t>
      </w:r>
      <w:r>
        <w:rPr>
          <w:color w:val="1C1C1C"/>
          <w:w w:val="105"/>
        </w:rPr>
        <w:t>Corps</w:t>
      </w:r>
      <w:r>
        <w:rPr>
          <w:color w:val="1C1C1C"/>
          <w:spacing w:val="16"/>
          <w:w w:val="105"/>
        </w:rPr>
        <w:t> </w:t>
      </w:r>
      <w:r>
        <w:rPr>
          <w:color w:val="1C1C1C"/>
          <w:w w:val="105"/>
        </w:rPr>
        <w:t>of</w:t>
      </w:r>
      <w:r>
        <w:rPr>
          <w:color w:val="1C1C1C"/>
          <w:spacing w:val="14"/>
          <w:w w:val="105"/>
        </w:rPr>
        <w:t> </w:t>
      </w:r>
      <w:r>
        <w:rPr>
          <w:color w:val="1C1C1C"/>
          <w:w w:val="105"/>
        </w:rPr>
        <w:t>Engineers</w:t>
      </w:r>
      <w:r>
        <w:rPr>
          <w:color w:val="1C1C1C"/>
          <w:spacing w:val="23"/>
          <w:w w:val="105"/>
        </w:rPr>
        <w:t> </w:t>
      </w:r>
      <w:r>
        <w:rPr>
          <w:color w:val="1C1C1C"/>
          <w:w w:val="105"/>
        </w:rPr>
        <w:t>statutes</w:t>
      </w:r>
      <w:r>
        <w:rPr>
          <w:color w:val="1C1C1C"/>
          <w:spacing w:val="22"/>
          <w:w w:val="105"/>
        </w:rPr>
        <w:t> </w:t>
      </w:r>
      <w:r>
        <w:rPr>
          <w:color w:val="1C1C1C"/>
          <w:w w:val="105"/>
        </w:rPr>
        <w:t>and</w:t>
      </w:r>
      <w:r>
        <w:rPr>
          <w:color w:val="1C1C1C"/>
          <w:spacing w:val="15"/>
          <w:w w:val="105"/>
        </w:rPr>
        <w:t> </w:t>
      </w:r>
      <w:r>
        <w:rPr>
          <w:color w:val="1C1C1C"/>
          <w:w w:val="105"/>
        </w:rPr>
        <w:t>regulations,</w:t>
      </w:r>
      <w:r>
        <w:rPr>
          <w:color w:val="1C1C1C"/>
          <w:spacing w:val="23"/>
          <w:w w:val="105"/>
        </w:rPr>
        <w:t> </w:t>
      </w:r>
      <w:r>
        <w:rPr>
          <w:color w:val="1C1C1C"/>
          <w:w w:val="105"/>
        </w:rPr>
        <w:t>including</w:t>
      </w:r>
      <w:r>
        <w:rPr>
          <w:color w:val="1C1C1C"/>
          <w:spacing w:val="18"/>
          <w:w w:val="105"/>
        </w:rPr>
        <w:t> </w:t>
      </w:r>
      <w:r>
        <w:rPr>
          <w:color w:val="1C1C1C"/>
          <w:w w:val="105"/>
        </w:rPr>
        <w:t>those pertaining to impacts on wetlands;</w:t>
      </w:r>
    </w:p>
    <w:p>
      <w:pPr>
        <w:pStyle w:val="BodyText"/>
        <w:spacing w:line="256" w:lineRule="auto" w:before="238"/>
        <w:ind w:left="2275" w:right="313" w:hanging="739"/>
        <w:jc w:val="both"/>
      </w:pPr>
      <w:r>
        <w:rPr>
          <w:color w:val="1C1C1C"/>
        </w:rPr>
        <w:t>1v.</w:t>
      </w:r>
      <w:r>
        <w:rPr>
          <w:color w:val="1C1C1C"/>
          <w:spacing w:val="80"/>
          <w:w w:val="150"/>
        </w:rPr>
        <w:t> </w:t>
      </w:r>
      <w:r>
        <w:rPr>
          <w:color w:val="1C1C1C"/>
        </w:rPr>
        <w:t>Environmental Protection Agency statutes and regulations, including those pertaining to environmental impacts;</w:t>
      </w:r>
    </w:p>
    <w:p>
      <w:pPr>
        <w:pStyle w:val="BodyText"/>
        <w:tabs>
          <w:tab w:pos="2266" w:val="left" w:leader="none"/>
        </w:tabs>
        <w:spacing w:line="252" w:lineRule="auto" w:before="232"/>
        <w:ind w:left="2266" w:right="324" w:hanging="719"/>
      </w:pPr>
      <w:r>
        <w:rPr>
          <w:color w:val="1C1C1C"/>
          <w:spacing w:val="-6"/>
        </w:rPr>
        <w:t>v.</w:t>
      </w:r>
      <w:r>
        <w:rPr>
          <w:color w:val="1C1C1C"/>
        </w:rPr>
        <w:tab/>
        <w:t>Consultations with the Kansas Department of Conservation, including those </w:t>
      </w:r>
      <w:r>
        <w:rPr>
          <w:color w:val="1C1C1C"/>
          <w:w w:val="105"/>
        </w:rPr>
        <w:t>pertaining to</w:t>
      </w:r>
      <w:r>
        <w:rPr>
          <w:color w:val="1C1C1C"/>
          <w:spacing w:val="-3"/>
          <w:w w:val="105"/>
        </w:rPr>
        <w:t> </w:t>
      </w:r>
      <w:r>
        <w:rPr>
          <w:color w:val="1C1C1C"/>
          <w:w w:val="105"/>
        </w:rPr>
        <w:t>impacts on</w:t>
      </w:r>
      <w:r>
        <w:rPr>
          <w:color w:val="1C1C1C"/>
          <w:spacing w:val="-7"/>
          <w:w w:val="105"/>
        </w:rPr>
        <w:t> </w:t>
      </w:r>
      <w:r>
        <w:rPr>
          <w:color w:val="1C1C1C"/>
          <w:w w:val="105"/>
        </w:rPr>
        <w:t>endangered or</w:t>
      </w:r>
      <w:r>
        <w:rPr>
          <w:color w:val="1C1C1C"/>
          <w:spacing w:val="-8"/>
          <w:w w:val="105"/>
        </w:rPr>
        <w:t> </w:t>
      </w:r>
      <w:r>
        <w:rPr>
          <w:color w:val="1C1C1C"/>
          <w:w w:val="105"/>
        </w:rPr>
        <w:t>threatened species or</w:t>
      </w:r>
      <w:r>
        <w:rPr>
          <w:color w:val="1C1C1C"/>
          <w:spacing w:val="-1"/>
          <w:w w:val="105"/>
        </w:rPr>
        <w:t> </w:t>
      </w:r>
      <w:r>
        <w:rPr>
          <w:color w:val="1C1C1C"/>
          <w:w w:val="105"/>
        </w:rPr>
        <w:t>habitats;</w:t>
      </w:r>
    </w:p>
    <w:p>
      <w:pPr>
        <w:pStyle w:val="BodyText"/>
        <w:spacing w:line="252" w:lineRule="auto" w:before="238"/>
        <w:ind w:left="2258" w:right="331" w:hanging="716"/>
        <w:jc w:val="both"/>
      </w:pPr>
      <w:r>
        <w:rPr>
          <w:color w:val="1C1C1C"/>
        </w:rPr>
        <w:t>v1.</w:t>
      </w:r>
      <w:r>
        <w:rPr>
          <w:color w:val="1C1C1C"/>
          <w:spacing w:val="80"/>
        </w:rPr>
        <w:t>  </w:t>
      </w:r>
      <w:r>
        <w:rPr>
          <w:color w:val="1C1C1C"/>
        </w:rPr>
        <w:t>Consultations with the Kansas Department of Natural Resources, including those pertaining to any environmental impacts;</w:t>
      </w:r>
    </w:p>
    <w:p>
      <w:pPr>
        <w:pStyle w:val="BodyText"/>
        <w:spacing w:line="252" w:lineRule="auto" w:before="239"/>
        <w:ind w:left="2247" w:right="328" w:hanging="715"/>
        <w:jc w:val="both"/>
      </w:pPr>
      <w:r>
        <w:rPr>
          <w:color w:val="1C1C1C"/>
          <w:w w:val="105"/>
        </w:rPr>
        <w:t>v11.</w:t>
      </w:r>
      <w:r>
        <w:rPr>
          <w:color w:val="1C1C1C"/>
          <w:spacing w:val="40"/>
          <w:w w:val="105"/>
        </w:rPr>
        <w:t> </w:t>
      </w:r>
      <w:r>
        <w:rPr>
          <w:color w:val="1C1C1C"/>
          <w:w w:val="105"/>
        </w:rPr>
        <w:t>Consultations</w:t>
      </w:r>
      <w:r>
        <w:rPr>
          <w:color w:val="1C1C1C"/>
          <w:w w:val="105"/>
        </w:rPr>
        <w:t> with</w:t>
      </w:r>
      <w:r>
        <w:rPr>
          <w:color w:val="1C1C1C"/>
          <w:w w:val="105"/>
        </w:rPr>
        <w:t> the</w:t>
      </w:r>
      <w:r>
        <w:rPr>
          <w:color w:val="1C1C1C"/>
          <w:w w:val="105"/>
        </w:rPr>
        <w:t> Kansas</w:t>
      </w:r>
      <w:r>
        <w:rPr>
          <w:color w:val="1C1C1C"/>
          <w:w w:val="105"/>
        </w:rPr>
        <w:t> State</w:t>
      </w:r>
      <w:r>
        <w:rPr>
          <w:color w:val="1C1C1C"/>
          <w:w w:val="105"/>
        </w:rPr>
        <w:t> Historical</w:t>
      </w:r>
      <w:r>
        <w:rPr>
          <w:color w:val="1C1C1C"/>
          <w:w w:val="105"/>
        </w:rPr>
        <w:t> Preservation</w:t>
      </w:r>
      <w:r>
        <w:rPr>
          <w:color w:val="1C1C1C"/>
          <w:w w:val="105"/>
        </w:rPr>
        <w:t> Office pertaining to</w:t>
      </w:r>
      <w:r>
        <w:rPr>
          <w:color w:val="1C1C1C"/>
          <w:spacing w:val="-9"/>
          <w:w w:val="105"/>
        </w:rPr>
        <w:t> </w:t>
      </w:r>
      <w:r>
        <w:rPr>
          <w:color w:val="1C1C1C"/>
          <w:w w:val="105"/>
        </w:rPr>
        <w:t>surveys of</w:t>
      </w:r>
      <w:r>
        <w:rPr>
          <w:color w:val="1C1C1C"/>
          <w:spacing w:val="-5"/>
          <w:w w:val="105"/>
        </w:rPr>
        <w:t> </w:t>
      </w:r>
      <w:r>
        <w:rPr>
          <w:color w:val="1C1C1C"/>
          <w:w w:val="105"/>
        </w:rPr>
        <w:t>any</w:t>
      </w:r>
      <w:r>
        <w:rPr>
          <w:color w:val="1C1C1C"/>
          <w:spacing w:val="-5"/>
          <w:w w:val="105"/>
        </w:rPr>
        <w:t> </w:t>
      </w:r>
      <w:r>
        <w:rPr>
          <w:color w:val="1C1C1C"/>
          <w:w w:val="105"/>
        </w:rPr>
        <w:t>historical</w:t>
      </w:r>
      <w:r>
        <w:rPr>
          <w:color w:val="1C1C1C"/>
          <w:spacing w:val="-1"/>
          <w:w w:val="105"/>
        </w:rPr>
        <w:t> </w:t>
      </w:r>
      <w:r>
        <w:rPr>
          <w:color w:val="1C1C1C"/>
          <w:w w:val="105"/>
        </w:rPr>
        <w:t>sites that</w:t>
      </w:r>
      <w:r>
        <w:rPr>
          <w:color w:val="1C1C1C"/>
          <w:spacing w:val="-2"/>
          <w:w w:val="105"/>
        </w:rPr>
        <w:t> </w:t>
      </w:r>
      <w:r>
        <w:rPr>
          <w:color w:val="1C1C1C"/>
          <w:w w:val="105"/>
        </w:rPr>
        <w:t>may be</w:t>
      </w:r>
      <w:r>
        <w:rPr>
          <w:color w:val="1C1C1C"/>
          <w:spacing w:val="-8"/>
          <w:w w:val="105"/>
        </w:rPr>
        <w:t> </w:t>
      </w:r>
      <w:r>
        <w:rPr>
          <w:color w:val="1C1C1C"/>
          <w:w w:val="105"/>
        </w:rPr>
        <w:t>located</w:t>
      </w:r>
      <w:r>
        <w:rPr>
          <w:color w:val="1C1C1C"/>
          <w:spacing w:val="-1"/>
          <w:w w:val="105"/>
        </w:rPr>
        <w:t> </w:t>
      </w:r>
      <w:r>
        <w:rPr>
          <w:color w:val="1C1C1C"/>
          <w:w w:val="105"/>
        </w:rPr>
        <w:t>within</w:t>
      </w:r>
      <w:r>
        <w:rPr>
          <w:color w:val="1C1C1C"/>
          <w:spacing w:val="-3"/>
          <w:w w:val="105"/>
        </w:rPr>
        <w:t> </w:t>
      </w:r>
      <w:r>
        <w:rPr>
          <w:color w:val="1C1C1C"/>
          <w:w w:val="105"/>
        </w:rPr>
        <w:t>the Project area; and</w:t>
      </w:r>
    </w:p>
    <w:p>
      <w:pPr>
        <w:pStyle w:val="BodyText"/>
        <w:spacing w:line="256" w:lineRule="auto" w:before="234"/>
        <w:ind w:left="2242" w:right="341" w:hanging="719"/>
        <w:jc w:val="both"/>
      </w:pPr>
      <w:r>
        <w:rPr>
          <w:color w:val="1C1C1C"/>
        </w:rPr>
        <w:t>vm.</w:t>
      </w:r>
      <w:r>
        <w:rPr>
          <w:color w:val="1C1C1C"/>
          <w:spacing w:val="80"/>
        </w:rPr>
        <w:t>  </w:t>
      </w:r>
      <w:r>
        <w:rPr>
          <w:color w:val="1C1C1C"/>
        </w:rPr>
        <w:t>Any</w:t>
      </w:r>
      <w:r>
        <w:rPr>
          <w:color w:val="1C1C1C"/>
          <w:spacing w:val="40"/>
        </w:rPr>
        <w:t> </w:t>
      </w:r>
      <w:r>
        <w:rPr>
          <w:color w:val="1C1C1C"/>
        </w:rPr>
        <w:t>other</w:t>
      </w:r>
      <w:r>
        <w:rPr>
          <w:color w:val="1C1C1C"/>
          <w:spacing w:val="40"/>
        </w:rPr>
        <w:t> </w:t>
      </w:r>
      <w:r>
        <w:rPr>
          <w:color w:val="1C1C1C"/>
        </w:rPr>
        <w:t>applicable</w:t>
      </w:r>
      <w:r>
        <w:rPr>
          <w:color w:val="1C1C1C"/>
          <w:spacing w:val="40"/>
        </w:rPr>
        <w:t> </w:t>
      </w:r>
      <w:r>
        <w:rPr>
          <w:color w:val="1C1C1C"/>
        </w:rPr>
        <w:t>regulations</w:t>
      </w:r>
      <w:r>
        <w:rPr>
          <w:color w:val="1C1C1C"/>
          <w:spacing w:val="40"/>
        </w:rPr>
        <w:t> </w:t>
      </w:r>
      <w:r>
        <w:rPr>
          <w:color w:val="1C1C1C"/>
        </w:rPr>
        <w:t>promulgated</w:t>
      </w:r>
      <w:r>
        <w:rPr>
          <w:color w:val="1C1C1C"/>
          <w:spacing w:val="40"/>
        </w:rPr>
        <w:t> </w:t>
      </w:r>
      <w:r>
        <w:rPr>
          <w:color w:val="1C1C1C"/>
        </w:rPr>
        <w:t>by</w:t>
      </w:r>
      <w:r>
        <w:rPr>
          <w:color w:val="1C1C1C"/>
          <w:spacing w:val="40"/>
        </w:rPr>
        <w:t> </w:t>
      </w:r>
      <w:r>
        <w:rPr>
          <w:color w:val="1C1C1C"/>
        </w:rPr>
        <w:t>these</w:t>
      </w:r>
      <w:r>
        <w:rPr>
          <w:color w:val="1C1C1C"/>
          <w:spacing w:val="40"/>
        </w:rPr>
        <w:t> </w:t>
      </w:r>
      <w:r>
        <w:rPr>
          <w:color w:val="1C1C1C"/>
        </w:rPr>
        <w:t>and</w:t>
      </w:r>
      <w:r>
        <w:rPr>
          <w:color w:val="1C1C1C"/>
          <w:spacing w:val="40"/>
        </w:rPr>
        <w:t> </w:t>
      </w:r>
      <w:r>
        <w:rPr>
          <w:color w:val="1C1C1C"/>
        </w:rPr>
        <w:t>any</w:t>
      </w:r>
      <w:r>
        <w:rPr>
          <w:color w:val="1C1C1C"/>
          <w:spacing w:val="40"/>
        </w:rPr>
        <w:t> </w:t>
      </w:r>
      <w:r>
        <w:rPr>
          <w:color w:val="1C1C1C"/>
        </w:rPr>
        <w:t>other federal and state agencies.</w:t>
      </w:r>
    </w:p>
    <w:p>
      <w:pPr>
        <w:pStyle w:val="ListParagraph"/>
        <w:numPr>
          <w:ilvl w:val="0"/>
          <w:numId w:val="5"/>
        </w:numPr>
        <w:tabs>
          <w:tab w:pos="1483" w:val="left" w:leader="none"/>
          <w:tab w:pos="1513" w:val="left" w:leader="none"/>
        </w:tabs>
        <w:spacing w:line="252" w:lineRule="auto" w:before="228" w:after="0"/>
        <w:ind w:left="1483" w:right="339" w:hanging="681"/>
        <w:jc w:val="both"/>
        <w:rPr>
          <w:sz w:val="23"/>
        </w:rPr>
      </w:pPr>
      <w:r>
        <w:rPr>
          <w:color w:val="1C1C1C"/>
          <w:w w:val="105"/>
          <w:sz w:val="23"/>
          <w:u w:val="thick" w:color="1C1C1C"/>
        </w:rPr>
        <w:t>TAX</w:t>
      </w:r>
      <w:r>
        <w:rPr>
          <w:color w:val="1C1C1C"/>
          <w:w w:val="105"/>
          <w:sz w:val="23"/>
          <w:u w:val="thick" w:color="1C1C1C"/>
        </w:rPr>
        <w:t> INCENTIVES</w:t>
      </w:r>
      <w:r>
        <w:rPr>
          <w:color w:val="1C1C1C"/>
          <w:w w:val="105"/>
          <w:sz w:val="23"/>
          <w:u w:val="thick" w:color="1C1C1C"/>
        </w:rPr>
        <w:t> AND</w:t>
      </w:r>
      <w:r>
        <w:rPr>
          <w:color w:val="1C1C1C"/>
          <w:w w:val="105"/>
          <w:sz w:val="23"/>
          <w:u w:val="thick" w:color="1C1C1C"/>
        </w:rPr>
        <w:t> PROGRAMS.</w:t>
      </w:r>
      <w:r>
        <w:rPr>
          <w:color w:val="1C1C1C"/>
          <w:w w:val="105"/>
          <w:sz w:val="23"/>
        </w:rPr>
        <w:t> The Parties</w:t>
      </w:r>
      <w:r>
        <w:rPr>
          <w:color w:val="1C1C1C"/>
          <w:w w:val="105"/>
          <w:sz w:val="23"/>
        </w:rPr>
        <w:t> intend</w:t>
      </w:r>
      <w:r>
        <w:rPr>
          <w:color w:val="1C1C1C"/>
          <w:w w:val="105"/>
          <w:sz w:val="23"/>
        </w:rPr>
        <w:t> and agree</w:t>
      </w:r>
      <w:r>
        <w:rPr>
          <w:color w:val="1C1C1C"/>
          <w:w w:val="105"/>
          <w:sz w:val="23"/>
        </w:rPr>
        <w:t> that</w:t>
      </w:r>
      <w:r>
        <w:rPr>
          <w:color w:val="1C1C1C"/>
          <w:spacing w:val="-2"/>
          <w:w w:val="105"/>
          <w:sz w:val="23"/>
        </w:rPr>
        <w:t> </w:t>
      </w:r>
      <w:r>
        <w:rPr>
          <w:color w:val="1C1C1C"/>
          <w:w w:val="105"/>
          <w:sz w:val="23"/>
        </w:rPr>
        <w:t>once the</w:t>
      </w:r>
      <w:r>
        <w:rPr>
          <w:color w:val="1C1C1C"/>
          <w:w w:val="105"/>
          <w:sz w:val="23"/>
        </w:rPr>
        <w:t> Project</w:t>
      </w:r>
      <w:r>
        <w:rPr>
          <w:color w:val="1C1C1C"/>
          <w:w w:val="105"/>
          <w:sz w:val="23"/>
        </w:rPr>
        <w:t> begins</w:t>
      </w:r>
      <w:r>
        <w:rPr>
          <w:color w:val="1C1C1C"/>
          <w:w w:val="105"/>
          <w:sz w:val="23"/>
        </w:rPr>
        <w:t> construction,</w:t>
      </w:r>
      <w:r>
        <w:rPr>
          <w:color w:val="1C1C1C"/>
          <w:w w:val="105"/>
          <w:sz w:val="23"/>
        </w:rPr>
        <w:t> then</w:t>
      </w:r>
      <w:r>
        <w:rPr>
          <w:color w:val="1C1C1C"/>
          <w:w w:val="105"/>
          <w:sz w:val="23"/>
        </w:rPr>
        <w:t> until</w:t>
      </w:r>
      <w:r>
        <w:rPr>
          <w:color w:val="1C1C1C"/>
          <w:w w:val="105"/>
          <w:sz w:val="23"/>
        </w:rPr>
        <w:t> both</w:t>
      </w:r>
      <w:r>
        <w:rPr>
          <w:color w:val="1C1C1C"/>
          <w:w w:val="105"/>
          <w:sz w:val="23"/>
        </w:rPr>
        <w:t> the</w:t>
      </w:r>
      <w:r>
        <w:rPr>
          <w:color w:val="1C1C1C"/>
          <w:w w:val="105"/>
          <w:sz w:val="23"/>
        </w:rPr>
        <w:t> Project</w:t>
      </w:r>
      <w:r>
        <w:rPr>
          <w:color w:val="1C1C1C"/>
          <w:w w:val="105"/>
          <w:sz w:val="23"/>
        </w:rPr>
        <w:t> completes decommissioning</w:t>
      </w:r>
      <w:r>
        <w:rPr>
          <w:color w:val="1C1C1C"/>
          <w:w w:val="105"/>
          <w:sz w:val="23"/>
        </w:rPr>
        <w:t> required</w:t>
      </w:r>
      <w:r>
        <w:rPr>
          <w:color w:val="1C1C1C"/>
          <w:w w:val="105"/>
          <w:sz w:val="23"/>
        </w:rPr>
        <w:t> by</w:t>
      </w:r>
      <w:r>
        <w:rPr>
          <w:color w:val="1C1C1C"/>
          <w:w w:val="105"/>
          <w:sz w:val="23"/>
        </w:rPr>
        <w:t> the</w:t>
      </w:r>
      <w:r>
        <w:rPr>
          <w:color w:val="1C1C1C"/>
          <w:w w:val="105"/>
          <w:sz w:val="23"/>
        </w:rPr>
        <w:t> Decommissioning</w:t>
      </w:r>
      <w:r>
        <w:rPr>
          <w:color w:val="1C1C1C"/>
          <w:w w:val="105"/>
          <w:sz w:val="23"/>
        </w:rPr>
        <w:t> Agreement</w:t>
      </w:r>
      <w:r>
        <w:rPr>
          <w:color w:val="1C1C1C"/>
          <w:w w:val="105"/>
          <w:sz w:val="23"/>
        </w:rPr>
        <w:t> and</w:t>
      </w:r>
      <w:r>
        <w:rPr>
          <w:color w:val="1C1C1C"/>
          <w:w w:val="105"/>
          <w:sz w:val="23"/>
        </w:rPr>
        <w:t> this Agreement</w:t>
      </w:r>
      <w:r>
        <w:rPr>
          <w:color w:val="1C1C1C"/>
          <w:spacing w:val="-16"/>
          <w:w w:val="105"/>
          <w:sz w:val="23"/>
        </w:rPr>
        <w:t> </w:t>
      </w:r>
      <w:r>
        <w:rPr>
          <w:color w:val="1C1C1C"/>
          <w:w w:val="105"/>
          <w:sz w:val="23"/>
        </w:rPr>
        <w:t>terminates,</w:t>
      </w:r>
      <w:r>
        <w:rPr>
          <w:color w:val="1C1C1C"/>
          <w:spacing w:val="-15"/>
          <w:w w:val="105"/>
          <w:sz w:val="23"/>
        </w:rPr>
        <w:t> </w:t>
      </w:r>
      <w:r>
        <w:rPr>
          <w:color w:val="1C1C1C"/>
          <w:w w:val="105"/>
          <w:sz w:val="23"/>
        </w:rPr>
        <w:t>the</w:t>
      </w:r>
      <w:r>
        <w:rPr>
          <w:color w:val="1C1C1C"/>
          <w:spacing w:val="-15"/>
          <w:w w:val="105"/>
          <w:sz w:val="23"/>
        </w:rPr>
        <w:t> </w:t>
      </w:r>
      <w:r>
        <w:rPr>
          <w:color w:val="1C1C1C"/>
          <w:w w:val="105"/>
          <w:sz w:val="23"/>
        </w:rPr>
        <w:t>Project</w:t>
      </w:r>
      <w:r>
        <w:rPr>
          <w:color w:val="1C1C1C"/>
          <w:spacing w:val="-15"/>
          <w:w w:val="105"/>
          <w:sz w:val="23"/>
        </w:rPr>
        <w:t> </w:t>
      </w:r>
      <w:r>
        <w:rPr>
          <w:color w:val="1C1C1C"/>
          <w:w w:val="105"/>
          <w:sz w:val="23"/>
        </w:rPr>
        <w:t>will</w:t>
      </w:r>
      <w:r>
        <w:rPr>
          <w:color w:val="1C1C1C"/>
          <w:spacing w:val="-15"/>
          <w:w w:val="105"/>
          <w:sz w:val="23"/>
        </w:rPr>
        <w:t> </w:t>
      </w:r>
      <w:r>
        <w:rPr>
          <w:color w:val="1C1C1C"/>
          <w:w w:val="105"/>
          <w:sz w:val="23"/>
        </w:rPr>
        <w:t>not</w:t>
      </w:r>
      <w:r>
        <w:rPr>
          <w:color w:val="1C1C1C"/>
          <w:spacing w:val="-15"/>
          <w:w w:val="105"/>
          <w:sz w:val="23"/>
        </w:rPr>
        <w:t> </w:t>
      </w:r>
      <w:r>
        <w:rPr>
          <w:color w:val="1C1C1C"/>
          <w:w w:val="105"/>
          <w:sz w:val="23"/>
        </w:rPr>
        <w:t>pursue</w:t>
      </w:r>
      <w:r>
        <w:rPr>
          <w:color w:val="1C1C1C"/>
          <w:spacing w:val="-15"/>
          <w:w w:val="105"/>
          <w:sz w:val="23"/>
        </w:rPr>
        <w:t> </w:t>
      </w:r>
      <w:r>
        <w:rPr>
          <w:color w:val="1C1C1C"/>
          <w:w w:val="105"/>
          <w:sz w:val="23"/>
        </w:rPr>
        <w:t>or</w:t>
      </w:r>
      <w:r>
        <w:rPr>
          <w:color w:val="1C1C1C"/>
          <w:spacing w:val="-15"/>
          <w:w w:val="105"/>
          <w:sz w:val="23"/>
        </w:rPr>
        <w:t> </w:t>
      </w:r>
      <w:r>
        <w:rPr>
          <w:color w:val="1C1C1C"/>
          <w:w w:val="105"/>
          <w:sz w:val="23"/>
        </w:rPr>
        <w:t>effectuate</w:t>
      </w:r>
      <w:r>
        <w:rPr>
          <w:color w:val="1C1C1C"/>
          <w:spacing w:val="-15"/>
          <w:w w:val="105"/>
          <w:sz w:val="23"/>
        </w:rPr>
        <w:t> </w:t>
      </w:r>
      <w:r>
        <w:rPr>
          <w:color w:val="1C1C1C"/>
          <w:w w:val="105"/>
          <w:sz w:val="23"/>
        </w:rPr>
        <w:t>any</w:t>
      </w:r>
      <w:r>
        <w:rPr>
          <w:color w:val="1C1C1C"/>
          <w:spacing w:val="-15"/>
          <w:w w:val="105"/>
          <w:sz w:val="23"/>
        </w:rPr>
        <w:t> </w:t>
      </w:r>
      <w:r>
        <w:rPr>
          <w:color w:val="1C1C1C"/>
          <w:w w:val="105"/>
          <w:sz w:val="23"/>
        </w:rPr>
        <w:t>ad</w:t>
      </w:r>
      <w:r>
        <w:rPr>
          <w:color w:val="1C1C1C"/>
          <w:spacing w:val="-16"/>
          <w:w w:val="105"/>
          <w:sz w:val="23"/>
        </w:rPr>
        <w:t> </w:t>
      </w:r>
      <w:r>
        <w:rPr>
          <w:color w:val="1C1C1C"/>
          <w:w w:val="105"/>
          <w:sz w:val="23"/>
        </w:rPr>
        <w:t>valorem</w:t>
      </w:r>
      <w:r>
        <w:rPr>
          <w:color w:val="1C1C1C"/>
          <w:spacing w:val="-15"/>
          <w:w w:val="105"/>
          <w:sz w:val="23"/>
        </w:rPr>
        <w:t> </w:t>
      </w:r>
      <w:r>
        <w:rPr>
          <w:color w:val="1C1C1C"/>
          <w:w w:val="105"/>
          <w:sz w:val="23"/>
        </w:rPr>
        <w:t>real property</w:t>
      </w:r>
      <w:r>
        <w:rPr>
          <w:color w:val="1C1C1C"/>
          <w:spacing w:val="-6"/>
          <w:w w:val="105"/>
          <w:sz w:val="23"/>
        </w:rPr>
        <w:t> </w:t>
      </w:r>
      <w:r>
        <w:rPr>
          <w:color w:val="1C1C1C"/>
          <w:w w:val="105"/>
          <w:sz w:val="23"/>
        </w:rPr>
        <w:t>tax</w:t>
      </w:r>
      <w:r>
        <w:rPr>
          <w:color w:val="1C1C1C"/>
          <w:spacing w:val="-11"/>
          <w:w w:val="105"/>
          <w:sz w:val="23"/>
        </w:rPr>
        <w:t> </w:t>
      </w:r>
      <w:r>
        <w:rPr>
          <w:color w:val="1C1C1C"/>
          <w:w w:val="105"/>
          <w:sz w:val="23"/>
        </w:rPr>
        <w:t>incentive</w:t>
      </w:r>
      <w:r>
        <w:rPr>
          <w:color w:val="1C1C1C"/>
          <w:spacing w:val="-13"/>
          <w:w w:val="105"/>
          <w:sz w:val="23"/>
        </w:rPr>
        <w:t> </w:t>
      </w:r>
      <w:r>
        <w:rPr>
          <w:color w:val="1C1C1C"/>
          <w:w w:val="105"/>
          <w:sz w:val="23"/>
        </w:rPr>
        <w:t>or</w:t>
      </w:r>
      <w:r>
        <w:rPr>
          <w:color w:val="1C1C1C"/>
          <w:spacing w:val="-16"/>
          <w:w w:val="105"/>
          <w:sz w:val="23"/>
        </w:rPr>
        <w:t> </w:t>
      </w:r>
      <w:r>
        <w:rPr>
          <w:color w:val="1C1C1C"/>
          <w:w w:val="105"/>
          <w:sz w:val="23"/>
        </w:rPr>
        <w:t>abatement</w:t>
      </w:r>
      <w:r>
        <w:rPr>
          <w:color w:val="1C1C1C"/>
          <w:spacing w:val="-8"/>
          <w:w w:val="105"/>
          <w:sz w:val="23"/>
        </w:rPr>
        <w:t> </w:t>
      </w:r>
      <w:r>
        <w:rPr>
          <w:color w:val="1C1C1C"/>
          <w:w w:val="105"/>
          <w:sz w:val="23"/>
        </w:rPr>
        <w:t>for</w:t>
      </w:r>
      <w:r>
        <w:rPr>
          <w:color w:val="1C1C1C"/>
          <w:spacing w:val="-15"/>
          <w:w w:val="105"/>
          <w:sz w:val="23"/>
        </w:rPr>
        <w:t> </w:t>
      </w:r>
      <w:r>
        <w:rPr>
          <w:color w:val="1C1C1C"/>
          <w:w w:val="105"/>
          <w:sz w:val="23"/>
        </w:rPr>
        <w:t>the</w:t>
      </w:r>
      <w:r>
        <w:rPr>
          <w:color w:val="1C1C1C"/>
          <w:spacing w:val="-14"/>
          <w:w w:val="105"/>
          <w:sz w:val="23"/>
        </w:rPr>
        <w:t> </w:t>
      </w:r>
      <w:r>
        <w:rPr>
          <w:color w:val="1C1C1C"/>
          <w:w w:val="105"/>
          <w:sz w:val="23"/>
        </w:rPr>
        <w:t>Property.</w:t>
      </w:r>
      <w:r>
        <w:rPr>
          <w:color w:val="1C1C1C"/>
          <w:spacing w:val="-5"/>
          <w:w w:val="105"/>
          <w:sz w:val="23"/>
        </w:rPr>
        <w:t> </w:t>
      </w:r>
      <w:r>
        <w:rPr>
          <w:color w:val="1C1C1C"/>
          <w:w w:val="105"/>
          <w:sz w:val="23"/>
        </w:rPr>
        <w:t>Developer</w:t>
      </w:r>
      <w:r>
        <w:rPr>
          <w:color w:val="1C1C1C"/>
          <w:spacing w:val="-5"/>
          <w:w w:val="105"/>
          <w:sz w:val="23"/>
        </w:rPr>
        <w:t> </w:t>
      </w:r>
      <w:r>
        <w:rPr>
          <w:color w:val="1C1C1C"/>
          <w:w w:val="105"/>
          <w:sz w:val="23"/>
        </w:rPr>
        <w:t>further</w:t>
      </w:r>
      <w:r>
        <w:rPr>
          <w:color w:val="1C1C1C"/>
          <w:spacing w:val="-15"/>
          <w:w w:val="105"/>
          <w:sz w:val="23"/>
        </w:rPr>
        <w:t> </w:t>
      </w:r>
      <w:r>
        <w:rPr>
          <w:color w:val="1C1C1C"/>
          <w:w w:val="105"/>
          <w:sz w:val="23"/>
        </w:rPr>
        <w:t>agrees</w:t>
      </w:r>
      <w:r>
        <w:rPr>
          <w:color w:val="1C1C1C"/>
          <w:spacing w:val="-7"/>
          <w:w w:val="105"/>
          <w:sz w:val="23"/>
        </w:rPr>
        <w:t> </w:t>
      </w:r>
      <w:r>
        <w:rPr>
          <w:color w:val="1C1C1C"/>
          <w:w w:val="105"/>
          <w:sz w:val="23"/>
        </w:rPr>
        <w:t>that it will use commercially</w:t>
      </w:r>
      <w:r>
        <w:rPr>
          <w:color w:val="1C1C1C"/>
          <w:w w:val="105"/>
          <w:sz w:val="23"/>
        </w:rPr>
        <w:t> reasonable</w:t>
      </w:r>
      <w:r>
        <w:rPr>
          <w:color w:val="1C1C1C"/>
          <w:w w:val="105"/>
          <w:sz w:val="23"/>
        </w:rPr>
        <w:t> efforts</w:t>
      </w:r>
      <w:r>
        <w:rPr>
          <w:color w:val="1C1C1C"/>
          <w:w w:val="105"/>
          <w:sz w:val="23"/>
        </w:rPr>
        <w:t> to pursue</w:t>
      </w:r>
      <w:r>
        <w:rPr>
          <w:color w:val="1C1C1C"/>
          <w:w w:val="105"/>
          <w:sz w:val="23"/>
        </w:rPr>
        <w:t> participation</w:t>
      </w:r>
      <w:r>
        <w:rPr>
          <w:color w:val="1C1C1C"/>
          <w:w w:val="105"/>
          <w:sz w:val="23"/>
        </w:rPr>
        <w:t> in the Kansas qualified</w:t>
      </w:r>
      <w:r>
        <w:rPr>
          <w:color w:val="1C1C1C"/>
          <w:spacing w:val="-16"/>
          <w:w w:val="105"/>
          <w:sz w:val="23"/>
        </w:rPr>
        <w:t> </w:t>
      </w:r>
      <w:r>
        <w:rPr>
          <w:color w:val="1C1C1C"/>
          <w:w w:val="105"/>
          <w:sz w:val="23"/>
        </w:rPr>
        <w:t>data</w:t>
      </w:r>
      <w:r>
        <w:rPr>
          <w:color w:val="1C1C1C"/>
          <w:spacing w:val="-15"/>
          <w:w w:val="105"/>
          <w:sz w:val="23"/>
        </w:rPr>
        <w:t> </w:t>
      </w:r>
      <w:r>
        <w:rPr>
          <w:color w:val="1C1C1C"/>
          <w:w w:val="105"/>
          <w:sz w:val="23"/>
        </w:rPr>
        <w:t>center</w:t>
      </w:r>
      <w:r>
        <w:rPr>
          <w:color w:val="1C1C1C"/>
          <w:spacing w:val="-15"/>
          <w:w w:val="105"/>
          <w:sz w:val="23"/>
        </w:rPr>
        <w:t> </w:t>
      </w:r>
      <w:r>
        <w:rPr>
          <w:color w:val="1C1C1C"/>
          <w:w w:val="105"/>
          <w:sz w:val="23"/>
        </w:rPr>
        <w:t>sales</w:t>
      </w:r>
      <w:r>
        <w:rPr>
          <w:color w:val="1C1C1C"/>
          <w:spacing w:val="-15"/>
          <w:w w:val="105"/>
          <w:sz w:val="23"/>
        </w:rPr>
        <w:t> </w:t>
      </w:r>
      <w:r>
        <w:rPr>
          <w:color w:val="1C1C1C"/>
          <w:w w:val="105"/>
          <w:sz w:val="23"/>
        </w:rPr>
        <w:t>and</w:t>
      </w:r>
      <w:r>
        <w:rPr>
          <w:color w:val="1C1C1C"/>
          <w:spacing w:val="-15"/>
          <w:w w:val="105"/>
          <w:sz w:val="23"/>
        </w:rPr>
        <w:t> </w:t>
      </w:r>
      <w:r>
        <w:rPr>
          <w:color w:val="1C1C1C"/>
          <w:w w:val="105"/>
          <w:sz w:val="23"/>
        </w:rPr>
        <w:t>use</w:t>
      </w:r>
      <w:r>
        <w:rPr>
          <w:color w:val="1C1C1C"/>
          <w:spacing w:val="-15"/>
          <w:w w:val="105"/>
          <w:sz w:val="23"/>
        </w:rPr>
        <w:t> </w:t>
      </w:r>
      <w:r>
        <w:rPr>
          <w:color w:val="1C1C1C"/>
          <w:w w:val="105"/>
          <w:sz w:val="23"/>
        </w:rPr>
        <w:t>tax</w:t>
      </w:r>
      <w:r>
        <w:rPr>
          <w:color w:val="1C1C1C"/>
          <w:spacing w:val="-15"/>
          <w:w w:val="105"/>
          <w:sz w:val="23"/>
        </w:rPr>
        <w:t> </w:t>
      </w:r>
      <w:r>
        <w:rPr>
          <w:color w:val="1C1C1C"/>
          <w:w w:val="105"/>
          <w:sz w:val="23"/>
        </w:rPr>
        <w:t>program</w:t>
      </w:r>
      <w:r>
        <w:rPr>
          <w:color w:val="1C1C1C"/>
          <w:spacing w:val="-15"/>
          <w:w w:val="105"/>
          <w:sz w:val="23"/>
        </w:rPr>
        <w:t> </w:t>
      </w:r>
      <w:r>
        <w:rPr>
          <w:color w:val="1C1C1C"/>
          <w:w w:val="105"/>
          <w:sz w:val="23"/>
        </w:rPr>
        <w:t>enacted</w:t>
      </w:r>
      <w:r>
        <w:rPr>
          <w:color w:val="1C1C1C"/>
          <w:spacing w:val="-15"/>
          <w:w w:val="105"/>
          <w:sz w:val="23"/>
        </w:rPr>
        <w:t> </w:t>
      </w:r>
      <w:r>
        <w:rPr>
          <w:color w:val="1C1C1C"/>
          <w:w w:val="105"/>
          <w:sz w:val="23"/>
        </w:rPr>
        <w:t>pursuant</w:t>
      </w:r>
      <w:r>
        <w:rPr>
          <w:color w:val="1C1C1C"/>
          <w:spacing w:val="-15"/>
          <w:w w:val="105"/>
          <w:sz w:val="23"/>
        </w:rPr>
        <w:t> </w:t>
      </w:r>
      <w:r>
        <w:rPr>
          <w:color w:val="1C1C1C"/>
          <w:w w:val="105"/>
          <w:sz w:val="23"/>
        </w:rPr>
        <w:t>to</w:t>
      </w:r>
      <w:r>
        <w:rPr>
          <w:color w:val="1C1C1C"/>
          <w:spacing w:val="-16"/>
          <w:w w:val="105"/>
          <w:sz w:val="23"/>
        </w:rPr>
        <w:t> </w:t>
      </w:r>
      <w:r>
        <w:rPr>
          <w:color w:val="1C1C1C"/>
          <w:w w:val="105"/>
          <w:sz w:val="23"/>
        </w:rPr>
        <w:t>2025</w:t>
      </w:r>
      <w:r>
        <w:rPr>
          <w:color w:val="1C1C1C"/>
          <w:spacing w:val="-15"/>
          <w:w w:val="105"/>
          <w:sz w:val="23"/>
        </w:rPr>
        <w:t> </w:t>
      </w:r>
      <w:r>
        <w:rPr>
          <w:color w:val="1C1C1C"/>
          <w:w w:val="105"/>
          <w:sz w:val="23"/>
        </w:rPr>
        <w:t>Kan.</w:t>
      </w:r>
      <w:r>
        <w:rPr>
          <w:color w:val="1C1C1C"/>
          <w:spacing w:val="-15"/>
          <w:w w:val="105"/>
          <w:sz w:val="23"/>
        </w:rPr>
        <w:t> </w:t>
      </w:r>
      <w:r>
        <w:rPr>
          <w:color w:val="1C1C1C"/>
          <w:w w:val="105"/>
          <w:sz w:val="23"/>
        </w:rPr>
        <w:t>Sess. </w:t>
      </w:r>
      <w:r>
        <w:rPr>
          <w:color w:val="1C1C1C"/>
          <w:sz w:val="23"/>
        </w:rPr>
        <w:t>Laws ch. 124 (S.B. 98), codified principally at</w:t>
      </w:r>
      <w:r>
        <w:rPr>
          <w:color w:val="1C1C1C"/>
          <w:spacing w:val="-1"/>
          <w:sz w:val="23"/>
        </w:rPr>
        <w:t> </w:t>
      </w:r>
      <w:r>
        <w:rPr>
          <w:color w:val="1C1C1C"/>
          <w:sz w:val="23"/>
        </w:rPr>
        <w:t>K.S.A. 74-50,331 through 74-50,334 </w:t>
      </w:r>
      <w:r>
        <w:rPr>
          <w:color w:val="1C1C1C"/>
          <w:w w:val="105"/>
          <w:sz w:val="23"/>
        </w:rPr>
        <w:t>and</w:t>
      </w:r>
      <w:r>
        <w:rPr>
          <w:color w:val="1C1C1C"/>
          <w:spacing w:val="-16"/>
          <w:w w:val="105"/>
          <w:sz w:val="23"/>
        </w:rPr>
        <w:t> </w:t>
      </w:r>
      <w:r>
        <w:rPr>
          <w:color w:val="1C1C1C"/>
          <w:w w:val="105"/>
          <w:sz w:val="23"/>
        </w:rPr>
        <w:t>K.S.A.</w:t>
      </w:r>
      <w:r>
        <w:rPr>
          <w:color w:val="1C1C1C"/>
          <w:spacing w:val="-6"/>
          <w:w w:val="105"/>
          <w:sz w:val="23"/>
        </w:rPr>
        <w:t> </w:t>
      </w:r>
      <w:r>
        <w:rPr>
          <w:color w:val="1C1C1C"/>
          <w:w w:val="105"/>
          <w:sz w:val="23"/>
        </w:rPr>
        <w:t>79-3606(xxxx) (the</w:t>
      </w:r>
      <w:r>
        <w:rPr>
          <w:color w:val="1C1C1C"/>
          <w:spacing w:val="-16"/>
          <w:w w:val="105"/>
          <w:sz w:val="23"/>
        </w:rPr>
        <w:t> </w:t>
      </w:r>
      <w:r>
        <w:rPr>
          <w:color w:val="1C1C1C"/>
          <w:w w:val="105"/>
          <w:sz w:val="23"/>
        </w:rPr>
        <w:t>"Kansas</w:t>
      </w:r>
      <w:r>
        <w:rPr>
          <w:color w:val="1C1C1C"/>
          <w:spacing w:val="-7"/>
          <w:w w:val="105"/>
          <w:sz w:val="23"/>
        </w:rPr>
        <w:t> </w:t>
      </w:r>
      <w:r>
        <w:rPr>
          <w:color w:val="1C1C1C"/>
          <w:w w:val="105"/>
          <w:sz w:val="23"/>
        </w:rPr>
        <w:t>Data</w:t>
      </w:r>
      <w:r>
        <w:rPr>
          <w:color w:val="1C1C1C"/>
          <w:spacing w:val="-8"/>
          <w:w w:val="105"/>
          <w:sz w:val="23"/>
        </w:rPr>
        <w:t> </w:t>
      </w:r>
      <w:r>
        <w:rPr>
          <w:color w:val="1C1C1C"/>
          <w:w w:val="105"/>
          <w:sz w:val="23"/>
        </w:rPr>
        <w:t>Center</w:t>
      </w:r>
      <w:r>
        <w:rPr>
          <w:color w:val="1C1C1C"/>
          <w:spacing w:val="-6"/>
          <w:w w:val="105"/>
          <w:sz w:val="23"/>
        </w:rPr>
        <w:t> </w:t>
      </w:r>
      <w:r>
        <w:rPr>
          <w:color w:val="1C1C1C"/>
          <w:w w:val="105"/>
          <w:sz w:val="23"/>
        </w:rPr>
        <w:t>Program"),</w:t>
      </w:r>
      <w:r>
        <w:rPr>
          <w:color w:val="1C1C1C"/>
          <w:spacing w:val="-3"/>
          <w:w w:val="105"/>
          <w:sz w:val="23"/>
        </w:rPr>
        <w:t> </w:t>
      </w:r>
      <w:r>
        <w:rPr>
          <w:color w:val="1C1C1C"/>
          <w:w w:val="105"/>
          <w:sz w:val="23"/>
        </w:rPr>
        <w:t>and,</w:t>
      </w:r>
      <w:r>
        <w:rPr>
          <w:color w:val="1C1C1C"/>
          <w:spacing w:val="-9"/>
          <w:w w:val="105"/>
          <w:sz w:val="23"/>
        </w:rPr>
        <w:t> </w:t>
      </w:r>
      <w:r>
        <w:rPr>
          <w:color w:val="1C1C1C"/>
          <w:w w:val="105"/>
          <w:sz w:val="23"/>
        </w:rPr>
        <w:t>to</w:t>
      </w:r>
      <w:r>
        <w:rPr>
          <w:color w:val="1C1C1C"/>
          <w:spacing w:val="-14"/>
          <w:w w:val="105"/>
          <w:sz w:val="23"/>
        </w:rPr>
        <w:t> </w:t>
      </w:r>
      <w:r>
        <w:rPr>
          <w:color w:val="1C1C1C"/>
          <w:w w:val="105"/>
          <w:sz w:val="23"/>
        </w:rPr>
        <w:t>the</w:t>
      </w:r>
      <w:r>
        <w:rPr>
          <w:color w:val="1C1C1C"/>
          <w:spacing w:val="-16"/>
          <w:w w:val="105"/>
          <w:sz w:val="23"/>
        </w:rPr>
        <w:t> </w:t>
      </w:r>
      <w:r>
        <w:rPr>
          <w:color w:val="1C1C1C"/>
          <w:w w:val="105"/>
          <w:sz w:val="23"/>
        </w:rPr>
        <w:t>extent Developer</w:t>
      </w:r>
      <w:r>
        <w:rPr>
          <w:color w:val="1C1C1C"/>
          <w:w w:val="105"/>
          <w:sz w:val="23"/>
        </w:rPr>
        <w:t> participates</w:t>
      </w:r>
      <w:r>
        <w:rPr>
          <w:color w:val="1C1C1C"/>
          <w:w w:val="105"/>
          <w:sz w:val="23"/>
        </w:rPr>
        <w:t> in</w:t>
      </w:r>
      <w:r>
        <w:rPr>
          <w:color w:val="1C1C1C"/>
          <w:spacing w:val="-1"/>
          <w:w w:val="105"/>
          <w:sz w:val="23"/>
        </w:rPr>
        <w:t> </w:t>
      </w:r>
      <w:r>
        <w:rPr>
          <w:color w:val="1C1C1C"/>
          <w:w w:val="105"/>
          <w:sz w:val="23"/>
        </w:rPr>
        <w:t>the Kansas Data Center Program,</w:t>
      </w:r>
      <w:r>
        <w:rPr>
          <w:color w:val="1C1C1C"/>
          <w:w w:val="105"/>
          <w:sz w:val="23"/>
        </w:rPr>
        <w:t> to materially comply with</w:t>
      </w:r>
      <w:r>
        <w:rPr>
          <w:color w:val="1C1C1C"/>
          <w:spacing w:val="-13"/>
          <w:w w:val="105"/>
          <w:sz w:val="23"/>
        </w:rPr>
        <w:t> </w:t>
      </w:r>
      <w:r>
        <w:rPr>
          <w:color w:val="1C1C1C"/>
          <w:w w:val="105"/>
          <w:sz w:val="23"/>
        </w:rPr>
        <w:t>the</w:t>
      </w:r>
      <w:r>
        <w:rPr>
          <w:color w:val="1C1C1C"/>
          <w:spacing w:val="-12"/>
          <w:w w:val="105"/>
          <w:sz w:val="23"/>
        </w:rPr>
        <w:t> </w:t>
      </w:r>
      <w:r>
        <w:rPr>
          <w:color w:val="1C1C1C"/>
          <w:w w:val="105"/>
          <w:sz w:val="23"/>
        </w:rPr>
        <w:t>requirements and</w:t>
      </w:r>
      <w:r>
        <w:rPr>
          <w:color w:val="1C1C1C"/>
          <w:spacing w:val="-13"/>
          <w:w w:val="105"/>
          <w:sz w:val="23"/>
        </w:rPr>
        <w:t> </w:t>
      </w:r>
      <w:r>
        <w:rPr>
          <w:color w:val="1C1C1C"/>
          <w:w w:val="105"/>
          <w:sz w:val="23"/>
        </w:rPr>
        <w:t>conditions</w:t>
      </w:r>
      <w:r>
        <w:rPr>
          <w:color w:val="1C1C1C"/>
          <w:spacing w:val="-8"/>
          <w:w w:val="105"/>
          <w:sz w:val="23"/>
        </w:rPr>
        <w:t> </w:t>
      </w:r>
      <w:r>
        <w:rPr>
          <w:color w:val="1C1C1C"/>
          <w:w w:val="105"/>
          <w:sz w:val="23"/>
        </w:rPr>
        <w:t>thereof</w:t>
      </w:r>
      <w:r>
        <w:rPr>
          <w:color w:val="1C1C1C"/>
          <w:spacing w:val="-5"/>
          <w:w w:val="105"/>
          <w:sz w:val="23"/>
        </w:rPr>
        <w:t> </w:t>
      </w:r>
      <w:r>
        <w:rPr>
          <w:color w:val="1C1C1C"/>
          <w:w w:val="105"/>
          <w:sz w:val="23"/>
        </w:rPr>
        <w:t>applicable</w:t>
      </w:r>
      <w:r>
        <w:rPr>
          <w:color w:val="1C1C1C"/>
          <w:spacing w:val="-7"/>
          <w:w w:val="105"/>
          <w:sz w:val="23"/>
        </w:rPr>
        <w:t> </w:t>
      </w:r>
      <w:r>
        <w:rPr>
          <w:color w:val="1C1C1C"/>
          <w:w w:val="105"/>
          <w:sz w:val="23"/>
        </w:rPr>
        <w:t>to</w:t>
      </w:r>
      <w:r>
        <w:rPr>
          <w:color w:val="1C1C1C"/>
          <w:spacing w:val="-16"/>
          <w:w w:val="105"/>
          <w:sz w:val="23"/>
        </w:rPr>
        <w:t> </w:t>
      </w:r>
      <w:r>
        <w:rPr>
          <w:color w:val="1C1C1C"/>
          <w:w w:val="105"/>
          <w:sz w:val="23"/>
        </w:rPr>
        <w:t>Developer. In</w:t>
      </w:r>
      <w:r>
        <w:rPr>
          <w:color w:val="1C1C1C"/>
          <w:spacing w:val="-16"/>
          <w:w w:val="105"/>
          <w:sz w:val="23"/>
        </w:rPr>
        <w:t> </w:t>
      </w:r>
      <w:r>
        <w:rPr>
          <w:color w:val="1C1C1C"/>
          <w:w w:val="105"/>
          <w:sz w:val="23"/>
        </w:rPr>
        <w:t>the</w:t>
      </w:r>
      <w:r>
        <w:rPr>
          <w:color w:val="1C1C1C"/>
          <w:spacing w:val="-15"/>
          <w:w w:val="105"/>
          <w:sz w:val="23"/>
        </w:rPr>
        <w:t> </w:t>
      </w:r>
      <w:r>
        <w:rPr>
          <w:color w:val="1C1C1C"/>
          <w:w w:val="105"/>
          <w:sz w:val="23"/>
        </w:rPr>
        <w:t>event of legislative</w:t>
      </w:r>
      <w:r>
        <w:rPr>
          <w:color w:val="1C1C1C"/>
          <w:w w:val="105"/>
          <w:sz w:val="23"/>
        </w:rPr>
        <w:t> amendment, changes in</w:t>
      </w:r>
      <w:r>
        <w:rPr>
          <w:color w:val="1C1C1C"/>
          <w:spacing w:val="-1"/>
          <w:w w:val="105"/>
          <w:sz w:val="23"/>
        </w:rPr>
        <w:t> </w:t>
      </w:r>
      <w:r>
        <w:rPr>
          <w:color w:val="1C1C1C"/>
          <w:w w:val="105"/>
          <w:sz w:val="23"/>
        </w:rPr>
        <w:t>law or regulation,</w:t>
      </w:r>
      <w:r>
        <w:rPr>
          <w:color w:val="1C1C1C"/>
          <w:w w:val="105"/>
          <w:sz w:val="23"/>
        </w:rPr>
        <w:t> or Developer's</w:t>
      </w:r>
      <w:r>
        <w:rPr>
          <w:color w:val="1C1C1C"/>
          <w:w w:val="105"/>
          <w:sz w:val="23"/>
        </w:rPr>
        <w:t> failure</w:t>
      </w:r>
      <w:r>
        <w:rPr>
          <w:color w:val="1C1C1C"/>
          <w:w w:val="105"/>
          <w:sz w:val="23"/>
        </w:rPr>
        <w:t> to qualify</w:t>
      </w:r>
      <w:r>
        <w:rPr>
          <w:color w:val="1C1C1C"/>
          <w:spacing w:val="-13"/>
          <w:w w:val="105"/>
          <w:sz w:val="23"/>
        </w:rPr>
        <w:t> </w:t>
      </w:r>
      <w:r>
        <w:rPr>
          <w:color w:val="1C1C1C"/>
          <w:w w:val="105"/>
          <w:sz w:val="23"/>
        </w:rPr>
        <w:t>for</w:t>
      </w:r>
      <w:r>
        <w:rPr>
          <w:color w:val="1C1C1C"/>
          <w:spacing w:val="-12"/>
          <w:w w:val="105"/>
          <w:sz w:val="23"/>
        </w:rPr>
        <w:t> </w:t>
      </w:r>
      <w:r>
        <w:rPr>
          <w:color w:val="1C1C1C"/>
          <w:w w:val="105"/>
          <w:sz w:val="23"/>
        </w:rPr>
        <w:t>the</w:t>
      </w:r>
      <w:r>
        <w:rPr>
          <w:color w:val="1C1C1C"/>
          <w:spacing w:val="-13"/>
          <w:w w:val="105"/>
          <w:sz w:val="23"/>
        </w:rPr>
        <w:t> </w:t>
      </w:r>
      <w:r>
        <w:rPr>
          <w:color w:val="1C1C1C"/>
          <w:w w:val="105"/>
          <w:sz w:val="23"/>
        </w:rPr>
        <w:t>Kansas</w:t>
      </w:r>
      <w:r>
        <w:rPr>
          <w:color w:val="1C1C1C"/>
          <w:spacing w:val="-10"/>
          <w:w w:val="105"/>
          <w:sz w:val="23"/>
        </w:rPr>
        <w:t> </w:t>
      </w:r>
      <w:r>
        <w:rPr>
          <w:color w:val="1C1C1C"/>
          <w:w w:val="105"/>
          <w:sz w:val="23"/>
        </w:rPr>
        <w:t>Data</w:t>
      </w:r>
      <w:r>
        <w:rPr>
          <w:color w:val="1C1C1C"/>
          <w:spacing w:val="-12"/>
          <w:w w:val="105"/>
          <w:sz w:val="23"/>
        </w:rPr>
        <w:t> </w:t>
      </w:r>
      <w:r>
        <w:rPr>
          <w:color w:val="1C1C1C"/>
          <w:w w:val="105"/>
          <w:sz w:val="23"/>
        </w:rPr>
        <w:t>Center</w:t>
      </w:r>
      <w:r>
        <w:rPr>
          <w:color w:val="1C1C1C"/>
          <w:spacing w:val="-10"/>
          <w:w w:val="105"/>
          <w:sz w:val="23"/>
        </w:rPr>
        <w:t> </w:t>
      </w:r>
      <w:r>
        <w:rPr>
          <w:color w:val="1C1C1C"/>
          <w:w w:val="105"/>
          <w:sz w:val="23"/>
        </w:rPr>
        <w:t>Program,</w:t>
      </w:r>
      <w:r>
        <w:rPr>
          <w:color w:val="1C1C1C"/>
          <w:spacing w:val="-3"/>
          <w:w w:val="105"/>
          <w:sz w:val="23"/>
        </w:rPr>
        <w:t> </w:t>
      </w:r>
      <w:r>
        <w:rPr>
          <w:color w:val="1C1C1C"/>
          <w:w w:val="105"/>
          <w:sz w:val="23"/>
        </w:rPr>
        <w:t>Developer agrees</w:t>
      </w:r>
      <w:r>
        <w:rPr>
          <w:color w:val="1C1C1C"/>
          <w:spacing w:val="-7"/>
          <w:w w:val="105"/>
          <w:sz w:val="23"/>
        </w:rPr>
        <w:t> </w:t>
      </w:r>
      <w:r>
        <w:rPr>
          <w:color w:val="1C1C1C"/>
          <w:w w:val="105"/>
          <w:sz w:val="23"/>
        </w:rPr>
        <w:t>that</w:t>
      </w:r>
      <w:r>
        <w:rPr>
          <w:color w:val="1C1C1C"/>
          <w:spacing w:val="-12"/>
          <w:w w:val="105"/>
          <w:sz w:val="23"/>
        </w:rPr>
        <w:t> </w:t>
      </w:r>
      <w:r>
        <w:rPr>
          <w:color w:val="1C1C1C"/>
          <w:w w:val="105"/>
          <w:sz w:val="23"/>
        </w:rPr>
        <w:t>it</w:t>
      </w:r>
      <w:r>
        <w:rPr>
          <w:color w:val="1C1C1C"/>
          <w:spacing w:val="-16"/>
          <w:w w:val="105"/>
          <w:sz w:val="23"/>
        </w:rPr>
        <w:t> </w:t>
      </w:r>
      <w:r>
        <w:rPr>
          <w:color w:val="1C1C1C"/>
          <w:w w:val="105"/>
          <w:sz w:val="23"/>
        </w:rPr>
        <w:t>shall</w:t>
      </w:r>
      <w:r>
        <w:rPr>
          <w:color w:val="1C1C1C"/>
          <w:spacing w:val="-15"/>
          <w:w w:val="105"/>
          <w:sz w:val="23"/>
        </w:rPr>
        <w:t> </w:t>
      </w:r>
      <w:r>
        <w:rPr>
          <w:color w:val="1C1C1C"/>
          <w:w w:val="105"/>
          <w:sz w:val="23"/>
        </w:rPr>
        <w:t>comply with</w:t>
      </w:r>
      <w:r>
        <w:rPr>
          <w:color w:val="1C1C1C"/>
          <w:w w:val="105"/>
          <w:sz w:val="23"/>
        </w:rPr>
        <w:t> all electricity</w:t>
      </w:r>
      <w:r>
        <w:rPr>
          <w:color w:val="1C1C1C"/>
          <w:w w:val="105"/>
          <w:sz w:val="23"/>
        </w:rPr>
        <w:t> purchase</w:t>
      </w:r>
      <w:r>
        <w:rPr>
          <w:color w:val="1C1C1C"/>
          <w:w w:val="105"/>
          <w:sz w:val="23"/>
        </w:rPr>
        <w:t> and</w:t>
      </w:r>
      <w:r>
        <w:rPr>
          <w:color w:val="1C1C1C"/>
          <w:w w:val="105"/>
          <w:sz w:val="23"/>
        </w:rPr>
        <w:t> infrastructure commitments,</w:t>
      </w:r>
      <w:r>
        <w:rPr>
          <w:color w:val="1C1C1C"/>
          <w:w w:val="105"/>
          <w:sz w:val="23"/>
        </w:rPr>
        <w:t> water</w:t>
      </w:r>
      <w:r>
        <w:rPr>
          <w:color w:val="1C1C1C"/>
          <w:w w:val="105"/>
          <w:sz w:val="23"/>
        </w:rPr>
        <w:t> conservation and</w:t>
      </w:r>
      <w:r>
        <w:rPr>
          <w:color w:val="1C1C1C"/>
          <w:w w:val="105"/>
          <w:sz w:val="23"/>
        </w:rPr>
        <w:t> sustainability</w:t>
      </w:r>
      <w:r>
        <w:rPr>
          <w:color w:val="1C1C1C"/>
          <w:w w:val="105"/>
          <w:sz w:val="23"/>
        </w:rPr>
        <w:t> practices,</w:t>
      </w:r>
      <w:r>
        <w:rPr>
          <w:color w:val="1C1C1C"/>
          <w:w w:val="105"/>
          <w:sz w:val="23"/>
        </w:rPr>
        <w:t> and</w:t>
      </w:r>
      <w:r>
        <w:rPr>
          <w:color w:val="1C1C1C"/>
          <w:w w:val="105"/>
          <w:sz w:val="23"/>
        </w:rPr>
        <w:t> fiber</w:t>
      </w:r>
      <w:r>
        <w:rPr>
          <w:color w:val="1C1C1C"/>
          <w:w w:val="105"/>
          <w:sz w:val="23"/>
        </w:rPr>
        <w:t> based</w:t>
      </w:r>
      <w:r>
        <w:rPr>
          <w:color w:val="1C1C1C"/>
          <w:w w:val="105"/>
          <w:sz w:val="23"/>
        </w:rPr>
        <w:t> connectivity</w:t>
      </w:r>
      <w:r>
        <w:rPr>
          <w:color w:val="1C1C1C"/>
          <w:w w:val="105"/>
          <w:sz w:val="23"/>
        </w:rPr>
        <w:t> requirements</w:t>
      </w:r>
      <w:r>
        <w:rPr>
          <w:color w:val="1C1C1C"/>
          <w:w w:val="105"/>
          <w:sz w:val="23"/>
        </w:rPr>
        <w:t> of</w:t>
      </w:r>
      <w:r>
        <w:rPr>
          <w:color w:val="1C1C1C"/>
          <w:w w:val="105"/>
          <w:sz w:val="23"/>
        </w:rPr>
        <w:t> the Kansas Data Center Program.</w:t>
      </w:r>
    </w:p>
    <w:p>
      <w:pPr>
        <w:pStyle w:val="ListParagraph"/>
        <w:numPr>
          <w:ilvl w:val="1"/>
          <w:numId w:val="5"/>
        </w:numPr>
        <w:tabs>
          <w:tab w:pos="1460" w:val="left" w:leader="none"/>
          <w:tab w:pos="1479" w:val="left" w:leader="none"/>
        </w:tabs>
        <w:spacing w:line="252" w:lineRule="auto" w:before="203" w:after="0"/>
        <w:ind w:left="1460" w:right="357" w:hanging="723"/>
        <w:jc w:val="both"/>
        <w:rPr>
          <w:sz w:val="23"/>
        </w:rPr>
      </w:pPr>
      <w:r>
        <w:rPr>
          <w:color w:val="1C1C1C"/>
          <w:w w:val="105"/>
          <w:sz w:val="23"/>
          <w:u w:val="thick" w:color="1C1C1C"/>
        </w:rPr>
        <w:t>NOTICES.</w:t>
      </w:r>
      <w:r>
        <w:rPr>
          <w:color w:val="1C1C1C"/>
          <w:spacing w:val="-16"/>
          <w:w w:val="105"/>
          <w:sz w:val="23"/>
          <w:u w:val="thick" w:color="1C1C1C"/>
        </w:rPr>
        <w:t> </w:t>
      </w:r>
      <w:r>
        <w:rPr>
          <w:color w:val="1C1C1C"/>
          <w:spacing w:val="40"/>
          <w:w w:val="105"/>
          <w:sz w:val="23"/>
        </w:rPr>
        <w:t> </w:t>
      </w:r>
      <w:r>
        <w:rPr>
          <w:color w:val="1C1C1C"/>
          <w:w w:val="105"/>
          <w:sz w:val="23"/>
        </w:rPr>
        <w:t>All notices,</w:t>
      </w:r>
      <w:r>
        <w:rPr>
          <w:color w:val="1C1C1C"/>
          <w:w w:val="105"/>
          <w:sz w:val="23"/>
        </w:rPr>
        <w:t> requests</w:t>
      </w:r>
      <w:r>
        <w:rPr>
          <w:color w:val="1C1C1C"/>
          <w:w w:val="105"/>
          <w:sz w:val="23"/>
        </w:rPr>
        <w:t> and other communications provided</w:t>
      </w:r>
      <w:r>
        <w:rPr>
          <w:color w:val="1C1C1C"/>
          <w:w w:val="105"/>
          <w:sz w:val="23"/>
        </w:rPr>
        <w:t> for herein (including any</w:t>
      </w:r>
      <w:r>
        <w:rPr>
          <w:color w:val="1C1C1C"/>
          <w:spacing w:val="-3"/>
          <w:w w:val="105"/>
          <w:sz w:val="23"/>
        </w:rPr>
        <w:t> </w:t>
      </w:r>
      <w:r>
        <w:rPr>
          <w:color w:val="1C1C1C"/>
          <w:w w:val="105"/>
          <w:sz w:val="23"/>
        </w:rPr>
        <w:t>modifications</w:t>
      </w:r>
      <w:r>
        <w:rPr>
          <w:color w:val="383838"/>
          <w:w w:val="105"/>
          <w:sz w:val="23"/>
        </w:rPr>
        <w:t>,</w:t>
      </w:r>
      <w:r>
        <w:rPr>
          <w:color w:val="BFBFBF"/>
          <w:w w:val="105"/>
          <w:sz w:val="23"/>
        </w:rPr>
        <w:t>·</w:t>
      </w:r>
      <w:r>
        <w:rPr>
          <w:color w:val="1C1C1C"/>
          <w:w w:val="105"/>
          <w:sz w:val="23"/>
        </w:rPr>
        <w:t>or waivers or</w:t>
      </w:r>
      <w:r>
        <w:rPr>
          <w:color w:val="1C1C1C"/>
          <w:spacing w:val="-3"/>
          <w:w w:val="105"/>
          <w:sz w:val="23"/>
        </w:rPr>
        <w:t> </w:t>
      </w:r>
      <w:r>
        <w:rPr>
          <w:color w:val="1C1C1C"/>
          <w:w w:val="105"/>
          <w:sz w:val="23"/>
        </w:rPr>
        <w:t>consents under this Agreement) shall be</w:t>
      </w:r>
      <w:r>
        <w:rPr>
          <w:color w:val="1C1C1C"/>
          <w:spacing w:val="-16"/>
          <w:w w:val="105"/>
          <w:sz w:val="23"/>
        </w:rPr>
        <w:t> </w:t>
      </w:r>
      <w:r>
        <w:rPr>
          <w:color w:val="1C1C1C"/>
          <w:w w:val="105"/>
          <w:sz w:val="23"/>
        </w:rPr>
        <w:t>given</w:t>
      </w:r>
      <w:r>
        <w:rPr>
          <w:color w:val="1C1C1C"/>
          <w:spacing w:val="-15"/>
          <w:w w:val="105"/>
          <w:sz w:val="23"/>
        </w:rPr>
        <w:t> </w:t>
      </w:r>
      <w:r>
        <w:rPr>
          <w:color w:val="1C1C1C"/>
          <w:w w:val="105"/>
          <w:sz w:val="23"/>
        </w:rPr>
        <w:t>or</w:t>
      </w:r>
      <w:r>
        <w:rPr>
          <w:color w:val="1C1C1C"/>
          <w:spacing w:val="-15"/>
          <w:w w:val="105"/>
          <w:sz w:val="23"/>
        </w:rPr>
        <w:t> </w:t>
      </w:r>
      <w:r>
        <w:rPr>
          <w:color w:val="1C1C1C"/>
          <w:w w:val="105"/>
          <w:sz w:val="23"/>
        </w:rPr>
        <w:t>made</w:t>
      </w:r>
      <w:r>
        <w:rPr>
          <w:color w:val="1C1C1C"/>
          <w:spacing w:val="-15"/>
          <w:w w:val="105"/>
          <w:sz w:val="23"/>
        </w:rPr>
        <w:t> </w:t>
      </w:r>
      <w:r>
        <w:rPr>
          <w:color w:val="1C1C1C"/>
          <w:w w:val="105"/>
          <w:sz w:val="23"/>
        </w:rPr>
        <w:t>in</w:t>
      </w:r>
      <w:r>
        <w:rPr>
          <w:color w:val="1C1C1C"/>
          <w:spacing w:val="-15"/>
          <w:w w:val="105"/>
          <w:sz w:val="23"/>
        </w:rPr>
        <w:t> </w:t>
      </w:r>
      <w:r>
        <w:rPr>
          <w:color w:val="1C1C1C"/>
          <w:w w:val="105"/>
          <w:sz w:val="23"/>
        </w:rPr>
        <w:t>writing</w:t>
      </w:r>
      <w:r>
        <w:rPr>
          <w:color w:val="1C1C1C"/>
          <w:spacing w:val="-15"/>
          <w:w w:val="105"/>
          <w:sz w:val="23"/>
        </w:rPr>
        <w:t> </w:t>
      </w:r>
      <w:r>
        <w:rPr>
          <w:color w:val="1C1C1C"/>
          <w:w w:val="105"/>
          <w:sz w:val="23"/>
        </w:rPr>
        <w:t>(including</w:t>
      </w:r>
      <w:r>
        <w:rPr>
          <w:color w:val="1C1C1C"/>
          <w:spacing w:val="-15"/>
          <w:w w:val="105"/>
          <w:sz w:val="23"/>
        </w:rPr>
        <w:t> </w:t>
      </w:r>
      <w:r>
        <w:rPr>
          <w:color w:val="1C1C1C"/>
          <w:w w:val="105"/>
          <w:sz w:val="23"/>
        </w:rPr>
        <w:t>by</w:t>
      </w:r>
      <w:r>
        <w:rPr>
          <w:color w:val="1C1C1C"/>
          <w:spacing w:val="-15"/>
          <w:w w:val="105"/>
          <w:sz w:val="23"/>
        </w:rPr>
        <w:t> </w:t>
      </w:r>
      <w:r>
        <w:rPr>
          <w:color w:val="1C1C1C"/>
          <w:w w:val="105"/>
          <w:sz w:val="23"/>
        </w:rPr>
        <w:t>electronic</w:t>
      </w:r>
      <w:r>
        <w:rPr>
          <w:color w:val="1C1C1C"/>
          <w:spacing w:val="-15"/>
          <w:w w:val="105"/>
          <w:sz w:val="23"/>
        </w:rPr>
        <w:t> </w:t>
      </w:r>
      <w:r>
        <w:rPr>
          <w:color w:val="1C1C1C"/>
          <w:w w:val="105"/>
          <w:sz w:val="23"/>
        </w:rPr>
        <w:t>mail)</w:t>
      </w:r>
      <w:r>
        <w:rPr>
          <w:color w:val="1C1C1C"/>
          <w:spacing w:val="-15"/>
          <w:w w:val="105"/>
          <w:sz w:val="23"/>
        </w:rPr>
        <w:t> </w:t>
      </w:r>
      <w:r>
        <w:rPr>
          <w:color w:val="1C1C1C"/>
          <w:w w:val="105"/>
          <w:sz w:val="23"/>
        </w:rPr>
        <w:t>delivered</w:t>
      </w:r>
      <w:r>
        <w:rPr>
          <w:color w:val="1C1C1C"/>
          <w:spacing w:val="-16"/>
          <w:w w:val="105"/>
          <w:sz w:val="23"/>
        </w:rPr>
        <w:t> </w:t>
      </w:r>
      <w:r>
        <w:rPr>
          <w:color w:val="1C1C1C"/>
          <w:w w:val="105"/>
          <w:sz w:val="23"/>
        </w:rPr>
        <w:t>to</w:t>
      </w:r>
      <w:r>
        <w:rPr>
          <w:color w:val="1C1C1C"/>
          <w:spacing w:val="-15"/>
          <w:w w:val="105"/>
          <w:sz w:val="23"/>
        </w:rPr>
        <w:t> </w:t>
      </w:r>
      <w:r>
        <w:rPr>
          <w:color w:val="1C1C1C"/>
          <w:w w:val="105"/>
          <w:sz w:val="23"/>
        </w:rPr>
        <w:t>the</w:t>
      </w:r>
      <w:r>
        <w:rPr>
          <w:color w:val="1C1C1C"/>
          <w:spacing w:val="-15"/>
          <w:w w:val="105"/>
          <w:sz w:val="23"/>
        </w:rPr>
        <w:t> </w:t>
      </w:r>
      <w:r>
        <w:rPr>
          <w:color w:val="1C1C1C"/>
          <w:w w:val="105"/>
          <w:sz w:val="23"/>
        </w:rPr>
        <w:t>intended recipient at</w:t>
      </w:r>
      <w:r>
        <w:rPr>
          <w:color w:val="1C1C1C"/>
          <w:spacing w:val="-6"/>
          <w:w w:val="105"/>
          <w:sz w:val="23"/>
        </w:rPr>
        <w:t> </w:t>
      </w:r>
      <w:r>
        <w:rPr>
          <w:color w:val="1C1C1C"/>
          <w:w w:val="105"/>
          <w:sz w:val="23"/>
        </w:rPr>
        <w:t>the</w:t>
      </w:r>
      <w:r>
        <w:rPr>
          <w:color w:val="1C1C1C"/>
          <w:spacing w:val="-7"/>
          <w:w w:val="105"/>
          <w:sz w:val="23"/>
        </w:rPr>
        <w:t> </w:t>
      </w:r>
      <w:r>
        <w:rPr>
          <w:color w:val="1C1C1C"/>
          <w:w w:val="105"/>
          <w:sz w:val="23"/>
        </w:rPr>
        <w:t>address</w:t>
      </w:r>
      <w:r>
        <w:rPr>
          <w:color w:val="1C1C1C"/>
          <w:spacing w:val="-8"/>
          <w:w w:val="105"/>
          <w:sz w:val="23"/>
        </w:rPr>
        <w:t> </w:t>
      </w:r>
      <w:r>
        <w:rPr>
          <w:color w:val="1C1C1C"/>
          <w:w w:val="105"/>
          <w:sz w:val="23"/>
        </w:rPr>
        <w:t>set</w:t>
      </w:r>
      <w:r>
        <w:rPr>
          <w:color w:val="1C1C1C"/>
          <w:spacing w:val="-10"/>
          <w:w w:val="105"/>
          <w:sz w:val="23"/>
        </w:rPr>
        <w:t> </w:t>
      </w:r>
      <w:r>
        <w:rPr>
          <w:color w:val="1C1C1C"/>
          <w:w w:val="105"/>
          <w:sz w:val="23"/>
        </w:rPr>
        <w:t>forth</w:t>
      </w:r>
      <w:r>
        <w:rPr>
          <w:color w:val="1C1C1C"/>
          <w:spacing w:val="-2"/>
          <w:w w:val="105"/>
          <w:sz w:val="23"/>
        </w:rPr>
        <w:t> </w:t>
      </w:r>
      <w:r>
        <w:rPr>
          <w:color w:val="1C1C1C"/>
          <w:w w:val="105"/>
          <w:sz w:val="23"/>
        </w:rPr>
        <w:t>below or,</w:t>
      </w:r>
      <w:r>
        <w:rPr>
          <w:color w:val="1C1C1C"/>
          <w:spacing w:val="-9"/>
          <w:w w:val="105"/>
          <w:sz w:val="23"/>
        </w:rPr>
        <w:t> </w:t>
      </w:r>
      <w:r>
        <w:rPr>
          <w:color w:val="1C1C1C"/>
          <w:w w:val="105"/>
          <w:sz w:val="23"/>
        </w:rPr>
        <w:t>as</w:t>
      </w:r>
      <w:r>
        <w:rPr>
          <w:color w:val="1C1C1C"/>
          <w:spacing w:val="-6"/>
          <w:w w:val="105"/>
          <w:sz w:val="23"/>
        </w:rPr>
        <w:t> </w:t>
      </w:r>
      <w:r>
        <w:rPr>
          <w:color w:val="1C1C1C"/>
          <w:w w:val="105"/>
          <w:sz w:val="23"/>
        </w:rPr>
        <w:t>to</w:t>
      </w:r>
      <w:r>
        <w:rPr>
          <w:color w:val="1C1C1C"/>
          <w:spacing w:val="-9"/>
          <w:w w:val="105"/>
          <w:sz w:val="23"/>
        </w:rPr>
        <w:t> </w:t>
      </w:r>
      <w:r>
        <w:rPr>
          <w:color w:val="1C1C1C"/>
          <w:w w:val="105"/>
          <w:sz w:val="23"/>
        </w:rPr>
        <w:t>any</w:t>
      </w:r>
      <w:r>
        <w:rPr>
          <w:color w:val="1C1C1C"/>
          <w:spacing w:val="-12"/>
          <w:w w:val="105"/>
          <w:sz w:val="23"/>
        </w:rPr>
        <w:t> </w:t>
      </w:r>
      <w:r>
        <w:rPr>
          <w:color w:val="1C1C1C"/>
          <w:w w:val="105"/>
          <w:sz w:val="23"/>
        </w:rPr>
        <w:t>Party,</w:t>
      </w:r>
      <w:r>
        <w:rPr>
          <w:color w:val="1C1C1C"/>
          <w:spacing w:val="-5"/>
          <w:w w:val="105"/>
          <w:sz w:val="23"/>
        </w:rPr>
        <w:t> </w:t>
      </w:r>
      <w:r>
        <w:rPr>
          <w:color w:val="1C1C1C"/>
          <w:w w:val="105"/>
          <w:sz w:val="23"/>
        </w:rPr>
        <w:t>at</w:t>
      </w:r>
      <w:r>
        <w:rPr>
          <w:color w:val="1C1C1C"/>
          <w:spacing w:val="-14"/>
          <w:w w:val="105"/>
          <w:sz w:val="23"/>
        </w:rPr>
        <w:t> </w:t>
      </w:r>
      <w:r>
        <w:rPr>
          <w:color w:val="1C1C1C"/>
          <w:w w:val="105"/>
          <w:sz w:val="23"/>
        </w:rPr>
        <w:t>such</w:t>
      </w:r>
      <w:r>
        <w:rPr>
          <w:color w:val="1C1C1C"/>
          <w:spacing w:val="-7"/>
          <w:w w:val="105"/>
          <w:sz w:val="23"/>
        </w:rPr>
        <w:t> </w:t>
      </w:r>
      <w:r>
        <w:rPr>
          <w:color w:val="1C1C1C"/>
          <w:w w:val="105"/>
          <w:sz w:val="23"/>
        </w:rPr>
        <w:t>other</w:t>
      </w:r>
      <w:r>
        <w:rPr>
          <w:color w:val="1C1C1C"/>
          <w:spacing w:val="-1"/>
          <w:w w:val="105"/>
          <w:sz w:val="23"/>
        </w:rPr>
        <w:t> </w:t>
      </w:r>
      <w:r>
        <w:rPr>
          <w:color w:val="1C1C1C"/>
          <w:w w:val="105"/>
          <w:sz w:val="23"/>
        </w:rPr>
        <w:t>address as shall</w:t>
      </w:r>
      <w:r>
        <w:rPr>
          <w:color w:val="1C1C1C"/>
          <w:spacing w:val="-16"/>
          <w:w w:val="105"/>
          <w:sz w:val="23"/>
        </w:rPr>
        <w:t> </w:t>
      </w:r>
      <w:r>
        <w:rPr>
          <w:color w:val="1C1C1C"/>
          <w:w w:val="105"/>
          <w:sz w:val="23"/>
        </w:rPr>
        <w:t>be</w:t>
      </w:r>
      <w:r>
        <w:rPr>
          <w:color w:val="1C1C1C"/>
          <w:spacing w:val="-15"/>
          <w:w w:val="105"/>
          <w:sz w:val="23"/>
        </w:rPr>
        <w:t> </w:t>
      </w:r>
      <w:r>
        <w:rPr>
          <w:color w:val="1C1C1C"/>
          <w:w w:val="105"/>
          <w:sz w:val="23"/>
        </w:rPr>
        <w:t>designated</w:t>
      </w:r>
      <w:r>
        <w:rPr>
          <w:color w:val="1C1C1C"/>
          <w:spacing w:val="-15"/>
          <w:w w:val="105"/>
          <w:sz w:val="23"/>
        </w:rPr>
        <w:t> </w:t>
      </w:r>
      <w:r>
        <w:rPr>
          <w:color w:val="1C1C1C"/>
          <w:w w:val="105"/>
          <w:sz w:val="23"/>
        </w:rPr>
        <w:t>by</w:t>
      </w:r>
      <w:r>
        <w:rPr>
          <w:color w:val="1C1C1C"/>
          <w:spacing w:val="-15"/>
          <w:w w:val="105"/>
          <w:sz w:val="23"/>
        </w:rPr>
        <w:t> </w:t>
      </w:r>
      <w:r>
        <w:rPr>
          <w:color w:val="1C1C1C"/>
          <w:w w:val="105"/>
          <w:sz w:val="23"/>
        </w:rPr>
        <w:t>such</w:t>
      </w:r>
      <w:r>
        <w:rPr>
          <w:color w:val="1C1C1C"/>
          <w:spacing w:val="-15"/>
          <w:w w:val="105"/>
          <w:sz w:val="23"/>
        </w:rPr>
        <w:t> </w:t>
      </w:r>
      <w:r>
        <w:rPr>
          <w:color w:val="1C1C1C"/>
          <w:w w:val="105"/>
          <w:sz w:val="23"/>
        </w:rPr>
        <w:t>Party</w:t>
      </w:r>
      <w:r>
        <w:rPr>
          <w:color w:val="1C1C1C"/>
          <w:spacing w:val="-15"/>
          <w:w w:val="105"/>
          <w:sz w:val="23"/>
        </w:rPr>
        <w:t> </w:t>
      </w:r>
      <w:r>
        <w:rPr>
          <w:color w:val="1C1C1C"/>
          <w:w w:val="105"/>
          <w:sz w:val="23"/>
        </w:rPr>
        <w:t>in</w:t>
      </w:r>
      <w:r>
        <w:rPr>
          <w:color w:val="1C1C1C"/>
          <w:spacing w:val="-15"/>
          <w:w w:val="105"/>
          <w:sz w:val="23"/>
        </w:rPr>
        <w:t> </w:t>
      </w:r>
      <w:r>
        <w:rPr>
          <w:color w:val="1C1C1C"/>
          <w:w w:val="105"/>
          <w:sz w:val="23"/>
        </w:rPr>
        <w:t>a</w:t>
      </w:r>
      <w:r>
        <w:rPr>
          <w:color w:val="1C1C1C"/>
          <w:spacing w:val="-15"/>
          <w:w w:val="105"/>
          <w:sz w:val="23"/>
        </w:rPr>
        <w:t> </w:t>
      </w:r>
      <w:r>
        <w:rPr>
          <w:color w:val="1C1C1C"/>
          <w:w w:val="105"/>
          <w:sz w:val="23"/>
        </w:rPr>
        <w:t>notice</w:t>
      </w:r>
      <w:r>
        <w:rPr>
          <w:color w:val="1C1C1C"/>
          <w:spacing w:val="-15"/>
          <w:w w:val="105"/>
          <w:sz w:val="23"/>
        </w:rPr>
        <w:t> </w:t>
      </w:r>
      <w:r>
        <w:rPr>
          <w:color w:val="1C1C1C"/>
          <w:w w:val="105"/>
          <w:sz w:val="23"/>
        </w:rPr>
        <w:t>to</w:t>
      </w:r>
      <w:r>
        <w:rPr>
          <w:color w:val="1C1C1C"/>
          <w:spacing w:val="-15"/>
          <w:w w:val="105"/>
          <w:sz w:val="23"/>
        </w:rPr>
        <w:t> </w:t>
      </w:r>
      <w:r>
        <w:rPr>
          <w:color w:val="1C1C1C"/>
          <w:w w:val="105"/>
          <w:sz w:val="23"/>
        </w:rPr>
        <w:t>the</w:t>
      </w:r>
      <w:r>
        <w:rPr>
          <w:color w:val="1C1C1C"/>
          <w:spacing w:val="-16"/>
          <w:w w:val="105"/>
          <w:sz w:val="23"/>
        </w:rPr>
        <w:t> </w:t>
      </w:r>
      <w:r>
        <w:rPr>
          <w:color w:val="1C1C1C"/>
          <w:w w:val="105"/>
          <w:sz w:val="23"/>
        </w:rPr>
        <w:t>other</w:t>
      </w:r>
      <w:r>
        <w:rPr>
          <w:color w:val="1C1C1C"/>
          <w:spacing w:val="-15"/>
          <w:w w:val="105"/>
          <w:sz w:val="23"/>
        </w:rPr>
        <w:t> </w:t>
      </w:r>
      <w:r>
        <w:rPr>
          <w:color w:val="1C1C1C"/>
          <w:w w:val="105"/>
          <w:sz w:val="23"/>
        </w:rPr>
        <w:t>Party.</w:t>
      </w:r>
      <w:r>
        <w:rPr>
          <w:color w:val="1C1C1C"/>
          <w:spacing w:val="8"/>
          <w:w w:val="105"/>
          <w:sz w:val="23"/>
        </w:rPr>
        <w:t> </w:t>
      </w:r>
      <w:r>
        <w:rPr>
          <w:color w:val="1C1C1C"/>
          <w:w w:val="105"/>
          <w:sz w:val="23"/>
        </w:rPr>
        <w:t>Except</w:t>
      </w:r>
      <w:r>
        <w:rPr>
          <w:color w:val="1C1C1C"/>
          <w:spacing w:val="-10"/>
          <w:w w:val="105"/>
          <w:sz w:val="23"/>
        </w:rPr>
        <w:t> </w:t>
      </w:r>
      <w:r>
        <w:rPr>
          <w:color w:val="1C1C1C"/>
          <w:w w:val="105"/>
          <w:sz w:val="23"/>
        </w:rPr>
        <w:t>as</w:t>
      </w:r>
      <w:r>
        <w:rPr>
          <w:color w:val="1C1C1C"/>
          <w:spacing w:val="-16"/>
          <w:w w:val="105"/>
          <w:sz w:val="23"/>
        </w:rPr>
        <w:t> </w:t>
      </w:r>
      <w:r>
        <w:rPr>
          <w:color w:val="1C1C1C"/>
          <w:w w:val="105"/>
          <w:sz w:val="23"/>
        </w:rPr>
        <w:t>otherwise </w:t>
      </w:r>
      <w:r>
        <w:rPr>
          <w:color w:val="1C1C1C"/>
          <w:spacing w:val="-2"/>
          <w:w w:val="105"/>
          <w:sz w:val="23"/>
        </w:rPr>
        <w:t>provided</w:t>
      </w:r>
      <w:r>
        <w:rPr>
          <w:color w:val="1C1C1C"/>
          <w:spacing w:val="-4"/>
          <w:w w:val="105"/>
          <w:sz w:val="23"/>
        </w:rPr>
        <w:t> </w:t>
      </w:r>
      <w:r>
        <w:rPr>
          <w:color w:val="1C1C1C"/>
          <w:spacing w:val="-2"/>
          <w:w w:val="105"/>
          <w:sz w:val="23"/>
        </w:rPr>
        <w:t>herein,</w:t>
      </w:r>
      <w:r>
        <w:rPr>
          <w:color w:val="1C1C1C"/>
          <w:spacing w:val="-5"/>
          <w:w w:val="105"/>
          <w:sz w:val="23"/>
        </w:rPr>
        <w:t> </w:t>
      </w:r>
      <w:r>
        <w:rPr>
          <w:color w:val="1C1C1C"/>
          <w:spacing w:val="-2"/>
          <w:w w:val="105"/>
          <w:sz w:val="23"/>
        </w:rPr>
        <w:t>all</w:t>
      </w:r>
      <w:r>
        <w:rPr>
          <w:color w:val="1C1C1C"/>
          <w:spacing w:val="-10"/>
          <w:w w:val="105"/>
          <w:sz w:val="23"/>
        </w:rPr>
        <w:t> </w:t>
      </w:r>
      <w:r>
        <w:rPr>
          <w:color w:val="1C1C1C"/>
          <w:spacing w:val="-2"/>
          <w:w w:val="105"/>
          <w:sz w:val="23"/>
        </w:rPr>
        <w:t>notices and</w:t>
      </w:r>
      <w:r>
        <w:rPr>
          <w:color w:val="1C1C1C"/>
          <w:spacing w:val="-9"/>
          <w:w w:val="105"/>
          <w:sz w:val="23"/>
        </w:rPr>
        <w:t> </w:t>
      </w:r>
      <w:r>
        <w:rPr>
          <w:color w:val="1C1C1C"/>
          <w:spacing w:val="-2"/>
          <w:w w:val="105"/>
          <w:sz w:val="23"/>
        </w:rPr>
        <w:t>communications</w:t>
      </w:r>
      <w:r>
        <w:rPr>
          <w:color w:val="1C1C1C"/>
          <w:spacing w:val="-13"/>
          <w:w w:val="105"/>
          <w:sz w:val="23"/>
        </w:rPr>
        <w:t> </w:t>
      </w:r>
      <w:r>
        <w:rPr>
          <w:color w:val="1C1C1C"/>
          <w:spacing w:val="-2"/>
          <w:w w:val="105"/>
          <w:sz w:val="23"/>
        </w:rPr>
        <w:t>shall</w:t>
      </w:r>
      <w:r>
        <w:rPr>
          <w:color w:val="1C1C1C"/>
          <w:spacing w:val="-6"/>
          <w:w w:val="105"/>
          <w:sz w:val="23"/>
        </w:rPr>
        <w:t> </w:t>
      </w:r>
      <w:r>
        <w:rPr>
          <w:color w:val="1C1C1C"/>
          <w:spacing w:val="-2"/>
          <w:w w:val="105"/>
          <w:sz w:val="23"/>
        </w:rPr>
        <w:t>be</w:t>
      </w:r>
      <w:r>
        <w:rPr>
          <w:color w:val="1C1C1C"/>
          <w:spacing w:val="-9"/>
          <w:w w:val="105"/>
          <w:sz w:val="23"/>
        </w:rPr>
        <w:t> </w:t>
      </w:r>
      <w:r>
        <w:rPr>
          <w:color w:val="1C1C1C"/>
          <w:spacing w:val="-2"/>
          <w:w w:val="105"/>
          <w:sz w:val="23"/>
        </w:rPr>
        <w:t>deemed to</w:t>
      </w:r>
      <w:r>
        <w:rPr>
          <w:color w:val="1C1C1C"/>
          <w:spacing w:val="-9"/>
          <w:w w:val="105"/>
          <w:sz w:val="23"/>
        </w:rPr>
        <w:t> </w:t>
      </w:r>
      <w:r>
        <w:rPr>
          <w:color w:val="1C1C1C"/>
          <w:spacing w:val="-2"/>
          <w:w w:val="105"/>
          <w:sz w:val="23"/>
        </w:rPr>
        <w:t>have</w:t>
      </w:r>
      <w:r>
        <w:rPr>
          <w:color w:val="1C1C1C"/>
          <w:spacing w:val="-10"/>
          <w:w w:val="105"/>
          <w:sz w:val="23"/>
        </w:rPr>
        <w:t> </w:t>
      </w:r>
      <w:r>
        <w:rPr>
          <w:color w:val="1C1C1C"/>
          <w:spacing w:val="-2"/>
          <w:w w:val="105"/>
          <w:sz w:val="23"/>
        </w:rPr>
        <w:t>been</w:t>
      </w:r>
      <w:r>
        <w:rPr>
          <w:color w:val="1C1C1C"/>
          <w:spacing w:val="-14"/>
          <w:w w:val="105"/>
          <w:sz w:val="23"/>
        </w:rPr>
        <w:t> </w:t>
      </w:r>
      <w:r>
        <w:rPr>
          <w:color w:val="1C1C1C"/>
          <w:spacing w:val="-2"/>
          <w:w w:val="105"/>
          <w:sz w:val="23"/>
        </w:rPr>
        <w:t>duly </w:t>
      </w:r>
      <w:r>
        <w:rPr>
          <w:color w:val="1C1C1C"/>
          <w:w w:val="105"/>
          <w:sz w:val="23"/>
        </w:rPr>
        <w:t>given when transmitted</w:t>
      </w:r>
      <w:r>
        <w:rPr>
          <w:color w:val="1C1C1C"/>
          <w:w w:val="105"/>
          <w:sz w:val="23"/>
        </w:rPr>
        <w:t> by electronic</w:t>
      </w:r>
      <w:r>
        <w:rPr>
          <w:color w:val="1C1C1C"/>
          <w:w w:val="105"/>
          <w:sz w:val="23"/>
        </w:rPr>
        <w:t> mail with confirmation</w:t>
      </w:r>
      <w:r>
        <w:rPr>
          <w:color w:val="1C1C1C"/>
          <w:w w:val="105"/>
          <w:sz w:val="23"/>
        </w:rPr>
        <w:t> of receipt</w:t>
      </w:r>
      <w:r>
        <w:rPr>
          <w:color w:val="1C1C1C"/>
          <w:w w:val="105"/>
          <w:sz w:val="23"/>
        </w:rPr>
        <w:t> received, personally</w:t>
      </w:r>
      <w:r>
        <w:rPr>
          <w:color w:val="1C1C1C"/>
          <w:w w:val="105"/>
          <w:sz w:val="23"/>
        </w:rPr>
        <w:t> delivered,</w:t>
      </w:r>
      <w:r>
        <w:rPr>
          <w:color w:val="1C1C1C"/>
          <w:w w:val="105"/>
          <w:sz w:val="23"/>
        </w:rPr>
        <w:t> or in the case of a mailed notice, upon receipt, in</w:t>
      </w:r>
      <w:r>
        <w:rPr>
          <w:color w:val="1C1C1C"/>
          <w:spacing w:val="-5"/>
          <w:w w:val="105"/>
          <w:sz w:val="23"/>
        </w:rPr>
        <w:t> </w:t>
      </w:r>
      <w:r>
        <w:rPr>
          <w:color w:val="1C1C1C"/>
          <w:w w:val="105"/>
          <w:sz w:val="23"/>
        </w:rPr>
        <w:t>each case given or addressed as provided herein.</w:t>
      </w:r>
    </w:p>
    <w:p>
      <w:pPr>
        <w:pStyle w:val="ListParagraph"/>
        <w:spacing w:after="0" w:line="252" w:lineRule="auto"/>
        <w:jc w:val="both"/>
        <w:rPr>
          <w:sz w:val="23"/>
        </w:rPr>
        <w:sectPr>
          <w:pgSz w:w="12240" w:h="15840"/>
          <w:pgMar w:header="0" w:footer="876" w:top="1520" w:bottom="1080" w:left="1440" w:right="1080"/>
        </w:sectPr>
      </w:pPr>
    </w:p>
    <w:p>
      <w:pPr>
        <w:pStyle w:val="BodyText"/>
        <w:spacing w:before="61"/>
        <w:ind w:left="1585"/>
      </w:pPr>
      <w:r>
        <w:rPr>
          <w:color w:val="1C1C1C"/>
          <w:w w:val="105"/>
        </w:rPr>
        <w:t>To </w:t>
      </w:r>
      <w:r>
        <w:rPr>
          <w:color w:val="1C1C1C"/>
          <w:spacing w:val="-2"/>
          <w:w w:val="105"/>
        </w:rPr>
        <w:t>Developer:</w:t>
      </w:r>
    </w:p>
    <w:p>
      <w:pPr>
        <w:pStyle w:val="BodyText"/>
        <w:spacing w:before="15"/>
        <w:ind w:left="2305"/>
      </w:pPr>
      <w:r>
        <w:rPr>
          <w:color w:val="1C1C1C"/>
          <w:spacing w:val="-2"/>
          <w:w w:val="105"/>
        </w:rPr>
        <w:t>Google</w:t>
      </w:r>
      <w:r>
        <w:rPr>
          <w:color w:val="1C1C1C"/>
          <w:spacing w:val="-7"/>
          <w:w w:val="105"/>
        </w:rPr>
        <w:t> </w:t>
      </w:r>
      <w:r>
        <w:rPr>
          <w:color w:val="1C1C1C"/>
          <w:spacing w:val="-5"/>
          <w:w w:val="105"/>
        </w:rPr>
        <w:t>LLC</w:t>
      </w:r>
    </w:p>
    <w:p>
      <w:pPr>
        <w:pStyle w:val="BodyText"/>
        <w:spacing w:line="252" w:lineRule="auto" w:before="19"/>
        <w:ind w:left="2296" w:right="4683" w:firstLine="4"/>
      </w:pPr>
      <w:r>
        <w:rPr>
          <w:color w:val="1C1C1C"/>
        </w:rPr>
        <w:t>1600 Amphitheatre Parkway </w:t>
      </w:r>
      <w:r>
        <w:rPr>
          <w:color w:val="1C1C1C"/>
          <w:w w:val="105"/>
        </w:rPr>
        <w:t>Mountain View, CA 94043 </w:t>
      </w:r>
      <w:hyperlink r:id="rId9">
        <w:r>
          <w:rPr>
            <w:color w:val="1C1C1C"/>
            <w:spacing w:val="-2"/>
            <w:w w:val="105"/>
          </w:rPr>
          <w:t>legal-notices@google.com</w:t>
        </w:r>
      </w:hyperlink>
    </w:p>
    <w:p>
      <w:pPr>
        <w:pStyle w:val="BodyText"/>
        <w:spacing w:before="9"/>
      </w:pPr>
    </w:p>
    <w:p>
      <w:pPr>
        <w:pStyle w:val="BodyText"/>
        <w:ind w:left="1569"/>
      </w:pPr>
      <w:r>
        <w:rPr>
          <w:color w:val="1C1C1C"/>
          <w:w w:val="105"/>
        </w:rPr>
        <w:t>Copy</w:t>
      </w:r>
      <w:r>
        <w:rPr>
          <w:color w:val="1C1C1C"/>
          <w:spacing w:val="-2"/>
          <w:w w:val="105"/>
        </w:rPr>
        <w:t> </w:t>
      </w:r>
      <w:r>
        <w:rPr>
          <w:color w:val="1C1C1C"/>
          <w:spacing w:val="-5"/>
          <w:w w:val="105"/>
        </w:rPr>
        <w:t>to:</w:t>
      </w:r>
    </w:p>
    <w:p>
      <w:pPr>
        <w:pStyle w:val="BodyText"/>
        <w:spacing w:before="9"/>
        <w:ind w:left="2287"/>
      </w:pPr>
      <w:r>
        <w:rPr>
          <w:color w:val="1C1C1C"/>
        </w:rPr>
        <w:t>Alan</w:t>
      </w:r>
      <w:r>
        <w:rPr>
          <w:color w:val="1C1C1C"/>
          <w:spacing w:val="14"/>
        </w:rPr>
        <w:t> </w:t>
      </w:r>
      <w:r>
        <w:rPr>
          <w:color w:val="1C1C1C"/>
        </w:rPr>
        <w:t>Claus</w:t>
      </w:r>
      <w:r>
        <w:rPr>
          <w:color w:val="1C1C1C"/>
          <w:spacing w:val="18"/>
        </w:rPr>
        <w:t> </w:t>
      </w:r>
      <w:r>
        <w:rPr>
          <w:color w:val="1C1C1C"/>
          <w:spacing w:val="-2"/>
        </w:rPr>
        <w:t>Anderson</w:t>
      </w:r>
    </w:p>
    <w:p>
      <w:pPr>
        <w:pStyle w:val="BodyText"/>
        <w:spacing w:line="249" w:lineRule="auto" w:before="20"/>
        <w:ind w:left="2280" w:right="2752"/>
      </w:pPr>
      <w:r>
        <w:rPr>
          <w:color w:val="1C1C1C"/>
          <w:w w:val="105"/>
        </w:rPr>
        <w:t>Polsinelli</w:t>
      </w:r>
      <w:r>
        <w:rPr>
          <w:color w:val="1C1C1C"/>
          <w:spacing w:val="-10"/>
          <w:w w:val="105"/>
        </w:rPr>
        <w:t> </w:t>
      </w:r>
      <w:r>
        <w:rPr>
          <w:color w:val="1C1C1C"/>
          <w:w w:val="105"/>
        </w:rPr>
        <w:t>PC,</w:t>
      </w:r>
      <w:r>
        <w:rPr>
          <w:color w:val="1C1C1C"/>
          <w:spacing w:val="-7"/>
          <w:w w:val="105"/>
        </w:rPr>
        <w:t> </w:t>
      </w:r>
      <w:r>
        <w:rPr>
          <w:color w:val="1C1C1C"/>
          <w:w w:val="105"/>
        </w:rPr>
        <w:t>900</w:t>
      </w:r>
      <w:r>
        <w:rPr>
          <w:color w:val="1C1C1C"/>
          <w:spacing w:val="-13"/>
          <w:w w:val="105"/>
        </w:rPr>
        <w:t> </w:t>
      </w:r>
      <w:r>
        <w:rPr>
          <w:color w:val="1C1C1C"/>
          <w:w w:val="105"/>
        </w:rPr>
        <w:t>W</w:t>
      </w:r>
      <w:r>
        <w:rPr>
          <w:color w:val="1C1C1C"/>
          <w:spacing w:val="-12"/>
          <w:w w:val="105"/>
        </w:rPr>
        <w:t> </w:t>
      </w:r>
      <w:r>
        <w:rPr>
          <w:color w:val="1C1C1C"/>
          <w:w w:val="105"/>
        </w:rPr>
        <w:t>48</w:t>
      </w:r>
      <w:r>
        <w:rPr>
          <w:color w:val="1C1C1C"/>
          <w:w w:val="105"/>
          <w:vertAlign w:val="superscript"/>
        </w:rPr>
        <w:t>th</w:t>
      </w:r>
      <w:r>
        <w:rPr>
          <w:color w:val="1C1C1C"/>
          <w:spacing w:val="-16"/>
          <w:w w:val="105"/>
          <w:vertAlign w:val="baseline"/>
        </w:rPr>
        <w:t> </w:t>
      </w:r>
      <w:r>
        <w:rPr>
          <w:color w:val="1C1C1C"/>
          <w:w w:val="105"/>
          <w:vertAlign w:val="baseline"/>
        </w:rPr>
        <w:t>Place,</w:t>
      </w:r>
      <w:r>
        <w:rPr>
          <w:color w:val="1C1C1C"/>
          <w:spacing w:val="-7"/>
          <w:w w:val="105"/>
          <w:vertAlign w:val="baseline"/>
        </w:rPr>
        <w:t> </w:t>
      </w:r>
      <w:r>
        <w:rPr>
          <w:color w:val="1C1C1C"/>
          <w:w w:val="105"/>
          <w:vertAlign w:val="baseline"/>
        </w:rPr>
        <w:t>Suite</w:t>
      </w:r>
      <w:r>
        <w:rPr>
          <w:color w:val="1C1C1C"/>
          <w:spacing w:val="-12"/>
          <w:w w:val="105"/>
          <w:vertAlign w:val="baseline"/>
        </w:rPr>
        <w:t> </w:t>
      </w:r>
      <w:r>
        <w:rPr>
          <w:color w:val="1C1C1C"/>
          <w:w w:val="105"/>
          <w:vertAlign w:val="baseline"/>
        </w:rPr>
        <w:t>900 Kansas City, MO 64112</w:t>
      </w:r>
    </w:p>
    <w:p>
      <w:pPr>
        <w:pStyle w:val="BodyText"/>
        <w:spacing w:before="3"/>
        <w:ind w:left="2275"/>
      </w:pPr>
      <w:r>
        <w:rPr>
          <w:color w:val="1C1C1C"/>
        </w:rPr>
        <w:t>(816)</w:t>
      </w:r>
      <w:r>
        <w:rPr>
          <w:color w:val="1C1C1C"/>
          <w:spacing w:val="31"/>
        </w:rPr>
        <w:t> </w:t>
      </w:r>
      <w:r>
        <w:rPr>
          <w:color w:val="1C1C1C"/>
        </w:rPr>
        <w:t>572-</w:t>
      </w:r>
      <w:r>
        <w:rPr>
          <w:color w:val="1C1C1C"/>
          <w:spacing w:val="-4"/>
        </w:rPr>
        <w:t>4761</w:t>
      </w:r>
    </w:p>
    <w:p>
      <w:pPr>
        <w:pStyle w:val="BodyText"/>
        <w:spacing w:before="9"/>
        <w:ind w:left="2271"/>
      </w:pPr>
      <w:hyperlink r:id="rId10">
        <w:r>
          <w:rPr>
            <w:color w:val="1C1C1C"/>
            <w:spacing w:val="-2"/>
            <w:w w:val="105"/>
          </w:rPr>
          <w:t>aanderson@polsinelli.com</w:t>
        </w:r>
      </w:hyperlink>
    </w:p>
    <w:p>
      <w:pPr>
        <w:pStyle w:val="BodyText"/>
        <w:spacing w:before="255"/>
        <w:ind w:left="1547"/>
      </w:pPr>
      <w:r>
        <w:rPr>
          <w:color w:val="1C1C1C"/>
          <w:w w:val="105"/>
        </w:rPr>
        <w:t>To </w:t>
      </w:r>
      <w:r>
        <w:rPr>
          <w:color w:val="1C1C1C"/>
          <w:spacing w:val="-2"/>
          <w:w w:val="105"/>
        </w:rPr>
        <w:t>County:</w:t>
      </w:r>
    </w:p>
    <w:p>
      <w:pPr>
        <w:pStyle w:val="BodyText"/>
        <w:spacing w:line="249" w:lineRule="auto" w:before="53"/>
        <w:ind w:left="2267" w:right="5157" w:hanging="2"/>
      </w:pPr>
      <w:r>
        <w:rPr>
          <w:color w:val="1C1C1C"/>
          <w:w w:val="105"/>
        </w:rPr>
        <w:t>Barber County Clerk 120</w:t>
      </w:r>
      <w:r>
        <w:rPr>
          <w:color w:val="1C1C1C"/>
          <w:spacing w:val="-16"/>
          <w:w w:val="105"/>
        </w:rPr>
        <w:t> </w:t>
      </w:r>
      <w:r>
        <w:rPr>
          <w:color w:val="1C1C1C"/>
          <w:w w:val="105"/>
        </w:rPr>
        <w:t>E.</w:t>
      </w:r>
      <w:r>
        <w:rPr>
          <w:color w:val="1C1C1C"/>
          <w:spacing w:val="-15"/>
          <w:w w:val="105"/>
        </w:rPr>
        <w:t> </w:t>
      </w:r>
      <w:r>
        <w:rPr>
          <w:color w:val="1C1C1C"/>
          <w:w w:val="105"/>
        </w:rPr>
        <w:t>Washington</w:t>
      </w:r>
      <w:r>
        <w:rPr>
          <w:color w:val="1C1C1C"/>
          <w:spacing w:val="-14"/>
          <w:w w:val="105"/>
        </w:rPr>
        <w:t> </w:t>
      </w:r>
      <w:r>
        <w:rPr>
          <w:color w:val="1C1C1C"/>
          <w:w w:val="105"/>
        </w:rPr>
        <w:t>Ave</w:t>
      </w:r>
    </w:p>
    <w:p>
      <w:pPr>
        <w:pStyle w:val="BodyText"/>
        <w:spacing w:line="249" w:lineRule="auto" w:before="3"/>
        <w:ind w:left="2255" w:right="4802" w:firstLine="5"/>
      </w:pPr>
      <w:r>
        <w:rPr>
          <w:color w:val="1C1C1C"/>
          <w:w w:val="105"/>
        </w:rPr>
        <w:t>Medicine</w:t>
      </w:r>
      <w:r>
        <w:rPr>
          <w:color w:val="1C1C1C"/>
          <w:spacing w:val="-16"/>
          <w:w w:val="105"/>
        </w:rPr>
        <w:t> </w:t>
      </w:r>
      <w:r>
        <w:rPr>
          <w:color w:val="1C1C1C"/>
          <w:w w:val="105"/>
        </w:rPr>
        <w:t>Lodge,</w:t>
      </w:r>
      <w:r>
        <w:rPr>
          <w:color w:val="1C1C1C"/>
          <w:spacing w:val="-14"/>
          <w:w w:val="105"/>
        </w:rPr>
        <w:t> </w:t>
      </w:r>
      <w:r>
        <w:rPr>
          <w:color w:val="1C1C1C"/>
          <w:w w:val="105"/>
        </w:rPr>
        <w:t>KS</w:t>
      </w:r>
      <w:r>
        <w:rPr>
          <w:color w:val="1C1C1C"/>
          <w:spacing w:val="-15"/>
          <w:w w:val="105"/>
        </w:rPr>
        <w:t> </w:t>
      </w:r>
      <w:r>
        <w:rPr>
          <w:color w:val="1C1C1C"/>
          <w:w w:val="105"/>
        </w:rPr>
        <w:t>67104 (620) 886-3961</w:t>
      </w:r>
    </w:p>
    <w:p>
      <w:pPr>
        <w:pStyle w:val="BodyText"/>
        <w:spacing w:before="3"/>
        <w:ind w:left="2253"/>
      </w:pPr>
      <w:hyperlink r:id="rId11">
        <w:r>
          <w:rPr>
            <w:color w:val="1C1C1C"/>
            <w:spacing w:val="-2"/>
            <w:w w:val="105"/>
          </w:rPr>
          <w:t>ASill@barber.ks.gov</w:t>
        </w:r>
      </w:hyperlink>
    </w:p>
    <w:p>
      <w:pPr>
        <w:pStyle w:val="BodyText"/>
        <w:spacing w:before="24"/>
      </w:pPr>
    </w:p>
    <w:p>
      <w:pPr>
        <w:pStyle w:val="Heading3"/>
        <w:numPr>
          <w:ilvl w:val="0"/>
          <w:numId w:val="1"/>
        </w:numPr>
        <w:tabs>
          <w:tab w:pos="809" w:val="left" w:leader="none"/>
        </w:tabs>
        <w:spacing w:line="240" w:lineRule="auto" w:before="0" w:after="0"/>
        <w:ind w:left="809" w:right="0" w:hanging="720"/>
        <w:jc w:val="left"/>
        <w:rPr>
          <w:color w:val="1C1C1C"/>
        </w:rPr>
      </w:pPr>
      <w:r>
        <w:rPr>
          <w:color w:val="1C1C1C"/>
          <w:spacing w:val="-2"/>
          <w:w w:val="105"/>
        </w:rPr>
        <w:t>REPRESENTATIONS</w:t>
      </w:r>
      <w:r>
        <w:rPr>
          <w:color w:val="1C1C1C"/>
          <w:spacing w:val="-15"/>
          <w:w w:val="105"/>
        </w:rPr>
        <w:t> </w:t>
      </w:r>
      <w:r>
        <w:rPr>
          <w:color w:val="1C1C1C"/>
          <w:spacing w:val="-2"/>
          <w:w w:val="105"/>
        </w:rPr>
        <w:t>AND</w:t>
      </w:r>
      <w:r>
        <w:rPr>
          <w:color w:val="1C1C1C"/>
          <w:spacing w:val="11"/>
          <w:w w:val="105"/>
        </w:rPr>
        <w:t> </w:t>
      </w:r>
      <w:r>
        <w:rPr>
          <w:color w:val="1C1C1C"/>
          <w:spacing w:val="-2"/>
          <w:w w:val="105"/>
        </w:rPr>
        <w:t>WARRANTIES</w:t>
      </w:r>
    </w:p>
    <w:p>
      <w:pPr>
        <w:pStyle w:val="ListParagraph"/>
        <w:numPr>
          <w:ilvl w:val="1"/>
          <w:numId w:val="1"/>
        </w:numPr>
        <w:tabs>
          <w:tab w:pos="1526" w:val="left" w:leader="none"/>
        </w:tabs>
        <w:spacing w:line="240" w:lineRule="auto" w:before="255" w:after="0"/>
        <w:ind w:left="1526" w:right="0" w:hanging="721"/>
        <w:jc w:val="left"/>
        <w:rPr>
          <w:color w:val="1C1C1C"/>
          <w:sz w:val="23"/>
        </w:rPr>
      </w:pPr>
      <w:r>
        <w:rPr>
          <w:color w:val="1C1C1C"/>
          <w:w w:val="105"/>
          <w:sz w:val="23"/>
        </w:rPr>
        <w:t>COUNTY.</w:t>
      </w:r>
      <w:r>
        <w:rPr>
          <w:color w:val="1C1C1C"/>
          <w:spacing w:val="39"/>
          <w:w w:val="105"/>
          <w:sz w:val="23"/>
        </w:rPr>
        <w:t> </w:t>
      </w:r>
      <w:r>
        <w:rPr>
          <w:color w:val="1C1C1C"/>
          <w:w w:val="105"/>
          <w:sz w:val="23"/>
        </w:rPr>
        <w:t>The</w:t>
      </w:r>
      <w:r>
        <w:rPr>
          <w:color w:val="1C1C1C"/>
          <w:spacing w:val="-13"/>
          <w:w w:val="105"/>
          <w:sz w:val="23"/>
        </w:rPr>
        <w:t> </w:t>
      </w:r>
      <w:r>
        <w:rPr>
          <w:color w:val="1C1C1C"/>
          <w:w w:val="105"/>
          <w:sz w:val="23"/>
        </w:rPr>
        <w:t>County</w:t>
      </w:r>
      <w:r>
        <w:rPr>
          <w:color w:val="1C1C1C"/>
          <w:spacing w:val="-9"/>
          <w:w w:val="105"/>
          <w:sz w:val="23"/>
        </w:rPr>
        <w:t> </w:t>
      </w:r>
      <w:r>
        <w:rPr>
          <w:color w:val="1C1C1C"/>
          <w:w w:val="105"/>
          <w:sz w:val="23"/>
        </w:rPr>
        <w:t>represents</w:t>
      </w:r>
      <w:r>
        <w:rPr>
          <w:color w:val="1C1C1C"/>
          <w:spacing w:val="-6"/>
          <w:w w:val="105"/>
          <w:sz w:val="23"/>
        </w:rPr>
        <w:t> </w:t>
      </w:r>
      <w:r>
        <w:rPr>
          <w:color w:val="1C1C1C"/>
          <w:w w:val="105"/>
          <w:sz w:val="23"/>
        </w:rPr>
        <w:t>and</w:t>
      </w:r>
      <w:r>
        <w:rPr>
          <w:color w:val="1C1C1C"/>
          <w:spacing w:val="-11"/>
          <w:w w:val="105"/>
          <w:sz w:val="23"/>
        </w:rPr>
        <w:t> </w:t>
      </w:r>
      <w:r>
        <w:rPr>
          <w:color w:val="1C1C1C"/>
          <w:w w:val="105"/>
          <w:sz w:val="23"/>
        </w:rPr>
        <w:t>warrants</w:t>
      </w:r>
      <w:r>
        <w:rPr>
          <w:color w:val="1C1C1C"/>
          <w:spacing w:val="-9"/>
          <w:w w:val="105"/>
          <w:sz w:val="23"/>
        </w:rPr>
        <w:t> </w:t>
      </w:r>
      <w:r>
        <w:rPr>
          <w:color w:val="1C1C1C"/>
          <w:spacing w:val="-4"/>
          <w:w w:val="105"/>
          <w:sz w:val="23"/>
        </w:rPr>
        <w:t>that</w:t>
      </w:r>
    </w:p>
    <w:p>
      <w:pPr>
        <w:pStyle w:val="ListParagraph"/>
        <w:numPr>
          <w:ilvl w:val="2"/>
          <w:numId w:val="1"/>
        </w:numPr>
        <w:tabs>
          <w:tab w:pos="2239" w:val="left" w:leader="none"/>
        </w:tabs>
        <w:spacing w:line="252" w:lineRule="auto" w:before="246" w:after="0"/>
        <w:ind w:left="2239" w:right="344" w:hanging="737"/>
        <w:jc w:val="both"/>
        <w:rPr>
          <w:sz w:val="23"/>
        </w:rPr>
      </w:pPr>
      <w:r>
        <w:rPr>
          <w:color w:val="1C1C1C"/>
          <w:sz w:val="23"/>
        </w:rPr>
        <w:t>the County has</w:t>
      </w:r>
      <w:r>
        <w:rPr>
          <w:color w:val="1C1C1C"/>
          <w:spacing w:val="-1"/>
          <w:sz w:val="23"/>
        </w:rPr>
        <w:t> </w:t>
      </w:r>
      <w:r>
        <w:rPr>
          <w:color w:val="1C1C1C"/>
          <w:sz w:val="23"/>
        </w:rPr>
        <w:t>all necessary power and authority to execute and deliver this </w:t>
      </w:r>
      <w:r>
        <w:rPr>
          <w:color w:val="1C1C1C"/>
          <w:w w:val="105"/>
          <w:sz w:val="23"/>
        </w:rPr>
        <w:t>Agreement and to perform its</w:t>
      </w:r>
      <w:r>
        <w:rPr>
          <w:color w:val="1C1C1C"/>
          <w:spacing w:val="-2"/>
          <w:w w:val="105"/>
          <w:sz w:val="23"/>
        </w:rPr>
        <w:t> </w:t>
      </w:r>
      <w:r>
        <w:rPr>
          <w:color w:val="1C1C1C"/>
          <w:w w:val="105"/>
          <w:sz w:val="23"/>
        </w:rPr>
        <w:t>obligations hereunder;</w:t>
      </w:r>
    </w:p>
    <w:p>
      <w:pPr>
        <w:pStyle w:val="BodyText"/>
        <w:spacing w:line="249" w:lineRule="auto" w:before="238"/>
        <w:ind w:left="2218" w:right="349" w:hanging="725"/>
        <w:jc w:val="both"/>
      </w:pPr>
      <w:r>
        <w:rPr>
          <w:color w:val="1C1C1C"/>
        </w:rPr>
        <w:t>11.</w:t>
      </w:r>
      <w:r>
        <w:rPr>
          <w:color w:val="1C1C1C"/>
          <w:spacing w:val="80"/>
          <w:w w:val="105"/>
        </w:rPr>
        <w:t>  </w:t>
      </w:r>
      <w:r>
        <w:rPr>
          <w:color w:val="1C1C1C"/>
          <w:w w:val="105"/>
        </w:rPr>
        <w:t>upon</w:t>
      </w:r>
      <w:r>
        <w:rPr>
          <w:color w:val="1C1C1C"/>
          <w:spacing w:val="-15"/>
          <w:w w:val="105"/>
        </w:rPr>
        <w:t> </w:t>
      </w:r>
      <w:r>
        <w:rPr>
          <w:color w:val="1C1C1C"/>
          <w:w w:val="105"/>
        </w:rPr>
        <w:t>execution</w:t>
      </w:r>
      <w:r>
        <w:rPr>
          <w:color w:val="1C1C1C"/>
          <w:spacing w:val="-10"/>
          <w:w w:val="105"/>
        </w:rPr>
        <w:t> </w:t>
      </w:r>
      <w:r>
        <w:rPr>
          <w:color w:val="1C1C1C"/>
          <w:w w:val="105"/>
        </w:rPr>
        <w:t>and</w:t>
      </w:r>
      <w:r>
        <w:rPr>
          <w:color w:val="1C1C1C"/>
          <w:spacing w:val="-16"/>
          <w:w w:val="105"/>
        </w:rPr>
        <w:t> </w:t>
      </w:r>
      <w:r>
        <w:rPr>
          <w:color w:val="1C1C1C"/>
          <w:w w:val="105"/>
        </w:rPr>
        <w:t>delivery</w:t>
      </w:r>
      <w:r>
        <w:rPr>
          <w:color w:val="1C1C1C"/>
          <w:spacing w:val="-6"/>
          <w:w w:val="105"/>
        </w:rPr>
        <w:t> </w:t>
      </w:r>
      <w:r>
        <w:rPr>
          <w:color w:val="1C1C1C"/>
          <w:w w:val="105"/>
        </w:rPr>
        <w:t>by</w:t>
      </w:r>
      <w:r>
        <w:rPr>
          <w:color w:val="1C1C1C"/>
          <w:spacing w:val="-14"/>
          <w:w w:val="105"/>
        </w:rPr>
        <w:t> </w:t>
      </w:r>
      <w:r>
        <w:rPr>
          <w:color w:val="1C1C1C"/>
          <w:w w:val="105"/>
        </w:rPr>
        <w:t>the</w:t>
      </w:r>
      <w:r>
        <w:rPr>
          <w:color w:val="1C1C1C"/>
          <w:spacing w:val="-16"/>
          <w:w w:val="105"/>
        </w:rPr>
        <w:t> </w:t>
      </w:r>
      <w:r>
        <w:rPr>
          <w:color w:val="1C1C1C"/>
          <w:w w:val="105"/>
        </w:rPr>
        <w:t>County</w:t>
      </w:r>
      <w:r>
        <w:rPr>
          <w:color w:val="1C1C1C"/>
          <w:spacing w:val="-5"/>
          <w:w w:val="105"/>
        </w:rPr>
        <w:t> </w:t>
      </w:r>
      <w:r>
        <w:rPr>
          <w:color w:val="1C1C1C"/>
          <w:w w:val="105"/>
        </w:rPr>
        <w:t>and</w:t>
      </w:r>
      <w:r>
        <w:rPr>
          <w:color w:val="1C1C1C"/>
          <w:spacing w:val="-15"/>
          <w:w w:val="105"/>
        </w:rPr>
        <w:t> </w:t>
      </w:r>
      <w:r>
        <w:rPr>
          <w:color w:val="1C1C1C"/>
          <w:w w:val="105"/>
        </w:rPr>
        <w:t>Developer,</w:t>
      </w:r>
      <w:r>
        <w:rPr>
          <w:color w:val="1C1C1C"/>
          <w:spacing w:val="-1"/>
          <w:w w:val="105"/>
        </w:rPr>
        <w:t> </w:t>
      </w:r>
      <w:r>
        <w:rPr>
          <w:color w:val="1C1C1C"/>
          <w:w w:val="105"/>
        </w:rPr>
        <w:t>this</w:t>
      </w:r>
      <w:r>
        <w:rPr>
          <w:color w:val="1C1C1C"/>
          <w:spacing w:val="-12"/>
          <w:w w:val="105"/>
        </w:rPr>
        <w:t> </w:t>
      </w:r>
      <w:r>
        <w:rPr>
          <w:color w:val="1C1C1C"/>
          <w:w w:val="105"/>
        </w:rPr>
        <w:t>Agreement shall</w:t>
      </w:r>
      <w:r>
        <w:rPr>
          <w:color w:val="1C1C1C"/>
          <w:w w:val="105"/>
        </w:rPr>
        <w:t> be</w:t>
      </w:r>
      <w:r>
        <w:rPr>
          <w:color w:val="1C1C1C"/>
          <w:w w:val="105"/>
        </w:rPr>
        <w:t> a valid,</w:t>
      </w:r>
      <w:r>
        <w:rPr>
          <w:color w:val="1C1C1C"/>
          <w:w w:val="105"/>
        </w:rPr>
        <w:t> legal,</w:t>
      </w:r>
      <w:r>
        <w:rPr>
          <w:color w:val="1C1C1C"/>
          <w:w w:val="105"/>
        </w:rPr>
        <w:t> binding</w:t>
      </w:r>
      <w:r>
        <w:rPr>
          <w:color w:val="1C1C1C"/>
          <w:w w:val="105"/>
        </w:rPr>
        <w:t> and</w:t>
      </w:r>
      <w:r>
        <w:rPr>
          <w:color w:val="1C1C1C"/>
          <w:w w:val="105"/>
        </w:rPr>
        <w:t> enforceable</w:t>
      </w:r>
      <w:r>
        <w:rPr>
          <w:color w:val="1C1C1C"/>
          <w:w w:val="105"/>
        </w:rPr>
        <w:t> obligation</w:t>
      </w:r>
      <w:r>
        <w:rPr>
          <w:color w:val="1C1C1C"/>
          <w:w w:val="105"/>
        </w:rPr>
        <w:t> of</w:t>
      </w:r>
      <w:r>
        <w:rPr>
          <w:color w:val="1C1C1C"/>
          <w:w w:val="105"/>
        </w:rPr>
        <w:t> the County enforceable</w:t>
      </w:r>
      <w:r>
        <w:rPr>
          <w:color w:val="1C1C1C"/>
          <w:spacing w:val="-12"/>
          <w:w w:val="105"/>
        </w:rPr>
        <w:t> </w:t>
      </w:r>
      <w:r>
        <w:rPr>
          <w:color w:val="1C1C1C"/>
          <w:w w:val="105"/>
        </w:rPr>
        <w:t>against</w:t>
      </w:r>
      <w:r>
        <w:rPr>
          <w:color w:val="1C1C1C"/>
          <w:spacing w:val="-7"/>
          <w:w w:val="105"/>
        </w:rPr>
        <w:t> </w:t>
      </w:r>
      <w:r>
        <w:rPr>
          <w:color w:val="1C1C1C"/>
          <w:w w:val="105"/>
        </w:rPr>
        <w:t>the</w:t>
      </w:r>
      <w:r>
        <w:rPr>
          <w:color w:val="1C1C1C"/>
          <w:spacing w:val="-16"/>
          <w:w w:val="105"/>
        </w:rPr>
        <w:t> </w:t>
      </w:r>
      <w:r>
        <w:rPr>
          <w:color w:val="1C1C1C"/>
          <w:w w:val="105"/>
        </w:rPr>
        <w:t>County</w:t>
      </w:r>
      <w:r>
        <w:rPr>
          <w:color w:val="1C1C1C"/>
          <w:spacing w:val="-3"/>
          <w:w w:val="105"/>
        </w:rPr>
        <w:t> </w:t>
      </w:r>
      <w:r>
        <w:rPr>
          <w:color w:val="1C1C1C"/>
          <w:w w:val="105"/>
        </w:rPr>
        <w:t>in</w:t>
      </w:r>
      <w:r>
        <w:rPr>
          <w:color w:val="1C1C1C"/>
          <w:spacing w:val="-16"/>
          <w:w w:val="105"/>
        </w:rPr>
        <w:t> </w:t>
      </w:r>
      <w:r>
        <w:rPr>
          <w:color w:val="1C1C1C"/>
          <w:w w:val="105"/>
        </w:rPr>
        <w:t>accordance</w:t>
      </w:r>
      <w:r>
        <w:rPr>
          <w:color w:val="1C1C1C"/>
          <w:spacing w:val="-5"/>
          <w:w w:val="105"/>
        </w:rPr>
        <w:t> </w:t>
      </w:r>
      <w:r>
        <w:rPr>
          <w:color w:val="1C1C1C"/>
          <w:w w:val="105"/>
        </w:rPr>
        <w:t>with</w:t>
      </w:r>
      <w:r>
        <w:rPr>
          <w:color w:val="1C1C1C"/>
          <w:spacing w:val="-5"/>
          <w:w w:val="105"/>
        </w:rPr>
        <w:t> </w:t>
      </w:r>
      <w:r>
        <w:rPr>
          <w:color w:val="1C1C1C"/>
          <w:w w:val="105"/>
        </w:rPr>
        <w:t>its</w:t>
      </w:r>
      <w:r>
        <w:rPr>
          <w:color w:val="1C1C1C"/>
          <w:spacing w:val="-16"/>
          <w:w w:val="105"/>
        </w:rPr>
        <w:t> </w:t>
      </w:r>
      <w:r>
        <w:rPr>
          <w:color w:val="1C1C1C"/>
          <w:w w:val="105"/>
        </w:rPr>
        <w:t>terms,</w:t>
      </w:r>
      <w:r>
        <w:rPr>
          <w:color w:val="1C1C1C"/>
          <w:spacing w:val="-12"/>
          <w:w w:val="105"/>
        </w:rPr>
        <w:t> </w:t>
      </w:r>
      <w:r>
        <w:rPr>
          <w:color w:val="1C1C1C"/>
          <w:w w:val="105"/>
        </w:rPr>
        <w:t>subject</w:t>
      </w:r>
      <w:r>
        <w:rPr>
          <w:color w:val="1C1C1C"/>
          <w:spacing w:val="-12"/>
          <w:w w:val="105"/>
        </w:rPr>
        <w:t> </w:t>
      </w:r>
      <w:r>
        <w:rPr>
          <w:color w:val="1C1C1C"/>
          <w:w w:val="105"/>
        </w:rPr>
        <w:t>to</w:t>
      </w:r>
      <w:r>
        <w:rPr>
          <w:color w:val="1C1C1C"/>
          <w:spacing w:val="-16"/>
          <w:w w:val="105"/>
        </w:rPr>
        <w:t> </w:t>
      </w:r>
      <w:r>
        <w:rPr>
          <w:color w:val="1C1C1C"/>
          <w:w w:val="105"/>
        </w:rPr>
        <w:t>any </w:t>
      </w:r>
      <w:r>
        <w:rPr>
          <w:color w:val="1C1C1C"/>
          <w:spacing w:val="-2"/>
          <w:w w:val="105"/>
        </w:rPr>
        <w:t>applicable laws</w:t>
      </w:r>
      <w:r>
        <w:rPr>
          <w:color w:val="1C1C1C"/>
          <w:spacing w:val="-7"/>
          <w:w w:val="105"/>
        </w:rPr>
        <w:t> </w:t>
      </w:r>
      <w:r>
        <w:rPr>
          <w:color w:val="1C1C1C"/>
          <w:spacing w:val="-2"/>
          <w:w w:val="105"/>
        </w:rPr>
        <w:t>of</w:t>
      </w:r>
      <w:r>
        <w:rPr>
          <w:color w:val="1C1C1C"/>
          <w:spacing w:val="-12"/>
          <w:w w:val="105"/>
        </w:rPr>
        <w:t> </w:t>
      </w:r>
      <w:r>
        <w:rPr>
          <w:color w:val="1C1C1C"/>
          <w:spacing w:val="-2"/>
          <w:w w:val="105"/>
        </w:rPr>
        <w:t>bankruptcy,</w:t>
      </w:r>
      <w:r>
        <w:rPr>
          <w:color w:val="1C1C1C"/>
          <w:spacing w:val="12"/>
          <w:w w:val="105"/>
        </w:rPr>
        <w:t> </w:t>
      </w:r>
      <w:r>
        <w:rPr>
          <w:color w:val="1C1C1C"/>
          <w:spacing w:val="-2"/>
          <w:w w:val="105"/>
        </w:rPr>
        <w:t>insolvency or</w:t>
      </w:r>
      <w:r>
        <w:rPr>
          <w:color w:val="1C1C1C"/>
          <w:spacing w:val="-9"/>
          <w:w w:val="105"/>
        </w:rPr>
        <w:t> </w:t>
      </w:r>
      <w:r>
        <w:rPr>
          <w:color w:val="1C1C1C"/>
          <w:spacing w:val="-2"/>
          <w:w w:val="105"/>
        </w:rPr>
        <w:t>reorganization,</w:t>
      </w:r>
      <w:r>
        <w:rPr>
          <w:color w:val="1C1C1C"/>
          <w:spacing w:val="-10"/>
          <w:w w:val="105"/>
        </w:rPr>
        <w:t> </w:t>
      </w:r>
      <w:r>
        <w:rPr>
          <w:color w:val="1C1C1C"/>
          <w:spacing w:val="-2"/>
          <w:w w:val="105"/>
        </w:rPr>
        <w:t>laws</w:t>
      </w:r>
      <w:r>
        <w:rPr>
          <w:color w:val="1C1C1C"/>
          <w:spacing w:val="-10"/>
          <w:w w:val="105"/>
        </w:rPr>
        <w:t> </w:t>
      </w:r>
      <w:r>
        <w:rPr>
          <w:color w:val="1C1C1C"/>
          <w:spacing w:val="-2"/>
          <w:w w:val="105"/>
        </w:rPr>
        <w:t>affecting </w:t>
      </w:r>
      <w:r>
        <w:rPr>
          <w:color w:val="1C1C1C"/>
          <w:w w:val="105"/>
        </w:rPr>
        <w:t>the</w:t>
      </w:r>
      <w:r>
        <w:rPr>
          <w:color w:val="1C1C1C"/>
          <w:w w:val="105"/>
        </w:rPr>
        <w:t> enforcement</w:t>
      </w:r>
      <w:r>
        <w:rPr>
          <w:color w:val="1C1C1C"/>
          <w:w w:val="105"/>
        </w:rPr>
        <w:t> of</w:t>
      </w:r>
      <w:r>
        <w:rPr>
          <w:color w:val="1C1C1C"/>
          <w:w w:val="105"/>
        </w:rPr>
        <w:t> creditors'</w:t>
      </w:r>
      <w:r>
        <w:rPr>
          <w:color w:val="1C1C1C"/>
          <w:w w:val="105"/>
        </w:rPr>
        <w:t> rights</w:t>
      </w:r>
      <w:r>
        <w:rPr>
          <w:color w:val="1C1C1C"/>
          <w:w w:val="105"/>
        </w:rPr>
        <w:t> generally,</w:t>
      </w:r>
      <w:r>
        <w:rPr>
          <w:color w:val="1C1C1C"/>
          <w:w w:val="105"/>
        </w:rPr>
        <w:t> and</w:t>
      </w:r>
      <w:r>
        <w:rPr>
          <w:color w:val="1C1C1C"/>
          <w:w w:val="105"/>
        </w:rPr>
        <w:t> general</w:t>
      </w:r>
      <w:r>
        <w:rPr>
          <w:color w:val="1C1C1C"/>
          <w:w w:val="105"/>
        </w:rPr>
        <w:t> principles</w:t>
      </w:r>
      <w:r>
        <w:rPr>
          <w:color w:val="1C1C1C"/>
          <w:w w:val="105"/>
        </w:rPr>
        <w:t> of </w:t>
      </w:r>
      <w:r>
        <w:rPr>
          <w:color w:val="1C1C1C"/>
          <w:spacing w:val="-2"/>
          <w:w w:val="105"/>
        </w:rPr>
        <w:t>equity;</w:t>
      </w:r>
    </w:p>
    <w:p>
      <w:pPr>
        <w:pStyle w:val="BodyText"/>
        <w:tabs>
          <w:tab w:pos="2215" w:val="left" w:leader="none"/>
        </w:tabs>
        <w:spacing w:line="249" w:lineRule="auto" w:before="249"/>
        <w:ind w:left="2213" w:right="354" w:hanging="733"/>
        <w:jc w:val="both"/>
      </w:pPr>
      <w:r>
        <w:rPr>
          <w:color w:val="1C1C1C"/>
          <w:spacing w:val="-4"/>
          <w:sz w:val="17"/>
        </w:rPr>
        <w:t>111.</w:t>
      </w:r>
      <w:r>
        <w:rPr>
          <w:color w:val="1C1C1C"/>
          <w:sz w:val="17"/>
        </w:rPr>
        <w:tab/>
        <w:tab/>
      </w:r>
      <w:r>
        <w:rPr>
          <w:color w:val="1C1C1C"/>
        </w:rPr>
        <w:t>no approval or consent from any other person or entity is required for the County's execution of this Agreement;</w:t>
      </w:r>
      <w:r>
        <w:rPr>
          <w:color w:val="1C1C1C"/>
          <w:spacing w:val="40"/>
        </w:rPr>
        <w:t> </w:t>
      </w:r>
      <w:r>
        <w:rPr>
          <w:color w:val="1C1C1C"/>
        </w:rPr>
        <w:t>and</w:t>
      </w:r>
    </w:p>
    <w:p>
      <w:pPr>
        <w:pStyle w:val="BodyText"/>
        <w:tabs>
          <w:tab w:pos="2210" w:val="left" w:leader="none"/>
        </w:tabs>
        <w:spacing w:line="252" w:lineRule="auto" w:before="239"/>
        <w:ind w:left="2206" w:right="369" w:hanging="737"/>
      </w:pPr>
      <w:r>
        <w:rPr>
          <w:color w:val="1C1C1C"/>
          <w:spacing w:val="-4"/>
        </w:rPr>
        <w:t>1v.</w:t>
      </w:r>
      <w:r>
        <w:rPr>
          <w:color w:val="1C1C1C"/>
        </w:rPr>
        <w:tab/>
        <w:tab/>
        <w:t>this</w:t>
      </w:r>
      <w:r>
        <w:rPr>
          <w:color w:val="1C1C1C"/>
          <w:spacing w:val="-2"/>
        </w:rPr>
        <w:t> </w:t>
      </w:r>
      <w:r>
        <w:rPr>
          <w:color w:val="1C1C1C"/>
        </w:rPr>
        <w:t>Agreement is</w:t>
      </w:r>
      <w:r>
        <w:rPr>
          <w:color w:val="1C1C1C"/>
          <w:spacing w:val="-5"/>
        </w:rPr>
        <w:t> </w:t>
      </w:r>
      <w:r>
        <w:rPr>
          <w:color w:val="1C1C1C"/>
        </w:rPr>
        <w:t>executed by</w:t>
      </w:r>
      <w:r>
        <w:rPr>
          <w:color w:val="1C1C1C"/>
          <w:spacing w:val="-4"/>
        </w:rPr>
        <w:t> </w:t>
      </w:r>
      <w:r>
        <w:rPr>
          <w:color w:val="1C1C1C"/>
        </w:rPr>
        <w:t>duly authorized representatives</w:t>
      </w:r>
      <w:r>
        <w:rPr>
          <w:color w:val="1C1C1C"/>
          <w:spacing w:val="-4"/>
        </w:rPr>
        <w:t> </w:t>
      </w:r>
      <w:r>
        <w:rPr>
          <w:color w:val="1C1C1C"/>
        </w:rPr>
        <w:t>of</w:t>
      </w:r>
      <w:r>
        <w:rPr>
          <w:color w:val="1C1C1C"/>
          <w:spacing w:val="-1"/>
        </w:rPr>
        <w:t> </w:t>
      </w:r>
      <w:r>
        <w:rPr>
          <w:color w:val="1C1C1C"/>
        </w:rPr>
        <w:t>the</w:t>
      </w:r>
      <w:r>
        <w:rPr>
          <w:color w:val="1C1C1C"/>
          <w:spacing w:val="-2"/>
        </w:rPr>
        <w:t> </w:t>
      </w:r>
      <w:r>
        <w:rPr>
          <w:color w:val="1C1C1C"/>
        </w:rPr>
        <w:t>County who</w:t>
      </w:r>
      <w:r>
        <w:rPr>
          <w:color w:val="1C1C1C"/>
          <w:spacing w:val="4"/>
        </w:rPr>
        <w:t> </w:t>
      </w:r>
      <w:r>
        <w:rPr>
          <w:color w:val="1C1C1C"/>
        </w:rPr>
        <w:t>are</w:t>
      </w:r>
      <w:r>
        <w:rPr>
          <w:color w:val="1C1C1C"/>
          <w:spacing w:val="2"/>
        </w:rPr>
        <w:t> </w:t>
      </w:r>
      <w:r>
        <w:rPr>
          <w:color w:val="1C1C1C"/>
        </w:rPr>
        <w:t>fully</w:t>
      </w:r>
      <w:r>
        <w:rPr>
          <w:color w:val="1C1C1C"/>
          <w:spacing w:val="10"/>
        </w:rPr>
        <w:t> </w:t>
      </w:r>
      <w:r>
        <w:rPr>
          <w:color w:val="1C1C1C"/>
        </w:rPr>
        <w:t>authorized</w:t>
      </w:r>
      <w:r>
        <w:rPr>
          <w:color w:val="1C1C1C"/>
          <w:spacing w:val="17"/>
        </w:rPr>
        <w:t> </w:t>
      </w:r>
      <w:r>
        <w:rPr>
          <w:color w:val="1C1C1C"/>
        </w:rPr>
        <w:t>to</w:t>
      </w:r>
      <w:r>
        <w:rPr>
          <w:color w:val="1C1C1C"/>
          <w:spacing w:val="-1"/>
        </w:rPr>
        <w:t> </w:t>
      </w:r>
      <w:r>
        <w:rPr>
          <w:color w:val="1C1C1C"/>
        </w:rPr>
        <w:t>execute</w:t>
      </w:r>
      <w:r>
        <w:rPr>
          <w:color w:val="1C1C1C"/>
          <w:spacing w:val="16"/>
        </w:rPr>
        <w:t> </w:t>
      </w:r>
      <w:r>
        <w:rPr>
          <w:color w:val="1C1C1C"/>
        </w:rPr>
        <w:t>this</w:t>
      </w:r>
      <w:r>
        <w:rPr>
          <w:color w:val="1C1C1C"/>
          <w:spacing w:val="11"/>
        </w:rPr>
        <w:t> </w:t>
      </w:r>
      <w:r>
        <w:rPr>
          <w:color w:val="1C1C1C"/>
        </w:rPr>
        <w:t>Agreement</w:t>
      </w:r>
      <w:r>
        <w:rPr>
          <w:color w:val="1C1C1C"/>
          <w:spacing w:val="22"/>
        </w:rPr>
        <w:t> </w:t>
      </w:r>
      <w:r>
        <w:rPr>
          <w:color w:val="1C1C1C"/>
        </w:rPr>
        <w:t>on</w:t>
      </w:r>
      <w:r>
        <w:rPr>
          <w:color w:val="1C1C1C"/>
          <w:spacing w:val="2"/>
        </w:rPr>
        <w:t> </w:t>
      </w:r>
      <w:r>
        <w:rPr>
          <w:color w:val="1C1C1C"/>
        </w:rPr>
        <w:t>behalf</w:t>
      </w:r>
      <w:r>
        <w:rPr>
          <w:color w:val="1C1C1C"/>
          <w:spacing w:val="10"/>
        </w:rPr>
        <w:t> </w:t>
      </w:r>
      <w:r>
        <w:rPr>
          <w:color w:val="1C1C1C"/>
        </w:rPr>
        <w:t>of</w:t>
      </w:r>
      <w:r>
        <w:rPr>
          <w:color w:val="1C1C1C"/>
          <w:spacing w:val="7"/>
        </w:rPr>
        <w:t> </w:t>
      </w:r>
      <w:r>
        <w:rPr>
          <w:color w:val="1C1C1C"/>
        </w:rPr>
        <w:t>the</w:t>
      </w:r>
      <w:r>
        <w:rPr>
          <w:color w:val="1C1C1C"/>
          <w:spacing w:val="-3"/>
        </w:rPr>
        <w:t> </w:t>
      </w:r>
      <w:r>
        <w:rPr>
          <w:color w:val="1C1C1C"/>
          <w:spacing w:val="-2"/>
        </w:rPr>
        <w:t>County.</w:t>
      </w:r>
    </w:p>
    <w:p>
      <w:pPr>
        <w:pStyle w:val="ListParagraph"/>
        <w:numPr>
          <w:ilvl w:val="1"/>
          <w:numId w:val="1"/>
        </w:numPr>
        <w:tabs>
          <w:tab w:pos="1477" w:val="left" w:leader="none"/>
        </w:tabs>
        <w:spacing w:line="240" w:lineRule="auto" w:before="243" w:after="0"/>
        <w:ind w:left="1477" w:right="0" w:hanging="716"/>
        <w:jc w:val="left"/>
        <w:rPr>
          <w:color w:val="1C1C1C"/>
          <w:sz w:val="23"/>
        </w:rPr>
      </w:pPr>
      <w:r>
        <w:rPr>
          <w:color w:val="1C1C1C"/>
          <w:w w:val="105"/>
          <w:sz w:val="23"/>
        </w:rPr>
        <w:t>DEVELOPER.</w:t>
      </w:r>
      <w:r>
        <w:rPr>
          <w:color w:val="1C1C1C"/>
          <w:spacing w:val="43"/>
          <w:w w:val="105"/>
          <w:sz w:val="23"/>
        </w:rPr>
        <w:t> </w:t>
      </w:r>
      <w:r>
        <w:rPr>
          <w:color w:val="1C1C1C"/>
          <w:w w:val="105"/>
          <w:sz w:val="23"/>
        </w:rPr>
        <w:t>Developer</w:t>
      </w:r>
      <w:r>
        <w:rPr>
          <w:color w:val="1C1C1C"/>
          <w:spacing w:val="-8"/>
          <w:w w:val="105"/>
          <w:sz w:val="23"/>
        </w:rPr>
        <w:t> </w:t>
      </w:r>
      <w:r>
        <w:rPr>
          <w:color w:val="1C1C1C"/>
          <w:w w:val="105"/>
          <w:sz w:val="23"/>
        </w:rPr>
        <w:t>represents</w:t>
      </w:r>
      <w:r>
        <w:rPr>
          <w:color w:val="1C1C1C"/>
          <w:spacing w:val="-12"/>
          <w:w w:val="105"/>
          <w:sz w:val="23"/>
        </w:rPr>
        <w:t> </w:t>
      </w:r>
      <w:r>
        <w:rPr>
          <w:color w:val="1C1C1C"/>
          <w:w w:val="105"/>
          <w:sz w:val="23"/>
        </w:rPr>
        <w:t>and</w:t>
      </w:r>
      <w:r>
        <w:rPr>
          <w:color w:val="1C1C1C"/>
          <w:spacing w:val="-15"/>
          <w:w w:val="105"/>
          <w:sz w:val="23"/>
        </w:rPr>
        <w:t> </w:t>
      </w:r>
      <w:r>
        <w:rPr>
          <w:color w:val="1C1C1C"/>
          <w:w w:val="105"/>
          <w:sz w:val="23"/>
        </w:rPr>
        <w:t>warrants</w:t>
      </w:r>
      <w:r>
        <w:rPr>
          <w:color w:val="1C1C1C"/>
          <w:spacing w:val="-6"/>
          <w:w w:val="105"/>
          <w:sz w:val="23"/>
        </w:rPr>
        <w:t> </w:t>
      </w:r>
      <w:r>
        <w:rPr>
          <w:color w:val="1C1C1C"/>
          <w:spacing w:val="-2"/>
          <w:w w:val="105"/>
          <w:sz w:val="23"/>
        </w:rPr>
        <w:t>that:</w:t>
      </w:r>
    </w:p>
    <w:p>
      <w:pPr>
        <w:pStyle w:val="ListParagraph"/>
        <w:numPr>
          <w:ilvl w:val="2"/>
          <w:numId w:val="1"/>
        </w:numPr>
        <w:tabs>
          <w:tab w:pos="2196" w:val="left" w:leader="none"/>
          <w:tab w:pos="2198" w:val="left" w:leader="none"/>
        </w:tabs>
        <w:spacing w:line="256" w:lineRule="auto" w:before="245" w:after="0"/>
        <w:ind w:left="2196" w:right="368" w:hanging="741"/>
        <w:jc w:val="both"/>
        <w:rPr>
          <w:sz w:val="23"/>
        </w:rPr>
      </w:pPr>
      <w:r>
        <w:rPr>
          <w:color w:val="1C1C1C"/>
          <w:w w:val="105"/>
          <w:sz w:val="23"/>
        </w:rPr>
        <w:t>Developer</w:t>
      </w:r>
      <w:r>
        <w:rPr>
          <w:color w:val="1C1C1C"/>
          <w:spacing w:val="-16"/>
          <w:w w:val="105"/>
          <w:sz w:val="23"/>
        </w:rPr>
        <w:t> </w:t>
      </w:r>
      <w:r>
        <w:rPr>
          <w:color w:val="1C1C1C"/>
          <w:w w:val="105"/>
          <w:sz w:val="23"/>
        </w:rPr>
        <w:t>has</w:t>
      </w:r>
      <w:r>
        <w:rPr>
          <w:color w:val="1C1C1C"/>
          <w:spacing w:val="-15"/>
          <w:w w:val="105"/>
          <w:sz w:val="23"/>
        </w:rPr>
        <w:t> </w:t>
      </w:r>
      <w:r>
        <w:rPr>
          <w:color w:val="1C1C1C"/>
          <w:w w:val="105"/>
          <w:sz w:val="23"/>
        </w:rPr>
        <w:t>all</w:t>
      </w:r>
      <w:r>
        <w:rPr>
          <w:color w:val="1C1C1C"/>
          <w:spacing w:val="-15"/>
          <w:w w:val="105"/>
          <w:sz w:val="23"/>
        </w:rPr>
        <w:t> </w:t>
      </w:r>
      <w:r>
        <w:rPr>
          <w:color w:val="1C1C1C"/>
          <w:w w:val="105"/>
          <w:sz w:val="23"/>
        </w:rPr>
        <w:t>necessary</w:t>
      </w:r>
      <w:r>
        <w:rPr>
          <w:color w:val="1C1C1C"/>
          <w:spacing w:val="-15"/>
          <w:w w:val="105"/>
          <w:sz w:val="23"/>
        </w:rPr>
        <w:t> </w:t>
      </w:r>
      <w:r>
        <w:rPr>
          <w:color w:val="1C1C1C"/>
          <w:w w:val="105"/>
          <w:sz w:val="23"/>
        </w:rPr>
        <w:t>power</w:t>
      </w:r>
      <w:r>
        <w:rPr>
          <w:color w:val="1C1C1C"/>
          <w:spacing w:val="-15"/>
          <w:w w:val="105"/>
          <w:sz w:val="23"/>
        </w:rPr>
        <w:t> </w:t>
      </w:r>
      <w:r>
        <w:rPr>
          <w:color w:val="1C1C1C"/>
          <w:w w:val="105"/>
          <w:sz w:val="23"/>
        </w:rPr>
        <w:t>and</w:t>
      </w:r>
      <w:r>
        <w:rPr>
          <w:color w:val="1C1C1C"/>
          <w:spacing w:val="-15"/>
          <w:w w:val="105"/>
          <w:sz w:val="23"/>
        </w:rPr>
        <w:t> </w:t>
      </w:r>
      <w:r>
        <w:rPr>
          <w:color w:val="1C1C1C"/>
          <w:w w:val="105"/>
          <w:sz w:val="23"/>
        </w:rPr>
        <w:t>authority</w:t>
      </w:r>
      <w:r>
        <w:rPr>
          <w:color w:val="1C1C1C"/>
          <w:spacing w:val="-15"/>
          <w:w w:val="105"/>
          <w:sz w:val="23"/>
        </w:rPr>
        <w:t> </w:t>
      </w:r>
      <w:r>
        <w:rPr>
          <w:color w:val="1C1C1C"/>
          <w:w w:val="105"/>
          <w:sz w:val="23"/>
        </w:rPr>
        <w:t>to</w:t>
      </w:r>
      <w:r>
        <w:rPr>
          <w:color w:val="1C1C1C"/>
          <w:spacing w:val="-15"/>
          <w:w w:val="105"/>
          <w:sz w:val="23"/>
        </w:rPr>
        <w:t> </w:t>
      </w:r>
      <w:r>
        <w:rPr>
          <w:color w:val="1C1C1C"/>
          <w:w w:val="105"/>
          <w:sz w:val="23"/>
        </w:rPr>
        <w:t>execute</w:t>
      </w:r>
      <w:r>
        <w:rPr>
          <w:color w:val="1C1C1C"/>
          <w:spacing w:val="-15"/>
          <w:w w:val="105"/>
          <w:sz w:val="23"/>
        </w:rPr>
        <w:t> </w:t>
      </w:r>
      <w:r>
        <w:rPr>
          <w:color w:val="1C1C1C"/>
          <w:w w:val="105"/>
          <w:sz w:val="23"/>
        </w:rPr>
        <w:t>and</w:t>
      </w:r>
      <w:r>
        <w:rPr>
          <w:color w:val="1C1C1C"/>
          <w:spacing w:val="-15"/>
          <w:w w:val="105"/>
          <w:sz w:val="23"/>
        </w:rPr>
        <w:t> </w:t>
      </w:r>
      <w:r>
        <w:rPr>
          <w:color w:val="1C1C1C"/>
          <w:w w:val="105"/>
          <w:sz w:val="23"/>
        </w:rPr>
        <w:t>deliver</w:t>
      </w:r>
      <w:r>
        <w:rPr>
          <w:color w:val="1C1C1C"/>
          <w:spacing w:val="-16"/>
          <w:w w:val="105"/>
          <w:sz w:val="23"/>
        </w:rPr>
        <w:t> </w:t>
      </w:r>
      <w:r>
        <w:rPr>
          <w:color w:val="1C1C1C"/>
          <w:w w:val="105"/>
          <w:sz w:val="23"/>
        </w:rPr>
        <w:t>this Agreement and to perform its obligations hereunder;</w:t>
      </w:r>
    </w:p>
    <w:p>
      <w:pPr>
        <w:pStyle w:val="BodyText"/>
        <w:spacing w:line="249" w:lineRule="auto" w:before="228"/>
        <w:ind w:left="2186" w:right="379" w:hanging="737"/>
        <w:jc w:val="both"/>
      </w:pPr>
      <w:r>
        <w:rPr>
          <w:color w:val="1C1C1C"/>
        </w:rPr>
        <w:t>11.</w:t>
      </w:r>
      <w:r>
        <w:rPr>
          <w:color w:val="1C1C1C"/>
          <w:spacing w:val="80"/>
          <w:w w:val="105"/>
        </w:rPr>
        <w:t>  </w:t>
      </w:r>
      <w:r>
        <w:rPr>
          <w:color w:val="1C1C1C"/>
          <w:w w:val="105"/>
        </w:rPr>
        <w:t>upon</w:t>
      </w:r>
      <w:r>
        <w:rPr>
          <w:color w:val="1C1C1C"/>
          <w:spacing w:val="-14"/>
          <w:w w:val="105"/>
        </w:rPr>
        <w:t> </w:t>
      </w:r>
      <w:r>
        <w:rPr>
          <w:color w:val="1C1C1C"/>
          <w:w w:val="105"/>
        </w:rPr>
        <w:t>execution</w:t>
      </w:r>
      <w:r>
        <w:rPr>
          <w:color w:val="1C1C1C"/>
          <w:spacing w:val="-5"/>
          <w:w w:val="105"/>
        </w:rPr>
        <w:t> </w:t>
      </w:r>
      <w:r>
        <w:rPr>
          <w:color w:val="1C1C1C"/>
          <w:w w:val="105"/>
        </w:rPr>
        <w:t>and</w:t>
      </w:r>
      <w:r>
        <w:rPr>
          <w:color w:val="1C1C1C"/>
          <w:spacing w:val="-13"/>
          <w:w w:val="105"/>
        </w:rPr>
        <w:t> </w:t>
      </w:r>
      <w:r>
        <w:rPr>
          <w:color w:val="1C1C1C"/>
          <w:w w:val="105"/>
        </w:rPr>
        <w:t>delivery</w:t>
      </w:r>
      <w:r>
        <w:rPr>
          <w:color w:val="1C1C1C"/>
          <w:spacing w:val="-9"/>
          <w:w w:val="105"/>
        </w:rPr>
        <w:t> </w:t>
      </w:r>
      <w:r>
        <w:rPr>
          <w:color w:val="1C1C1C"/>
          <w:w w:val="105"/>
        </w:rPr>
        <w:t>by</w:t>
      </w:r>
      <w:r>
        <w:rPr>
          <w:color w:val="1C1C1C"/>
          <w:spacing w:val="-16"/>
          <w:w w:val="105"/>
        </w:rPr>
        <w:t> </w:t>
      </w:r>
      <w:r>
        <w:rPr>
          <w:color w:val="1C1C1C"/>
          <w:w w:val="105"/>
        </w:rPr>
        <w:t>Developer</w:t>
      </w:r>
      <w:r>
        <w:rPr>
          <w:color w:val="1C1C1C"/>
          <w:spacing w:val="-6"/>
          <w:w w:val="105"/>
        </w:rPr>
        <w:t> </w:t>
      </w:r>
      <w:r>
        <w:rPr>
          <w:color w:val="1C1C1C"/>
          <w:w w:val="105"/>
        </w:rPr>
        <w:t>and</w:t>
      </w:r>
      <w:r>
        <w:rPr>
          <w:color w:val="1C1C1C"/>
          <w:spacing w:val="-13"/>
          <w:w w:val="105"/>
        </w:rPr>
        <w:t> </w:t>
      </w:r>
      <w:r>
        <w:rPr>
          <w:color w:val="1C1C1C"/>
          <w:w w:val="105"/>
        </w:rPr>
        <w:t>the</w:t>
      </w:r>
      <w:r>
        <w:rPr>
          <w:color w:val="1C1C1C"/>
          <w:spacing w:val="-16"/>
          <w:w w:val="105"/>
        </w:rPr>
        <w:t> </w:t>
      </w:r>
      <w:r>
        <w:rPr>
          <w:color w:val="1C1C1C"/>
          <w:w w:val="105"/>
        </w:rPr>
        <w:t>County,</w:t>
      </w:r>
      <w:r>
        <w:rPr>
          <w:color w:val="1C1C1C"/>
          <w:spacing w:val="-6"/>
          <w:w w:val="105"/>
        </w:rPr>
        <w:t> </w:t>
      </w:r>
      <w:r>
        <w:rPr>
          <w:color w:val="1C1C1C"/>
          <w:w w:val="105"/>
        </w:rPr>
        <w:t>this</w:t>
      </w:r>
      <w:r>
        <w:rPr>
          <w:color w:val="1C1C1C"/>
          <w:spacing w:val="-11"/>
          <w:w w:val="105"/>
        </w:rPr>
        <w:t> </w:t>
      </w:r>
      <w:r>
        <w:rPr>
          <w:color w:val="1C1C1C"/>
          <w:w w:val="105"/>
        </w:rPr>
        <w:t>Agreement </w:t>
      </w:r>
      <w:r>
        <w:rPr>
          <w:color w:val="1C1C1C"/>
        </w:rPr>
        <w:t>shall</w:t>
      </w:r>
      <w:r>
        <w:rPr>
          <w:color w:val="1C1C1C"/>
          <w:spacing w:val="56"/>
        </w:rPr>
        <w:t> </w:t>
      </w:r>
      <w:r>
        <w:rPr>
          <w:color w:val="1C1C1C"/>
        </w:rPr>
        <w:t>be</w:t>
      </w:r>
      <w:r>
        <w:rPr>
          <w:color w:val="1C1C1C"/>
          <w:spacing w:val="56"/>
        </w:rPr>
        <w:t> </w:t>
      </w:r>
      <w:r>
        <w:rPr>
          <w:color w:val="1C1C1C"/>
        </w:rPr>
        <w:t>a</w:t>
      </w:r>
      <w:r>
        <w:rPr>
          <w:color w:val="1C1C1C"/>
          <w:spacing w:val="50"/>
        </w:rPr>
        <w:t> </w:t>
      </w:r>
      <w:r>
        <w:rPr>
          <w:color w:val="1C1C1C"/>
        </w:rPr>
        <w:t>valid,</w:t>
      </w:r>
      <w:r>
        <w:rPr>
          <w:color w:val="1C1C1C"/>
          <w:spacing w:val="57"/>
        </w:rPr>
        <w:t> </w:t>
      </w:r>
      <w:r>
        <w:rPr>
          <w:color w:val="1C1C1C"/>
        </w:rPr>
        <w:t>legal,</w:t>
      </w:r>
      <w:r>
        <w:rPr>
          <w:color w:val="1C1C1C"/>
          <w:spacing w:val="60"/>
        </w:rPr>
        <w:t> </w:t>
      </w:r>
      <w:r>
        <w:rPr>
          <w:color w:val="1C1C1C"/>
        </w:rPr>
        <w:t>binding</w:t>
      </w:r>
      <w:r>
        <w:rPr>
          <w:color w:val="1C1C1C"/>
          <w:spacing w:val="61"/>
        </w:rPr>
        <w:t> </w:t>
      </w:r>
      <w:r>
        <w:rPr>
          <w:color w:val="1C1C1C"/>
        </w:rPr>
        <w:t>and</w:t>
      </w:r>
      <w:r>
        <w:rPr>
          <w:color w:val="1C1C1C"/>
          <w:spacing w:val="56"/>
        </w:rPr>
        <w:t> </w:t>
      </w:r>
      <w:r>
        <w:rPr>
          <w:color w:val="1C1C1C"/>
        </w:rPr>
        <w:t>enforceable</w:t>
      </w:r>
      <w:r>
        <w:rPr>
          <w:color w:val="1C1C1C"/>
          <w:spacing w:val="66"/>
        </w:rPr>
        <w:t> </w:t>
      </w:r>
      <w:r>
        <w:rPr>
          <w:color w:val="1C1C1C"/>
        </w:rPr>
        <w:t>obligation</w:t>
      </w:r>
      <w:r>
        <w:rPr>
          <w:color w:val="1C1C1C"/>
          <w:spacing w:val="67"/>
        </w:rPr>
        <w:t> </w:t>
      </w:r>
      <w:r>
        <w:rPr>
          <w:color w:val="1C1C1C"/>
        </w:rPr>
        <w:t>of</w:t>
      </w:r>
      <w:r>
        <w:rPr>
          <w:color w:val="1C1C1C"/>
          <w:spacing w:val="52"/>
        </w:rPr>
        <w:t> </w:t>
      </w:r>
      <w:r>
        <w:rPr>
          <w:color w:val="1C1C1C"/>
          <w:spacing w:val="-2"/>
        </w:rPr>
        <w:t>Developer</w:t>
      </w:r>
    </w:p>
    <w:p>
      <w:pPr>
        <w:pStyle w:val="BodyText"/>
        <w:spacing w:after="0" w:line="249" w:lineRule="auto"/>
        <w:jc w:val="both"/>
        <w:sectPr>
          <w:footerReference w:type="default" r:id="rId8"/>
          <w:pgSz w:w="12240" w:h="15840"/>
          <w:pgMar w:header="0" w:footer="890" w:top="1520" w:bottom="1080" w:left="1440" w:right="1080"/>
        </w:sectPr>
      </w:pPr>
    </w:p>
    <w:p>
      <w:pPr>
        <w:pStyle w:val="BodyText"/>
        <w:spacing w:line="252" w:lineRule="auto" w:before="66"/>
        <w:ind w:left="2328" w:right="258" w:firstLine="4"/>
        <w:jc w:val="both"/>
      </w:pPr>
      <w:r>
        <w:rPr>
          <w:color w:val="1C1C1C"/>
          <w:w w:val="105"/>
        </w:rPr>
        <w:t>enforceable</w:t>
      </w:r>
      <w:r>
        <w:rPr>
          <w:color w:val="1C1C1C"/>
          <w:spacing w:val="-6"/>
          <w:w w:val="105"/>
        </w:rPr>
        <w:t> </w:t>
      </w:r>
      <w:r>
        <w:rPr>
          <w:color w:val="1C1C1C"/>
          <w:w w:val="105"/>
        </w:rPr>
        <w:t>against</w:t>
      </w:r>
      <w:r>
        <w:rPr>
          <w:color w:val="1C1C1C"/>
          <w:spacing w:val="-7"/>
          <w:w w:val="105"/>
        </w:rPr>
        <w:t> </w:t>
      </w:r>
      <w:r>
        <w:rPr>
          <w:color w:val="1C1C1C"/>
          <w:w w:val="105"/>
        </w:rPr>
        <w:t>Developer in</w:t>
      </w:r>
      <w:r>
        <w:rPr>
          <w:color w:val="1C1C1C"/>
          <w:spacing w:val="-16"/>
          <w:w w:val="105"/>
        </w:rPr>
        <w:t> </w:t>
      </w:r>
      <w:r>
        <w:rPr>
          <w:color w:val="1C1C1C"/>
          <w:w w:val="105"/>
        </w:rPr>
        <w:t>accordance</w:t>
      </w:r>
      <w:r>
        <w:rPr>
          <w:color w:val="1C1C1C"/>
          <w:w w:val="105"/>
        </w:rPr>
        <w:t> with</w:t>
      </w:r>
      <w:r>
        <w:rPr>
          <w:color w:val="1C1C1C"/>
          <w:spacing w:val="-6"/>
          <w:w w:val="105"/>
        </w:rPr>
        <w:t> </w:t>
      </w:r>
      <w:r>
        <w:rPr>
          <w:color w:val="1C1C1C"/>
          <w:w w:val="105"/>
        </w:rPr>
        <w:t>its</w:t>
      </w:r>
      <w:r>
        <w:rPr>
          <w:color w:val="1C1C1C"/>
          <w:spacing w:val="-15"/>
          <w:w w:val="105"/>
        </w:rPr>
        <w:t> </w:t>
      </w:r>
      <w:r>
        <w:rPr>
          <w:color w:val="1C1C1C"/>
          <w:w w:val="105"/>
        </w:rPr>
        <w:t>terms,</w:t>
      </w:r>
      <w:r>
        <w:rPr>
          <w:color w:val="1C1C1C"/>
          <w:spacing w:val="-12"/>
          <w:w w:val="105"/>
        </w:rPr>
        <w:t> </w:t>
      </w:r>
      <w:r>
        <w:rPr>
          <w:color w:val="1C1C1C"/>
          <w:w w:val="105"/>
        </w:rPr>
        <w:t>subject</w:t>
      </w:r>
      <w:r>
        <w:rPr>
          <w:color w:val="1C1C1C"/>
          <w:spacing w:val="-7"/>
          <w:w w:val="105"/>
        </w:rPr>
        <w:t> </w:t>
      </w:r>
      <w:r>
        <w:rPr>
          <w:color w:val="1C1C1C"/>
          <w:w w:val="105"/>
        </w:rPr>
        <w:t>to</w:t>
      </w:r>
      <w:r>
        <w:rPr>
          <w:color w:val="1C1C1C"/>
          <w:spacing w:val="-15"/>
          <w:w w:val="105"/>
        </w:rPr>
        <w:t> </w:t>
      </w:r>
      <w:r>
        <w:rPr>
          <w:color w:val="1C1C1C"/>
          <w:w w:val="105"/>
        </w:rPr>
        <w:t>any </w:t>
      </w:r>
      <w:r>
        <w:rPr>
          <w:color w:val="1C1C1C"/>
        </w:rPr>
        <w:t>applicable laws of bankruptcy, insolvency or reorganization, laws affecting </w:t>
      </w:r>
      <w:r>
        <w:rPr>
          <w:color w:val="1C1C1C"/>
          <w:w w:val="105"/>
        </w:rPr>
        <w:t>the</w:t>
      </w:r>
      <w:r>
        <w:rPr>
          <w:color w:val="1C1C1C"/>
          <w:w w:val="105"/>
        </w:rPr>
        <w:t> enforcement</w:t>
      </w:r>
      <w:r>
        <w:rPr>
          <w:color w:val="1C1C1C"/>
          <w:w w:val="105"/>
        </w:rPr>
        <w:t> of</w:t>
      </w:r>
      <w:r>
        <w:rPr>
          <w:color w:val="1C1C1C"/>
          <w:w w:val="105"/>
        </w:rPr>
        <w:t> creditors'</w:t>
      </w:r>
      <w:r>
        <w:rPr>
          <w:color w:val="1C1C1C"/>
          <w:w w:val="105"/>
        </w:rPr>
        <w:t> rights</w:t>
      </w:r>
      <w:r>
        <w:rPr>
          <w:color w:val="1C1C1C"/>
          <w:w w:val="105"/>
        </w:rPr>
        <w:t> generally,</w:t>
      </w:r>
      <w:r>
        <w:rPr>
          <w:color w:val="1C1C1C"/>
          <w:w w:val="105"/>
        </w:rPr>
        <w:t> and</w:t>
      </w:r>
      <w:r>
        <w:rPr>
          <w:color w:val="1C1C1C"/>
          <w:w w:val="105"/>
        </w:rPr>
        <w:t> general</w:t>
      </w:r>
      <w:r>
        <w:rPr>
          <w:color w:val="1C1C1C"/>
          <w:w w:val="105"/>
        </w:rPr>
        <w:t> principles of </w:t>
      </w:r>
      <w:r>
        <w:rPr>
          <w:color w:val="1C1C1C"/>
          <w:spacing w:val="-2"/>
          <w:w w:val="105"/>
        </w:rPr>
        <w:t>equity;</w:t>
      </w:r>
    </w:p>
    <w:p>
      <w:pPr>
        <w:pStyle w:val="BodyText"/>
        <w:spacing w:line="252" w:lineRule="auto" w:before="241"/>
        <w:ind w:left="2319" w:right="263" w:hanging="710"/>
        <w:jc w:val="both"/>
      </w:pPr>
      <w:r>
        <w:rPr>
          <w:color w:val="1C1C1C"/>
        </w:rPr>
        <w:t>m.</w:t>
      </w:r>
      <w:r>
        <w:rPr>
          <w:color w:val="1C1C1C"/>
          <w:spacing w:val="40"/>
        </w:rPr>
        <w:t>  </w:t>
      </w:r>
      <w:r>
        <w:rPr>
          <w:color w:val="1C1C1C"/>
        </w:rPr>
        <w:t>no approval or consent from any other person or entity is required for Developer's execution of this Agreement;</w:t>
      </w:r>
    </w:p>
    <w:p>
      <w:pPr>
        <w:pStyle w:val="BodyText"/>
        <w:tabs>
          <w:tab w:pos="2309" w:val="left" w:leader="none"/>
        </w:tabs>
        <w:spacing w:line="249" w:lineRule="auto" w:before="243"/>
        <w:ind w:left="2309" w:right="306" w:hanging="735"/>
      </w:pPr>
      <w:r>
        <w:rPr>
          <w:color w:val="1C1C1C"/>
          <w:spacing w:val="-4"/>
          <w:w w:val="105"/>
        </w:rPr>
        <w:t>1v.</w:t>
      </w:r>
      <w:r>
        <w:rPr>
          <w:color w:val="1C1C1C"/>
        </w:rPr>
        <w:tab/>
      </w:r>
      <w:r>
        <w:rPr>
          <w:color w:val="1C1C1C"/>
          <w:w w:val="105"/>
        </w:rPr>
        <w:t>Developer</w:t>
      </w:r>
      <w:r>
        <w:rPr>
          <w:color w:val="1C1C1C"/>
          <w:spacing w:val="15"/>
          <w:w w:val="105"/>
        </w:rPr>
        <w:t> </w:t>
      </w:r>
      <w:r>
        <w:rPr>
          <w:color w:val="1C1C1C"/>
          <w:w w:val="105"/>
        </w:rPr>
        <w:t>will</w:t>
      </w:r>
      <w:r>
        <w:rPr>
          <w:color w:val="1C1C1C"/>
          <w:w w:val="105"/>
        </w:rPr>
        <w:t> negotiate</w:t>
      </w:r>
      <w:r>
        <w:rPr>
          <w:color w:val="1C1C1C"/>
          <w:spacing w:val="15"/>
          <w:w w:val="105"/>
        </w:rPr>
        <w:t> </w:t>
      </w:r>
      <w:r>
        <w:rPr>
          <w:color w:val="1C1C1C"/>
          <w:w w:val="105"/>
        </w:rPr>
        <w:t>in</w:t>
      </w:r>
      <w:r>
        <w:rPr>
          <w:color w:val="1C1C1C"/>
          <w:spacing w:val="-1"/>
          <w:w w:val="105"/>
        </w:rPr>
        <w:t> </w:t>
      </w:r>
      <w:r>
        <w:rPr>
          <w:color w:val="1C1C1C"/>
          <w:w w:val="105"/>
        </w:rPr>
        <w:t>good faith</w:t>
      </w:r>
      <w:r>
        <w:rPr>
          <w:color w:val="1C1C1C"/>
          <w:w w:val="105"/>
        </w:rPr>
        <w:t> with the City of Sharon regarding Project benefits; and</w:t>
      </w:r>
    </w:p>
    <w:p>
      <w:pPr>
        <w:pStyle w:val="BodyText"/>
        <w:spacing w:line="252" w:lineRule="auto" w:before="243"/>
        <w:ind w:left="2299" w:right="277" w:hanging="715"/>
        <w:jc w:val="both"/>
      </w:pPr>
      <w:r>
        <w:rPr>
          <w:color w:val="1C1C1C"/>
        </w:rPr>
        <w:t>v.</w:t>
      </w:r>
      <w:r>
        <w:rPr>
          <w:color w:val="1C1C1C"/>
          <w:spacing w:val="80"/>
          <w:w w:val="150"/>
        </w:rPr>
        <w:t>  </w:t>
      </w:r>
      <w:r>
        <w:rPr>
          <w:color w:val="1C1C1C"/>
        </w:rPr>
        <w:t>this</w:t>
      </w:r>
      <w:r>
        <w:rPr>
          <w:color w:val="1C1C1C"/>
          <w:spacing w:val="40"/>
        </w:rPr>
        <w:t> </w:t>
      </w:r>
      <w:r>
        <w:rPr>
          <w:color w:val="1C1C1C"/>
        </w:rPr>
        <w:t>Agreement</w:t>
      </w:r>
      <w:r>
        <w:rPr>
          <w:color w:val="1C1C1C"/>
          <w:spacing w:val="40"/>
        </w:rPr>
        <w:t> </w:t>
      </w:r>
      <w:r>
        <w:rPr>
          <w:color w:val="1C1C1C"/>
        </w:rPr>
        <w:t>is</w:t>
      </w:r>
      <w:r>
        <w:rPr>
          <w:color w:val="1C1C1C"/>
          <w:spacing w:val="40"/>
        </w:rPr>
        <w:t> </w:t>
      </w:r>
      <w:r>
        <w:rPr>
          <w:color w:val="1C1C1C"/>
        </w:rPr>
        <w:t>executed</w:t>
      </w:r>
      <w:r>
        <w:rPr>
          <w:color w:val="1C1C1C"/>
          <w:spacing w:val="40"/>
        </w:rPr>
        <w:t> </w:t>
      </w:r>
      <w:r>
        <w:rPr>
          <w:color w:val="1C1C1C"/>
        </w:rPr>
        <w:t>by</w:t>
      </w:r>
      <w:r>
        <w:rPr>
          <w:color w:val="1C1C1C"/>
          <w:spacing w:val="40"/>
        </w:rPr>
        <w:t> </w:t>
      </w:r>
      <w:r>
        <w:rPr>
          <w:color w:val="1C1C1C"/>
        </w:rPr>
        <w:t>a</w:t>
      </w:r>
      <w:r>
        <w:rPr>
          <w:color w:val="1C1C1C"/>
          <w:spacing w:val="40"/>
        </w:rPr>
        <w:t> </w:t>
      </w:r>
      <w:r>
        <w:rPr>
          <w:color w:val="1C1C1C"/>
        </w:rPr>
        <w:t>duly</w:t>
      </w:r>
      <w:r>
        <w:rPr>
          <w:color w:val="1C1C1C"/>
          <w:spacing w:val="40"/>
        </w:rPr>
        <w:t> </w:t>
      </w:r>
      <w:r>
        <w:rPr>
          <w:color w:val="1C1C1C"/>
        </w:rPr>
        <w:t>authorized</w:t>
      </w:r>
      <w:r>
        <w:rPr>
          <w:color w:val="1C1C1C"/>
          <w:spacing w:val="40"/>
        </w:rPr>
        <w:t> </w:t>
      </w:r>
      <w:r>
        <w:rPr>
          <w:color w:val="1C1C1C"/>
        </w:rPr>
        <w:t>representative</w:t>
      </w:r>
      <w:r>
        <w:rPr>
          <w:color w:val="1C1C1C"/>
          <w:spacing w:val="40"/>
        </w:rPr>
        <w:t> </w:t>
      </w:r>
      <w:r>
        <w:rPr>
          <w:color w:val="1C1C1C"/>
        </w:rPr>
        <w:t>of Developer, who is fully authorized to execute this Agreement on behalf of </w:t>
      </w:r>
      <w:r>
        <w:rPr>
          <w:color w:val="1C1C1C"/>
          <w:spacing w:val="-2"/>
        </w:rPr>
        <w:t>Developer.</w:t>
      </w:r>
    </w:p>
    <w:p>
      <w:pPr>
        <w:pStyle w:val="Heading3"/>
        <w:numPr>
          <w:ilvl w:val="0"/>
          <w:numId w:val="1"/>
        </w:numPr>
        <w:tabs>
          <w:tab w:pos="853" w:val="left" w:leader="none"/>
        </w:tabs>
        <w:spacing w:line="240" w:lineRule="auto" w:before="235" w:after="0"/>
        <w:ind w:left="853" w:right="0" w:hanging="717"/>
        <w:jc w:val="left"/>
        <w:rPr>
          <w:color w:val="1C1C1C"/>
        </w:rPr>
      </w:pPr>
      <w:r>
        <w:rPr>
          <w:color w:val="1C1C1C"/>
          <w:spacing w:val="-2"/>
          <w:w w:val="105"/>
        </w:rPr>
        <w:t>DEFAULT</w:t>
      </w:r>
      <w:r>
        <w:rPr>
          <w:color w:val="1C1C1C"/>
          <w:w w:val="105"/>
        </w:rPr>
        <w:t> </w:t>
      </w:r>
      <w:r>
        <w:rPr>
          <w:color w:val="1C1C1C"/>
          <w:spacing w:val="-2"/>
          <w:w w:val="105"/>
        </w:rPr>
        <w:t>PROVISIONS</w:t>
      </w:r>
    </w:p>
    <w:p>
      <w:pPr>
        <w:pStyle w:val="ListParagraph"/>
        <w:numPr>
          <w:ilvl w:val="1"/>
          <w:numId w:val="1"/>
        </w:numPr>
        <w:tabs>
          <w:tab w:pos="1565" w:val="left" w:leader="none"/>
        </w:tabs>
        <w:spacing w:line="252" w:lineRule="auto" w:before="255" w:after="0"/>
        <w:ind w:left="114" w:right="291" w:firstLine="734"/>
        <w:jc w:val="both"/>
        <w:rPr>
          <w:color w:val="1C1C1C"/>
          <w:sz w:val="23"/>
        </w:rPr>
      </w:pPr>
      <w:r>
        <w:rPr>
          <w:color w:val="1C1C1C"/>
          <w:w w:val="105"/>
          <w:sz w:val="23"/>
        </w:rPr>
        <w:t>If either</w:t>
      </w:r>
      <w:r>
        <w:rPr>
          <w:color w:val="1C1C1C"/>
          <w:w w:val="105"/>
          <w:sz w:val="23"/>
        </w:rPr>
        <w:t> Party fails</w:t>
      </w:r>
      <w:r>
        <w:rPr>
          <w:color w:val="1C1C1C"/>
          <w:w w:val="105"/>
          <w:sz w:val="23"/>
        </w:rPr>
        <w:t> to observe or perform</w:t>
      </w:r>
      <w:r>
        <w:rPr>
          <w:color w:val="1C1C1C"/>
          <w:w w:val="105"/>
          <w:sz w:val="23"/>
        </w:rPr>
        <w:t> any material</w:t>
      </w:r>
      <w:r>
        <w:rPr>
          <w:color w:val="1C1C1C"/>
          <w:w w:val="105"/>
          <w:sz w:val="23"/>
        </w:rPr>
        <w:t> condition</w:t>
      </w:r>
      <w:r>
        <w:rPr>
          <w:color w:val="1C1C1C"/>
          <w:w w:val="105"/>
          <w:sz w:val="23"/>
        </w:rPr>
        <w:t> or provision</w:t>
      </w:r>
      <w:r>
        <w:rPr>
          <w:color w:val="1C1C1C"/>
          <w:w w:val="105"/>
          <w:sz w:val="23"/>
        </w:rPr>
        <w:t> of this</w:t>
      </w:r>
      <w:r>
        <w:rPr>
          <w:color w:val="1C1C1C"/>
          <w:w w:val="105"/>
          <w:sz w:val="23"/>
        </w:rPr>
        <w:t> Agreement</w:t>
      </w:r>
      <w:r>
        <w:rPr>
          <w:color w:val="1C1C1C"/>
          <w:w w:val="105"/>
          <w:sz w:val="23"/>
        </w:rPr>
        <w:t> for sixty</w:t>
      </w:r>
      <w:r>
        <w:rPr>
          <w:color w:val="1C1C1C"/>
          <w:w w:val="105"/>
          <w:sz w:val="23"/>
        </w:rPr>
        <w:t> (60) days after</w:t>
      </w:r>
      <w:r>
        <w:rPr>
          <w:color w:val="1C1C1C"/>
          <w:w w:val="105"/>
          <w:sz w:val="23"/>
        </w:rPr>
        <w:t> receiving</w:t>
      </w:r>
      <w:r>
        <w:rPr>
          <w:color w:val="1C1C1C"/>
          <w:w w:val="105"/>
          <w:sz w:val="23"/>
        </w:rPr>
        <w:t> written</w:t>
      </w:r>
      <w:r>
        <w:rPr>
          <w:color w:val="1C1C1C"/>
          <w:w w:val="105"/>
          <w:sz w:val="23"/>
        </w:rPr>
        <w:t> notice</w:t>
      </w:r>
      <w:r>
        <w:rPr>
          <w:color w:val="1C1C1C"/>
          <w:w w:val="105"/>
          <w:sz w:val="23"/>
        </w:rPr>
        <w:t> of such failure</w:t>
      </w:r>
      <w:r>
        <w:rPr>
          <w:color w:val="1C1C1C"/>
          <w:w w:val="105"/>
          <w:sz w:val="23"/>
        </w:rPr>
        <w:t> from</w:t>
      </w:r>
      <w:r>
        <w:rPr>
          <w:color w:val="1C1C1C"/>
          <w:w w:val="105"/>
          <w:sz w:val="23"/>
        </w:rPr>
        <w:t> the other Party, then</w:t>
      </w:r>
      <w:r>
        <w:rPr>
          <w:color w:val="1C1C1C"/>
          <w:spacing w:val="-1"/>
          <w:w w:val="105"/>
          <w:sz w:val="23"/>
        </w:rPr>
        <w:t> </w:t>
      </w:r>
      <w:r>
        <w:rPr>
          <w:color w:val="1C1C1C"/>
          <w:w w:val="105"/>
          <w:sz w:val="23"/>
        </w:rPr>
        <w:t>the</w:t>
      </w:r>
      <w:r>
        <w:rPr>
          <w:color w:val="1C1C1C"/>
          <w:spacing w:val="-5"/>
          <w:w w:val="105"/>
          <w:sz w:val="23"/>
        </w:rPr>
        <w:t> </w:t>
      </w:r>
      <w:r>
        <w:rPr>
          <w:color w:val="1C1C1C"/>
          <w:w w:val="105"/>
          <w:sz w:val="23"/>
        </w:rPr>
        <w:t>aggrieved</w:t>
      </w:r>
      <w:r>
        <w:rPr>
          <w:color w:val="1C1C1C"/>
          <w:w w:val="105"/>
          <w:sz w:val="23"/>
        </w:rPr>
        <w:t> Party shall have</w:t>
      </w:r>
      <w:r>
        <w:rPr>
          <w:color w:val="1C1C1C"/>
          <w:spacing w:val="-2"/>
          <w:w w:val="105"/>
          <w:sz w:val="23"/>
        </w:rPr>
        <w:t> </w:t>
      </w:r>
      <w:r>
        <w:rPr>
          <w:color w:val="1C1C1C"/>
          <w:w w:val="105"/>
          <w:sz w:val="23"/>
        </w:rPr>
        <w:t>the</w:t>
      </w:r>
      <w:r>
        <w:rPr>
          <w:color w:val="1C1C1C"/>
          <w:spacing w:val="-4"/>
          <w:w w:val="105"/>
          <w:sz w:val="23"/>
        </w:rPr>
        <w:t> </w:t>
      </w:r>
      <w:r>
        <w:rPr>
          <w:color w:val="1C1C1C"/>
          <w:w w:val="105"/>
          <w:sz w:val="23"/>
        </w:rPr>
        <w:t>right to</w:t>
      </w:r>
      <w:r>
        <w:rPr>
          <w:color w:val="1C1C1C"/>
          <w:spacing w:val="-2"/>
          <w:w w:val="105"/>
          <w:sz w:val="23"/>
        </w:rPr>
        <w:t> </w:t>
      </w:r>
      <w:r>
        <w:rPr>
          <w:color w:val="1C1C1C"/>
          <w:w w:val="105"/>
          <w:sz w:val="23"/>
        </w:rPr>
        <w:t>terminate this Agreement upon thirty (30) days prior notice to the other Party and to pursue any remedy available to it at law or in</w:t>
      </w:r>
      <w:r>
        <w:rPr>
          <w:color w:val="1C1C1C"/>
          <w:spacing w:val="-7"/>
          <w:w w:val="105"/>
          <w:sz w:val="23"/>
        </w:rPr>
        <w:t> </w:t>
      </w:r>
      <w:r>
        <w:rPr>
          <w:color w:val="1C1C1C"/>
          <w:w w:val="105"/>
          <w:sz w:val="23"/>
        </w:rPr>
        <w:t>equity; provided</w:t>
      </w:r>
      <w:r>
        <w:rPr>
          <w:color w:val="1C1C1C"/>
          <w:w w:val="105"/>
          <w:sz w:val="23"/>
        </w:rPr>
        <w:t> however,</w:t>
      </w:r>
      <w:r>
        <w:rPr>
          <w:color w:val="1C1C1C"/>
          <w:w w:val="105"/>
          <w:sz w:val="23"/>
        </w:rPr>
        <w:t> that for so long as the delinquent</w:t>
      </w:r>
      <w:r>
        <w:rPr>
          <w:color w:val="1C1C1C"/>
          <w:w w:val="105"/>
          <w:sz w:val="23"/>
        </w:rPr>
        <w:t> Party</w:t>
      </w:r>
      <w:r>
        <w:rPr>
          <w:color w:val="1C1C1C"/>
          <w:w w:val="105"/>
          <w:sz w:val="23"/>
        </w:rPr>
        <w:t> is diligently</w:t>
      </w:r>
      <w:r>
        <w:rPr>
          <w:color w:val="1C1C1C"/>
          <w:w w:val="105"/>
          <w:sz w:val="23"/>
        </w:rPr>
        <w:t> attempting</w:t>
      </w:r>
      <w:r>
        <w:rPr>
          <w:color w:val="1C1C1C"/>
          <w:w w:val="105"/>
          <w:sz w:val="23"/>
        </w:rPr>
        <w:t> to cure such failure</w:t>
      </w:r>
      <w:r>
        <w:rPr>
          <w:color w:val="1C1C1C"/>
          <w:spacing w:val="-6"/>
          <w:w w:val="105"/>
          <w:sz w:val="23"/>
        </w:rPr>
        <w:t> </w:t>
      </w:r>
      <w:r>
        <w:rPr>
          <w:color w:val="1C1C1C"/>
          <w:w w:val="105"/>
          <w:sz w:val="23"/>
        </w:rPr>
        <w:t>and</w:t>
      </w:r>
      <w:r>
        <w:rPr>
          <w:color w:val="1C1C1C"/>
          <w:spacing w:val="-5"/>
          <w:w w:val="105"/>
          <w:sz w:val="23"/>
        </w:rPr>
        <w:t> </w:t>
      </w:r>
      <w:r>
        <w:rPr>
          <w:color w:val="1C1C1C"/>
          <w:w w:val="105"/>
          <w:sz w:val="23"/>
        </w:rPr>
        <w:t>the</w:t>
      </w:r>
      <w:r>
        <w:rPr>
          <w:color w:val="1C1C1C"/>
          <w:spacing w:val="-14"/>
          <w:w w:val="105"/>
          <w:sz w:val="23"/>
        </w:rPr>
        <w:t> </w:t>
      </w:r>
      <w:r>
        <w:rPr>
          <w:color w:val="1C1C1C"/>
          <w:w w:val="105"/>
          <w:sz w:val="23"/>
        </w:rPr>
        <w:t>failure</w:t>
      </w:r>
      <w:r>
        <w:rPr>
          <w:color w:val="1C1C1C"/>
          <w:spacing w:val="-6"/>
          <w:w w:val="105"/>
          <w:sz w:val="23"/>
        </w:rPr>
        <w:t> </w:t>
      </w:r>
      <w:r>
        <w:rPr>
          <w:color w:val="1C1C1C"/>
          <w:w w:val="105"/>
          <w:sz w:val="23"/>
        </w:rPr>
        <w:t>is,</w:t>
      </w:r>
      <w:r>
        <w:rPr>
          <w:color w:val="1C1C1C"/>
          <w:spacing w:val="-5"/>
          <w:w w:val="105"/>
          <w:sz w:val="23"/>
        </w:rPr>
        <w:t> </w:t>
      </w:r>
      <w:r>
        <w:rPr>
          <w:color w:val="1C1C1C"/>
          <w:w w:val="105"/>
          <w:sz w:val="23"/>
        </w:rPr>
        <w:t>in</w:t>
      </w:r>
      <w:r>
        <w:rPr>
          <w:color w:val="1C1C1C"/>
          <w:spacing w:val="-9"/>
          <w:w w:val="105"/>
          <w:sz w:val="23"/>
        </w:rPr>
        <w:t> </w:t>
      </w:r>
      <w:r>
        <w:rPr>
          <w:color w:val="1C1C1C"/>
          <w:w w:val="105"/>
          <w:sz w:val="23"/>
        </w:rPr>
        <w:t>the</w:t>
      </w:r>
      <w:r>
        <w:rPr>
          <w:color w:val="1C1C1C"/>
          <w:spacing w:val="-12"/>
          <w:w w:val="105"/>
          <w:sz w:val="23"/>
        </w:rPr>
        <w:t> </w:t>
      </w:r>
      <w:r>
        <w:rPr>
          <w:color w:val="1C1C1C"/>
          <w:w w:val="105"/>
          <w:sz w:val="23"/>
        </w:rPr>
        <w:t>aggrieved Party's</w:t>
      </w:r>
      <w:r>
        <w:rPr>
          <w:color w:val="1C1C1C"/>
          <w:spacing w:val="-2"/>
          <w:w w:val="105"/>
          <w:sz w:val="23"/>
        </w:rPr>
        <w:t> </w:t>
      </w:r>
      <w:r>
        <w:rPr>
          <w:color w:val="1C1C1C"/>
          <w:w w:val="105"/>
          <w:sz w:val="23"/>
        </w:rPr>
        <w:t>discretion, reasonably capable</w:t>
      </w:r>
      <w:r>
        <w:rPr>
          <w:color w:val="1C1C1C"/>
          <w:spacing w:val="-6"/>
          <w:w w:val="105"/>
          <w:sz w:val="23"/>
        </w:rPr>
        <w:t> </w:t>
      </w:r>
      <w:r>
        <w:rPr>
          <w:color w:val="1C1C1C"/>
          <w:w w:val="105"/>
          <w:sz w:val="23"/>
        </w:rPr>
        <w:t>of</w:t>
      </w:r>
      <w:r>
        <w:rPr>
          <w:color w:val="1C1C1C"/>
          <w:spacing w:val="-9"/>
          <w:w w:val="105"/>
          <w:sz w:val="23"/>
        </w:rPr>
        <w:t> </w:t>
      </w:r>
      <w:r>
        <w:rPr>
          <w:color w:val="1C1C1C"/>
          <w:w w:val="105"/>
          <w:sz w:val="23"/>
        </w:rPr>
        <w:t>being</w:t>
      </w:r>
      <w:r>
        <w:rPr>
          <w:color w:val="1C1C1C"/>
          <w:spacing w:val="-10"/>
          <w:w w:val="105"/>
          <w:sz w:val="23"/>
        </w:rPr>
        <w:t> </w:t>
      </w:r>
      <w:r>
        <w:rPr>
          <w:color w:val="1C1C1C"/>
          <w:w w:val="105"/>
          <w:sz w:val="23"/>
        </w:rPr>
        <w:t>cured,</w:t>
      </w:r>
      <w:r>
        <w:rPr>
          <w:color w:val="1C1C1C"/>
          <w:spacing w:val="-6"/>
          <w:w w:val="105"/>
          <w:sz w:val="23"/>
        </w:rPr>
        <w:t> </w:t>
      </w:r>
      <w:r>
        <w:rPr>
          <w:color w:val="1C1C1C"/>
          <w:w w:val="105"/>
          <w:sz w:val="23"/>
        </w:rPr>
        <w:t>a default under this Section 7</w:t>
      </w:r>
      <w:r>
        <w:rPr>
          <w:color w:val="1C1C1C"/>
          <w:spacing w:val="-8"/>
          <w:w w:val="105"/>
          <w:sz w:val="23"/>
        </w:rPr>
        <w:t> </w:t>
      </w:r>
      <w:r>
        <w:rPr>
          <w:color w:val="1C1C1C"/>
          <w:w w:val="105"/>
          <w:sz w:val="23"/>
        </w:rPr>
        <w:t>shall not be</w:t>
      </w:r>
      <w:r>
        <w:rPr>
          <w:color w:val="1C1C1C"/>
          <w:spacing w:val="-3"/>
          <w:w w:val="105"/>
          <w:sz w:val="23"/>
        </w:rPr>
        <w:t> </w:t>
      </w:r>
      <w:r>
        <w:rPr>
          <w:color w:val="1C1C1C"/>
          <w:w w:val="105"/>
          <w:sz w:val="23"/>
        </w:rPr>
        <w:t>deemed to have occurred.</w:t>
      </w:r>
    </w:p>
    <w:p>
      <w:pPr>
        <w:pStyle w:val="ListParagraph"/>
        <w:numPr>
          <w:ilvl w:val="1"/>
          <w:numId w:val="1"/>
        </w:numPr>
        <w:tabs>
          <w:tab w:pos="1541" w:val="left" w:leader="none"/>
        </w:tabs>
        <w:spacing w:line="252" w:lineRule="auto" w:before="225" w:after="0"/>
        <w:ind w:left="90" w:right="310" w:firstLine="738"/>
        <w:jc w:val="both"/>
        <w:rPr>
          <w:color w:val="1C1C1C"/>
          <w:sz w:val="23"/>
        </w:rPr>
      </w:pPr>
      <w:r>
        <w:rPr>
          <w:color w:val="1C1C1C"/>
          <w:sz w:val="23"/>
        </w:rPr>
        <w:t>If Developer fails to observe or perform any material condition or provision of this Agreement, and such failure creates a demonstrable and material public safety, environmental, or operational impact for the County or the public as determined by the County in its reasonable discretion, the County shall provide Developer with notice of such failure as soon as practicable. Unless a</w:t>
      </w:r>
      <w:r>
        <w:rPr>
          <w:color w:val="1C1C1C"/>
          <w:spacing w:val="-3"/>
          <w:sz w:val="23"/>
        </w:rPr>
        <w:t> </w:t>
      </w:r>
      <w:r>
        <w:rPr>
          <w:color w:val="1C1C1C"/>
          <w:sz w:val="23"/>
        </w:rPr>
        <w:t>different cure period is</w:t>
      </w:r>
      <w:r>
        <w:rPr>
          <w:color w:val="1C1C1C"/>
          <w:spacing w:val="-3"/>
          <w:sz w:val="23"/>
        </w:rPr>
        <w:t> </w:t>
      </w:r>
      <w:r>
        <w:rPr>
          <w:color w:val="1C1C1C"/>
          <w:sz w:val="23"/>
        </w:rPr>
        <w:t>set forth in this Agreement, Developer shall have 90</w:t>
      </w:r>
      <w:r>
        <w:rPr>
          <w:color w:val="1C1C1C"/>
          <w:spacing w:val="-3"/>
          <w:sz w:val="23"/>
        </w:rPr>
        <w:t> </w:t>
      </w:r>
      <w:r>
        <w:rPr>
          <w:color w:val="1C1C1C"/>
          <w:sz w:val="23"/>
        </w:rPr>
        <w:t>days to</w:t>
      </w:r>
      <w:r>
        <w:rPr>
          <w:color w:val="1C1C1C"/>
          <w:spacing w:val="-4"/>
          <w:sz w:val="23"/>
        </w:rPr>
        <w:t> </w:t>
      </w:r>
      <w:r>
        <w:rPr>
          <w:color w:val="1C1C1C"/>
          <w:sz w:val="23"/>
        </w:rPr>
        <w:t>either cure such failure or</w:t>
      </w:r>
      <w:r>
        <w:rPr>
          <w:color w:val="1C1C1C"/>
          <w:spacing w:val="-7"/>
          <w:sz w:val="23"/>
        </w:rPr>
        <w:t> </w:t>
      </w:r>
      <w:r>
        <w:rPr>
          <w:color w:val="1C1C1C"/>
          <w:sz w:val="23"/>
        </w:rPr>
        <w:t>submit a plan to the County that in the County's reasonable</w:t>
      </w:r>
      <w:r>
        <w:rPr>
          <w:color w:val="1C1C1C"/>
          <w:spacing w:val="28"/>
          <w:sz w:val="23"/>
        </w:rPr>
        <w:t> </w:t>
      </w:r>
      <w:r>
        <w:rPr>
          <w:color w:val="1C1C1C"/>
          <w:sz w:val="23"/>
        </w:rPr>
        <w:t>discretion and with the County's approval, which shall not be unreasonably delayed, conditioned, or withheld,</w:t>
      </w:r>
      <w:r>
        <w:rPr>
          <w:color w:val="1C1C1C"/>
          <w:spacing w:val="40"/>
          <w:sz w:val="23"/>
        </w:rPr>
        <w:t> </w:t>
      </w:r>
      <w:r>
        <w:rPr>
          <w:color w:val="1C1C1C"/>
          <w:sz w:val="23"/>
        </w:rPr>
        <w:t>reasonably demonstrates a</w:t>
      </w:r>
      <w:r>
        <w:rPr>
          <w:color w:val="1C1C1C"/>
          <w:spacing w:val="-1"/>
          <w:sz w:val="23"/>
        </w:rPr>
        <w:t> </w:t>
      </w:r>
      <w:r>
        <w:rPr>
          <w:color w:val="1C1C1C"/>
          <w:sz w:val="23"/>
        </w:rPr>
        <w:t>good faith effort to address the issue within a</w:t>
      </w:r>
      <w:r>
        <w:rPr>
          <w:color w:val="1C1C1C"/>
          <w:spacing w:val="-1"/>
          <w:sz w:val="23"/>
        </w:rPr>
        <w:t> </w:t>
      </w:r>
      <w:r>
        <w:rPr>
          <w:color w:val="1C1C1C"/>
          <w:sz w:val="23"/>
        </w:rPr>
        <w:t>reasonable time given any logistical</w:t>
      </w:r>
      <w:r>
        <w:rPr>
          <w:color w:val="1C1C1C"/>
          <w:spacing w:val="40"/>
          <w:sz w:val="23"/>
        </w:rPr>
        <w:t> </w:t>
      </w:r>
      <w:r>
        <w:rPr>
          <w:color w:val="1C1C1C"/>
          <w:sz w:val="23"/>
        </w:rPr>
        <w:t>or</w:t>
      </w:r>
      <w:r>
        <w:rPr>
          <w:color w:val="1C1C1C"/>
          <w:spacing w:val="31"/>
          <w:sz w:val="23"/>
        </w:rPr>
        <w:t> </w:t>
      </w:r>
      <w:r>
        <w:rPr>
          <w:color w:val="1C1C1C"/>
          <w:sz w:val="23"/>
        </w:rPr>
        <w:t>supply</w:t>
      </w:r>
      <w:r>
        <w:rPr>
          <w:color w:val="1C1C1C"/>
          <w:spacing w:val="36"/>
          <w:sz w:val="23"/>
        </w:rPr>
        <w:t> </w:t>
      </w:r>
      <w:r>
        <w:rPr>
          <w:color w:val="1C1C1C"/>
          <w:sz w:val="23"/>
        </w:rPr>
        <w:t>chain</w:t>
      </w:r>
      <w:r>
        <w:rPr>
          <w:color w:val="1C1C1C"/>
          <w:spacing w:val="39"/>
          <w:sz w:val="23"/>
        </w:rPr>
        <w:t> </w:t>
      </w:r>
      <w:r>
        <w:rPr>
          <w:color w:val="1C1C1C"/>
          <w:sz w:val="23"/>
        </w:rPr>
        <w:t>constraints</w:t>
      </w:r>
      <w:r>
        <w:rPr>
          <w:color w:val="1C1C1C"/>
          <w:spacing w:val="40"/>
          <w:sz w:val="23"/>
        </w:rPr>
        <w:t> </w:t>
      </w:r>
      <w:r>
        <w:rPr>
          <w:color w:val="1C1C1C"/>
          <w:sz w:val="23"/>
        </w:rPr>
        <w:t>or force</w:t>
      </w:r>
      <w:r>
        <w:rPr>
          <w:color w:val="1C1C1C"/>
          <w:spacing w:val="39"/>
          <w:sz w:val="23"/>
        </w:rPr>
        <w:t> </w:t>
      </w:r>
      <w:r>
        <w:rPr>
          <w:color w:val="1C1C1C"/>
          <w:sz w:val="23"/>
        </w:rPr>
        <w:t>majeure</w:t>
      </w:r>
      <w:r>
        <w:rPr>
          <w:color w:val="1C1C1C"/>
          <w:spacing w:val="40"/>
          <w:sz w:val="23"/>
        </w:rPr>
        <w:t> </w:t>
      </w:r>
      <w:r>
        <w:rPr>
          <w:color w:val="1C1C1C"/>
          <w:sz w:val="23"/>
        </w:rPr>
        <w:t>events</w:t>
      </w:r>
      <w:r>
        <w:rPr>
          <w:color w:val="1C1C1C"/>
          <w:spacing w:val="40"/>
          <w:sz w:val="23"/>
        </w:rPr>
        <w:t> </w:t>
      </w:r>
      <w:r>
        <w:rPr>
          <w:color w:val="1C1C1C"/>
          <w:sz w:val="23"/>
        </w:rPr>
        <w:t>(the "Cure</w:t>
      </w:r>
      <w:r>
        <w:rPr>
          <w:color w:val="1C1C1C"/>
          <w:spacing w:val="39"/>
          <w:sz w:val="23"/>
        </w:rPr>
        <w:t> </w:t>
      </w:r>
      <w:r>
        <w:rPr>
          <w:color w:val="1C1C1C"/>
          <w:sz w:val="23"/>
        </w:rPr>
        <w:t>Period").</w:t>
      </w:r>
    </w:p>
    <w:p>
      <w:pPr>
        <w:pStyle w:val="ListParagraph"/>
        <w:numPr>
          <w:ilvl w:val="2"/>
          <w:numId w:val="1"/>
        </w:numPr>
        <w:tabs>
          <w:tab w:pos="1504" w:val="left" w:leader="none"/>
          <w:tab w:pos="1520" w:val="left" w:leader="none"/>
        </w:tabs>
        <w:spacing w:line="252" w:lineRule="auto" w:before="146" w:after="0"/>
        <w:ind w:left="1504" w:right="322" w:hanging="722"/>
        <w:jc w:val="both"/>
        <w:rPr>
          <w:sz w:val="23"/>
        </w:rPr>
      </w:pPr>
      <w:r>
        <w:rPr>
          <w:color w:val="1C1C1C"/>
          <w:w w:val="105"/>
          <w:sz w:val="23"/>
        </w:rPr>
        <w:t>During</w:t>
      </w:r>
      <w:r>
        <w:rPr>
          <w:color w:val="1C1C1C"/>
          <w:w w:val="105"/>
          <w:sz w:val="23"/>
        </w:rPr>
        <w:t> such</w:t>
      </w:r>
      <w:r>
        <w:rPr>
          <w:color w:val="1C1C1C"/>
          <w:w w:val="105"/>
          <w:sz w:val="23"/>
        </w:rPr>
        <w:t> Cure</w:t>
      </w:r>
      <w:r>
        <w:rPr>
          <w:color w:val="1C1C1C"/>
          <w:w w:val="105"/>
          <w:sz w:val="23"/>
        </w:rPr>
        <w:t> Period,</w:t>
      </w:r>
      <w:r>
        <w:rPr>
          <w:color w:val="1C1C1C"/>
          <w:w w:val="105"/>
          <w:sz w:val="23"/>
        </w:rPr>
        <w:t> Developer</w:t>
      </w:r>
      <w:r>
        <w:rPr>
          <w:color w:val="1C1C1C"/>
          <w:w w:val="105"/>
          <w:sz w:val="23"/>
        </w:rPr>
        <w:t> shall</w:t>
      </w:r>
      <w:r>
        <w:rPr>
          <w:color w:val="1C1C1C"/>
          <w:w w:val="105"/>
          <w:sz w:val="23"/>
        </w:rPr>
        <w:t> prepare</w:t>
      </w:r>
      <w:r>
        <w:rPr>
          <w:color w:val="1C1C1C"/>
          <w:w w:val="105"/>
          <w:sz w:val="23"/>
        </w:rPr>
        <w:t> and</w:t>
      </w:r>
      <w:r>
        <w:rPr>
          <w:color w:val="1C1C1C"/>
          <w:w w:val="105"/>
          <w:sz w:val="23"/>
        </w:rPr>
        <w:t> submit</w:t>
      </w:r>
      <w:r>
        <w:rPr>
          <w:color w:val="1C1C1C"/>
          <w:w w:val="105"/>
          <w:sz w:val="23"/>
        </w:rPr>
        <w:t> to</w:t>
      </w:r>
      <w:r>
        <w:rPr>
          <w:color w:val="1C1C1C"/>
          <w:w w:val="105"/>
          <w:sz w:val="23"/>
        </w:rPr>
        <w:t> the</w:t>
      </w:r>
      <w:r>
        <w:rPr>
          <w:color w:val="1C1C1C"/>
          <w:w w:val="105"/>
          <w:sz w:val="23"/>
        </w:rPr>
        <w:t> County</w:t>
      </w:r>
      <w:r>
        <w:rPr>
          <w:color w:val="1C1C1C"/>
          <w:w w:val="105"/>
          <w:sz w:val="23"/>
        </w:rPr>
        <w:t> an estimate of</w:t>
      </w:r>
      <w:r>
        <w:rPr>
          <w:color w:val="1C1C1C"/>
          <w:spacing w:val="-4"/>
          <w:w w:val="105"/>
          <w:sz w:val="23"/>
        </w:rPr>
        <w:t> </w:t>
      </w:r>
      <w:r>
        <w:rPr>
          <w:color w:val="1C1C1C"/>
          <w:w w:val="105"/>
          <w:sz w:val="23"/>
        </w:rPr>
        <w:t>the</w:t>
      </w:r>
      <w:r>
        <w:rPr>
          <w:color w:val="1C1C1C"/>
          <w:spacing w:val="-5"/>
          <w:w w:val="105"/>
          <w:sz w:val="23"/>
        </w:rPr>
        <w:t> </w:t>
      </w:r>
      <w:r>
        <w:rPr>
          <w:color w:val="1C1C1C"/>
          <w:w w:val="105"/>
          <w:sz w:val="23"/>
        </w:rPr>
        <w:t>cost</w:t>
      </w:r>
      <w:r>
        <w:rPr>
          <w:color w:val="1C1C1C"/>
          <w:spacing w:val="-1"/>
          <w:w w:val="105"/>
          <w:sz w:val="23"/>
        </w:rPr>
        <w:t> </w:t>
      </w:r>
      <w:r>
        <w:rPr>
          <w:color w:val="1C1C1C"/>
          <w:w w:val="105"/>
          <w:sz w:val="23"/>
        </w:rPr>
        <w:t>to</w:t>
      </w:r>
      <w:r>
        <w:rPr>
          <w:color w:val="1C1C1C"/>
          <w:spacing w:val="-4"/>
          <w:w w:val="105"/>
          <w:sz w:val="23"/>
        </w:rPr>
        <w:t> </w:t>
      </w:r>
      <w:r>
        <w:rPr>
          <w:color w:val="1C1C1C"/>
          <w:w w:val="105"/>
          <w:sz w:val="23"/>
        </w:rPr>
        <w:t>address the</w:t>
      </w:r>
      <w:r>
        <w:rPr>
          <w:color w:val="1C1C1C"/>
          <w:spacing w:val="-4"/>
          <w:w w:val="105"/>
          <w:sz w:val="23"/>
        </w:rPr>
        <w:t> </w:t>
      </w:r>
      <w:r>
        <w:rPr>
          <w:color w:val="1C1C1C"/>
          <w:w w:val="105"/>
          <w:sz w:val="23"/>
        </w:rPr>
        <w:t>issue prepared</w:t>
      </w:r>
      <w:r>
        <w:rPr>
          <w:color w:val="1C1C1C"/>
          <w:w w:val="105"/>
          <w:sz w:val="23"/>
        </w:rPr>
        <w:t> by</w:t>
      </w:r>
      <w:r>
        <w:rPr>
          <w:color w:val="1C1C1C"/>
          <w:spacing w:val="-2"/>
          <w:w w:val="105"/>
          <w:sz w:val="23"/>
        </w:rPr>
        <w:t> </w:t>
      </w:r>
      <w:r>
        <w:rPr>
          <w:color w:val="1C1C1C"/>
          <w:w w:val="105"/>
          <w:sz w:val="23"/>
        </w:rPr>
        <w:t>a qualified third party</w:t>
      </w:r>
      <w:r>
        <w:rPr>
          <w:color w:val="1C1C1C"/>
          <w:spacing w:val="-3"/>
          <w:w w:val="105"/>
          <w:sz w:val="23"/>
        </w:rPr>
        <w:t> </w:t>
      </w:r>
      <w:r>
        <w:rPr>
          <w:color w:val="1C1C1C"/>
          <w:w w:val="105"/>
          <w:sz w:val="23"/>
        </w:rPr>
        <w:t>expert with</w:t>
      </w:r>
      <w:r>
        <w:rPr>
          <w:color w:val="1C1C1C"/>
          <w:w w:val="105"/>
          <w:sz w:val="23"/>
        </w:rPr>
        <w:t> experience</w:t>
      </w:r>
      <w:r>
        <w:rPr>
          <w:color w:val="1C1C1C"/>
          <w:w w:val="105"/>
          <w:sz w:val="23"/>
        </w:rPr>
        <w:t> in the subject</w:t>
      </w:r>
      <w:r>
        <w:rPr>
          <w:color w:val="1C1C1C"/>
          <w:w w:val="105"/>
          <w:sz w:val="23"/>
        </w:rPr>
        <w:t> matter</w:t>
      </w:r>
      <w:r>
        <w:rPr>
          <w:color w:val="1C1C1C"/>
          <w:w w:val="105"/>
          <w:sz w:val="23"/>
        </w:rPr>
        <w:t> (the "Cure</w:t>
      </w:r>
      <w:r>
        <w:rPr>
          <w:color w:val="1C1C1C"/>
          <w:w w:val="105"/>
          <w:sz w:val="23"/>
        </w:rPr>
        <w:t> Expense").</w:t>
      </w:r>
      <w:r>
        <w:rPr>
          <w:color w:val="1C1C1C"/>
          <w:spacing w:val="40"/>
          <w:w w:val="105"/>
          <w:sz w:val="23"/>
        </w:rPr>
        <w:t> </w:t>
      </w:r>
      <w:r>
        <w:rPr>
          <w:color w:val="1C1C1C"/>
          <w:w w:val="105"/>
          <w:sz w:val="23"/>
        </w:rPr>
        <w:t>If County</w:t>
      </w:r>
      <w:r>
        <w:rPr>
          <w:color w:val="1C1C1C"/>
          <w:w w:val="105"/>
          <w:sz w:val="23"/>
        </w:rPr>
        <w:t> disputes such Cure Expense, the</w:t>
      </w:r>
      <w:r>
        <w:rPr>
          <w:color w:val="1C1C1C"/>
          <w:spacing w:val="-6"/>
          <w:w w:val="105"/>
          <w:sz w:val="23"/>
        </w:rPr>
        <w:t> </w:t>
      </w:r>
      <w:r>
        <w:rPr>
          <w:color w:val="1C1C1C"/>
          <w:w w:val="105"/>
          <w:sz w:val="23"/>
        </w:rPr>
        <w:t>County may retain their own</w:t>
      </w:r>
      <w:r>
        <w:rPr>
          <w:color w:val="1C1C1C"/>
          <w:spacing w:val="-3"/>
          <w:w w:val="105"/>
          <w:sz w:val="23"/>
        </w:rPr>
        <w:t> </w:t>
      </w:r>
      <w:r>
        <w:rPr>
          <w:color w:val="1C1C1C"/>
          <w:w w:val="105"/>
          <w:sz w:val="23"/>
        </w:rPr>
        <w:t>third party expert who</w:t>
      </w:r>
      <w:r>
        <w:rPr>
          <w:color w:val="1C1C1C"/>
          <w:spacing w:val="-7"/>
          <w:w w:val="105"/>
          <w:sz w:val="23"/>
        </w:rPr>
        <w:t> </w:t>
      </w:r>
      <w:r>
        <w:rPr>
          <w:color w:val="1C1C1C"/>
          <w:w w:val="105"/>
          <w:sz w:val="23"/>
        </w:rPr>
        <w:t>shall meet</w:t>
      </w:r>
      <w:r>
        <w:rPr>
          <w:color w:val="1C1C1C"/>
          <w:spacing w:val="-7"/>
          <w:w w:val="105"/>
          <w:sz w:val="23"/>
        </w:rPr>
        <w:t> </w:t>
      </w:r>
      <w:r>
        <w:rPr>
          <w:color w:val="1C1C1C"/>
          <w:w w:val="105"/>
          <w:sz w:val="23"/>
        </w:rPr>
        <w:t>with</w:t>
      </w:r>
      <w:r>
        <w:rPr>
          <w:color w:val="1C1C1C"/>
          <w:spacing w:val="-3"/>
          <w:w w:val="105"/>
          <w:sz w:val="23"/>
        </w:rPr>
        <w:t> </w:t>
      </w:r>
      <w:r>
        <w:rPr>
          <w:color w:val="1C1C1C"/>
          <w:w w:val="105"/>
          <w:sz w:val="23"/>
        </w:rPr>
        <w:t>the</w:t>
      </w:r>
      <w:r>
        <w:rPr>
          <w:color w:val="1C1C1C"/>
          <w:spacing w:val="-12"/>
          <w:w w:val="105"/>
          <w:sz w:val="23"/>
        </w:rPr>
        <w:t> </w:t>
      </w:r>
      <w:r>
        <w:rPr>
          <w:color w:val="1C1C1C"/>
          <w:w w:val="105"/>
          <w:sz w:val="23"/>
        </w:rPr>
        <w:t>Developer</w:t>
      </w:r>
      <w:r>
        <w:rPr>
          <w:color w:val="1C1C1C"/>
          <w:spacing w:val="-1"/>
          <w:w w:val="105"/>
          <w:sz w:val="23"/>
        </w:rPr>
        <w:t> </w:t>
      </w:r>
      <w:r>
        <w:rPr>
          <w:color w:val="1C1C1C"/>
          <w:w w:val="105"/>
          <w:sz w:val="23"/>
        </w:rPr>
        <w:t>and</w:t>
      </w:r>
      <w:r>
        <w:rPr>
          <w:color w:val="1C1C1C"/>
          <w:spacing w:val="-7"/>
          <w:w w:val="105"/>
          <w:sz w:val="23"/>
        </w:rPr>
        <w:t> </w:t>
      </w:r>
      <w:r>
        <w:rPr>
          <w:color w:val="1C1C1C"/>
          <w:w w:val="105"/>
          <w:sz w:val="23"/>
        </w:rPr>
        <w:t>attempt to</w:t>
      </w:r>
      <w:r>
        <w:rPr>
          <w:color w:val="1C1C1C"/>
          <w:spacing w:val="-13"/>
          <w:w w:val="105"/>
          <w:sz w:val="23"/>
        </w:rPr>
        <w:t> </w:t>
      </w:r>
      <w:r>
        <w:rPr>
          <w:color w:val="1C1C1C"/>
          <w:w w:val="105"/>
          <w:sz w:val="23"/>
        </w:rPr>
        <w:t>remedy</w:t>
      </w:r>
      <w:r>
        <w:rPr>
          <w:color w:val="1C1C1C"/>
          <w:spacing w:val="-5"/>
          <w:w w:val="105"/>
          <w:sz w:val="23"/>
        </w:rPr>
        <w:t> </w:t>
      </w:r>
      <w:r>
        <w:rPr>
          <w:color w:val="1C1C1C"/>
          <w:w w:val="105"/>
          <w:sz w:val="23"/>
        </w:rPr>
        <w:t>such</w:t>
      </w:r>
      <w:r>
        <w:rPr>
          <w:color w:val="1C1C1C"/>
          <w:spacing w:val="-10"/>
          <w:w w:val="105"/>
          <w:sz w:val="23"/>
        </w:rPr>
        <w:t> </w:t>
      </w:r>
      <w:r>
        <w:rPr>
          <w:color w:val="1C1C1C"/>
          <w:w w:val="105"/>
          <w:sz w:val="23"/>
        </w:rPr>
        <w:t>dispute.</w:t>
      </w:r>
      <w:r>
        <w:rPr>
          <w:color w:val="1C1C1C"/>
          <w:spacing w:val="40"/>
          <w:w w:val="105"/>
          <w:sz w:val="23"/>
        </w:rPr>
        <w:t> </w:t>
      </w:r>
      <w:r>
        <w:rPr>
          <w:color w:val="1C1C1C"/>
          <w:w w:val="105"/>
          <w:sz w:val="23"/>
        </w:rPr>
        <w:t>In</w:t>
      </w:r>
      <w:r>
        <w:rPr>
          <w:color w:val="1C1C1C"/>
          <w:spacing w:val="-7"/>
          <w:w w:val="105"/>
          <w:sz w:val="23"/>
        </w:rPr>
        <w:t> </w:t>
      </w:r>
      <w:r>
        <w:rPr>
          <w:color w:val="1C1C1C"/>
          <w:w w:val="105"/>
          <w:sz w:val="23"/>
        </w:rPr>
        <w:t>the</w:t>
      </w:r>
      <w:r>
        <w:rPr>
          <w:color w:val="1C1C1C"/>
          <w:spacing w:val="-16"/>
          <w:w w:val="105"/>
          <w:sz w:val="23"/>
        </w:rPr>
        <w:t> </w:t>
      </w:r>
      <w:r>
        <w:rPr>
          <w:color w:val="1C1C1C"/>
          <w:w w:val="105"/>
          <w:sz w:val="23"/>
        </w:rPr>
        <w:t>event</w:t>
      </w:r>
      <w:r>
        <w:rPr>
          <w:color w:val="1C1C1C"/>
          <w:spacing w:val="-12"/>
          <w:w w:val="105"/>
          <w:sz w:val="23"/>
        </w:rPr>
        <w:t> </w:t>
      </w:r>
      <w:r>
        <w:rPr>
          <w:color w:val="1C1C1C"/>
          <w:w w:val="105"/>
          <w:sz w:val="23"/>
        </w:rPr>
        <w:t>that</w:t>
      </w:r>
      <w:r>
        <w:rPr>
          <w:color w:val="1C1C1C"/>
          <w:spacing w:val="-5"/>
          <w:w w:val="105"/>
          <w:sz w:val="23"/>
        </w:rPr>
        <w:t> </w:t>
      </w:r>
      <w:r>
        <w:rPr>
          <w:color w:val="1C1C1C"/>
          <w:w w:val="105"/>
          <w:sz w:val="23"/>
        </w:rPr>
        <w:t>the </w:t>
      </w:r>
      <w:r>
        <w:rPr>
          <w:color w:val="1C1C1C"/>
          <w:sz w:val="23"/>
        </w:rPr>
        <w:t>Parties can still not resolve such dispute, the</w:t>
      </w:r>
      <w:r>
        <w:rPr>
          <w:color w:val="1C1C1C"/>
          <w:spacing w:val="-2"/>
          <w:sz w:val="23"/>
        </w:rPr>
        <w:t> </w:t>
      </w:r>
      <w:r>
        <w:rPr>
          <w:color w:val="1C1C1C"/>
          <w:sz w:val="23"/>
        </w:rPr>
        <w:t>County and Developer will collectively </w:t>
      </w:r>
      <w:r>
        <w:rPr>
          <w:color w:val="1C1C1C"/>
          <w:w w:val="105"/>
          <w:sz w:val="23"/>
        </w:rPr>
        <w:t>select</w:t>
      </w:r>
      <w:r>
        <w:rPr>
          <w:color w:val="1C1C1C"/>
          <w:spacing w:val="-5"/>
          <w:w w:val="105"/>
          <w:sz w:val="23"/>
        </w:rPr>
        <w:t> </w:t>
      </w:r>
      <w:r>
        <w:rPr>
          <w:color w:val="1C1C1C"/>
          <w:w w:val="105"/>
          <w:sz w:val="23"/>
        </w:rPr>
        <w:t>a</w:t>
      </w:r>
      <w:r>
        <w:rPr>
          <w:color w:val="1C1C1C"/>
          <w:spacing w:val="-8"/>
          <w:w w:val="105"/>
          <w:sz w:val="23"/>
        </w:rPr>
        <w:t> </w:t>
      </w:r>
      <w:r>
        <w:rPr>
          <w:color w:val="1C1C1C"/>
          <w:w w:val="105"/>
          <w:sz w:val="23"/>
        </w:rPr>
        <w:t>third independent</w:t>
      </w:r>
      <w:r>
        <w:rPr>
          <w:color w:val="1C1C1C"/>
          <w:spacing w:val="40"/>
          <w:w w:val="105"/>
          <w:sz w:val="23"/>
        </w:rPr>
        <w:t> </w:t>
      </w:r>
      <w:r>
        <w:rPr>
          <w:color w:val="1C1C1C"/>
          <w:w w:val="105"/>
          <w:sz w:val="23"/>
        </w:rPr>
        <w:t>third</w:t>
      </w:r>
      <w:r>
        <w:rPr>
          <w:color w:val="1C1C1C"/>
          <w:spacing w:val="-1"/>
          <w:w w:val="105"/>
          <w:sz w:val="23"/>
        </w:rPr>
        <w:t> </w:t>
      </w:r>
      <w:r>
        <w:rPr>
          <w:color w:val="1C1C1C"/>
          <w:w w:val="105"/>
          <w:sz w:val="23"/>
        </w:rPr>
        <w:t>party</w:t>
      </w:r>
      <w:r>
        <w:rPr>
          <w:color w:val="1C1C1C"/>
          <w:spacing w:val="-8"/>
          <w:w w:val="105"/>
          <w:sz w:val="23"/>
        </w:rPr>
        <w:t> </w:t>
      </w:r>
      <w:r>
        <w:rPr>
          <w:color w:val="1C1C1C"/>
          <w:w w:val="105"/>
          <w:sz w:val="23"/>
        </w:rPr>
        <w:t>expert,</w:t>
      </w:r>
      <w:r>
        <w:rPr>
          <w:color w:val="1C1C1C"/>
          <w:spacing w:val="-3"/>
          <w:w w:val="105"/>
          <w:sz w:val="23"/>
        </w:rPr>
        <w:t> </w:t>
      </w:r>
      <w:r>
        <w:rPr>
          <w:color w:val="1C1C1C"/>
          <w:w w:val="105"/>
          <w:sz w:val="23"/>
        </w:rPr>
        <w:t>who</w:t>
      </w:r>
      <w:r>
        <w:rPr>
          <w:color w:val="1C1C1C"/>
          <w:spacing w:val="-8"/>
          <w:w w:val="105"/>
          <w:sz w:val="23"/>
        </w:rPr>
        <w:t> </w:t>
      </w:r>
      <w:r>
        <w:rPr>
          <w:color w:val="1C1C1C"/>
          <w:w w:val="105"/>
          <w:sz w:val="23"/>
        </w:rPr>
        <w:t>shall</w:t>
      </w:r>
      <w:r>
        <w:rPr>
          <w:color w:val="1C1C1C"/>
          <w:spacing w:val="-8"/>
          <w:w w:val="105"/>
          <w:sz w:val="23"/>
        </w:rPr>
        <w:t> </w:t>
      </w:r>
      <w:r>
        <w:rPr>
          <w:color w:val="1C1C1C"/>
          <w:w w:val="105"/>
          <w:sz w:val="23"/>
        </w:rPr>
        <w:t>prepare</w:t>
      </w:r>
      <w:r>
        <w:rPr>
          <w:color w:val="1C1C1C"/>
          <w:spacing w:val="-5"/>
          <w:w w:val="105"/>
          <w:sz w:val="23"/>
        </w:rPr>
        <w:t> </w:t>
      </w:r>
      <w:r>
        <w:rPr>
          <w:color w:val="1C1C1C"/>
          <w:w w:val="105"/>
          <w:sz w:val="23"/>
        </w:rPr>
        <w:t>a</w:t>
      </w:r>
      <w:r>
        <w:rPr>
          <w:color w:val="1C1C1C"/>
          <w:spacing w:val="-7"/>
          <w:w w:val="105"/>
          <w:sz w:val="23"/>
        </w:rPr>
        <w:t> </w:t>
      </w:r>
      <w:r>
        <w:rPr>
          <w:color w:val="1C1C1C"/>
          <w:w w:val="105"/>
          <w:sz w:val="23"/>
        </w:rPr>
        <w:t>final</w:t>
      </w:r>
      <w:r>
        <w:rPr>
          <w:color w:val="1C1C1C"/>
          <w:spacing w:val="-8"/>
          <w:w w:val="105"/>
          <w:sz w:val="23"/>
        </w:rPr>
        <w:t> </w:t>
      </w:r>
      <w:r>
        <w:rPr>
          <w:color w:val="1C1C1C"/>
          <w:w w:val="105"/>
          <w:sz w:val="23"/>
        </w:rPr>
        <w:t>estimate</w:t>
      </w:r>
      <w:r>
        <w:rPr>
          <w:color w:val="1C1C1C"/>
          <w:spacing w:val="-1"/>
          <w:w w:val="105"/>
          <w:sz w:val="23"/>
        </w:rPr>
        <w:t> </w:t>
      </w:r>
      <w:r>
        <w:rPr>
          <w:color w:val="1C1C1C"/>
          <w:w w:val="105"/>
          <w:sz w:val="23"/>
        </w:rPr>
        <w:t>of the Cure Expense which will be binding upon the Parties.</w:t>
      </w:r>
    </w:p>
    <w:p>
      <w:pPr>
        <w:pStyle w:val="BodyText"/>
        <w:spacing w:line="252" w:lineRule="auto" w:before="149"/>
        <w:ind w:left="1494" w:right="334" w:hanging="732"/>
        <w:jc w:val="both"/>
      </w:pPr>
      <w:r>
        <w:rPr>
          <w:color w:val="1C1C1C"/>
        </w:rPr>
        <w:t>11.</w:t>
      </w:r>
      <w:r>
        <w:rPr>
          <w:color w:val="1C1C1C"/>
          <w:spacing w:val="80"/>
          <w:w w:val="105"/>
        </w:rPr>
        <w:t>  </w:t>
      </w:r>
      <w:r>
        <w:rPr>
          <w:color w:val="1C1C1C"/>
          <w:w w:val="105"/>
        </w:rPr>
        <w:t>If</w:t>
      </w:r>
      <w:r>
        <w:rPr>
          <w:color w:val="1C1C1C"/>
          <w:spacing w:val="-15"/>
          <w:w w:val="105"/>
        </w:rPr>
        <w:t> </w:t>
      </w:r>
      <w:r>
        <w:rPr>
          <w:color w:val="1C1C1C"/>
          <w:w w:val="105"/>
        </w:rPr>
        <w:t>Developer</w:t>
      </w:r>
      <w:r>
        <w:rPr>
          <w:color w:val="1C1C1C"/>
          <w:spacing w:val="-1"/>
          <w:w w:val="105"/>
        </w:rPr>
        <w:t> </w:t>
      </w:r>
      <w:r>
        <w:rPr>
          <w:color w:val="1C1C1C"/>
          <w:w w:val="105"/>
        </w:rPr>
        <w:t>fails</w:t>
      </w:r>
      <w:r>
        <w:rPr>
          <w:color w:val="1C1C1C"/>
          <w:spacing w:val="-9"/>
          <w:w w:val="105"/>
        </w:rPr>
        <w:t> </w:t>
      </w:r>
      <w:r>
        <w:rPr>
          <w:color w:val="1C1C1C"/>
          <w:w w:val="105"/>
        </w:rPr>
        <w:t>to</w:t>
      </w:r>
      <w:r>
        <w:rPr>
          <w:color w:val="1C1C1C"/>
          <w:spacing w:val="-13"/>
          <w:w w:val="105"/>
        </w:rPr>
        <w:t> </w:t>
      </w:r>
      <w:r>
        <w:rPr>
          <w:color w:val="1C1C1C"/>
          <w:w w:val="105"/>
        </w:rPr>
        <w:t>either</w:t>
      </w:r>
      <w:r>
        <w:rPr>
          <w:color w:val="1C1C1C"/>
          <w:spacing w:val="-7"/>
          <w:w w:val="105"/>
        </w:rPr>
        <w:t> </w:t>
      </w:r>
      <w:r>
        <w:rPr>
          <w:color w:val="1C1C1C"/>
          <w:w w:val="105"/>
        </w:rPr>
        <w:t>cure</w:t>
      </w:r>
      <w:r>
        <w:rPr>
          <w:color w:val="1C1C1C"/>
          <w:spacing w:val="-16"/>
          <w:w w:val="105"/>
        </w:rPr>
        <w:t> </w:t>
      </w:r>
      <w:r>
        <w:rPr>
          <w:color w:val="1C1C1C"/>
          <w:w w:val="105"/>
        </w:rPr>
        <w:t>the</w:t>
      </w:r>
      <w:r>
        <w:rPr>
          <w:color w:val="1C1C1C"/>
          <w:spacing w:val="-14"/>
          <w:w w:val="105"/>
        </w:rPr>
        <w:t> </w:t>
      </w:r>
      <w:r>
        <w:rPr>
          <w:color w:val="1C1C1C"/>
          <w:w w:val="105"/>
        </w:rPr>
        <w:t>failure</w:t>
      </w:r>
      <w:r>
        <w:rPr>
          <w:color w:val="1C1C1C"/>
          <w:spacing w:val="-11"/>
          <w:w w:val="105"/>
        </w:rPr>
        <w:t> </w:t>
      </w:r>
      <w:r>
        <w:rPr>
          <w:color w:val="1C1C1C"/>
          <w:w w:val="105"/>
        </w:rPr>
        <w:t>or</w:t>
      </w:r>
      <w:r>
        <w:rPr>
          <w:color w:val="1C1C1C"/>
          <w:spacing w:val="-11"/>
          <w:w w:val="105"/>
        </w:rPr>
        <w:t> </w:t>
      </w:r>
      <w:r>
        <w:rPr>
          <w:color w:val="1C1C1C"/>
          <w:w w:val="105"/>
        </w:rPr>
        <w:t>receive</w:t>
      </w:r>
      <w:r>
        <w:rPr>
          <w:color w:val="1C1C1C"/>
          <w:spacing w:val="-9"/>
          <w:w w:val="105"/>
        </w:rPr>
        <w:t> </w:t>
      </w:r>
      <w:r>
        <w:rPr>
          <w:color w:val="1C1C1C"/>
          <w:w w:val="105"/>
        </w:rPr>
        <w:t>County</w:t>
      </w:r>
      <w:r>
        <w:rPr>
          <w:color w:val="1C1C1C"/>
          <w:spacing w:val="-6"/>
          <w:w w:val="105"/>
        </w:rPr>
        <w:t> </w:t>
      </w:r>
      <w:r>
        <w:rPr>
          <w:color w:val="1C1C1C"/>
          <w:w w:val="105"/>
        </w:rPr>
        <w:t>approval</w:t>
      </w:r>
      <w:r>
        <w:rPr>
          <w:color w:val="1C1C1C"/>
          <w:spacing w:val="-2"/>
          <w:w w:val="105"/>
        </w:rPr>
        <w:t> </w:t>
      </w:r>
      <w:r>
        <w:rPr>
          <w:color w:val="1C1C1C"/>
          <w:w w:val="105"/>
        </w:rPr>
        <w:t>for</w:t>
      </w:r>
      <w:r>
        <w:rPr>
          <w:color w:val="1C1C1C"/>
          <w:spacing w:val="-16"/>
          <w:w w:val="105"/>
        </w:rPr>
        <w:t> </w:t>
      </w:r>
      <w:r>
        <w:rPr>
          <w:color w:val="1C1C1C"/>
          <w:w w:val="105"/>
        </w:rPr>
        <w:t>a</w:t>
      </w:r>
      <w:r>
        <w:rPr>
          <w:color w:val="1C1C1C"/>
          <w:spacing w:val="-15"/>
          <w:w w:val="105"/>
        </w:rPr>
        <w:t> </w:t>
      </w:r>
      <w:r>
        <w:rPr>
          <w:color w:val="1C1C1C"/>
          <w:w w:val="105"/>
        </w:rPr>
        <w:t>plan</w:t>
      </w:r>
      <w:r>
        <w:rPr>
          <w:color w:val="1C1C1C"/>
          <w:spacing w:val="-14"/>
          <w:w w:val="105"/>
        </w:rPr>
        <w:t> </w:t>
      </w:r>
      <w:r>
        <w:rPr>
          <w:color w:val="1C1C1C"/>
          <w:w w:val="105"/>
        </w:rPr>
        <w:t>to cure such failure</w:t>
      </w:r>
      <w:r>
        <w:rPr>
          <w:color w:val="1C1C1C"/>
          <w:w w:val="105"/>
        </w:rPr>
        <w:t> within the Cure Period, then</w:t>
      </w:r>
      <w:r>
        <w:rPr>
          <w:color w:val="1C1C1C"/>
          <w:spacing w:val="-3"/>
          <w:w w:val="105"/>
        </w:rPr>
        <w:t> </w:t>
      </w:r>
      <w:r>
        <w:rPr>
          <w:color w:val="1C1C1C"/>
          <w:w w:val="105"/>
        </w:rPr>
        <w:t>Developer shall immediately upon termination</w:t>
      </w:r>
      <w:r>
        <w:rPr>
          <w:color w:val="1C1C1C"/>
          <w:w w:val="105"/>
        </w:rPr>
        <w:t> of</w:t>
      </w:r>
      <w:r>
        <w:rPr>
          <w:color w:val="1C1C1C"/>
          <w:w w:val="105"/>
        </w:rPr>
        <w:t> the</w:t>
      </w:r>
      <w:r>
        <w:rPr>
          <w:color w:val="1C1C1C"/>
          <w:w w:val="105"/>
        </w:rPr>
        <w:t> Cure</w:t>
      </w:r>
      <w:r>
        <w:rPr>
          <w:color w:val="1C1C1C"/>
          <w:w w:val="105"/>
        </w:rPr>
        <w:t> Period</w:t>
      </w:r>
      <w:r>
        <w:rPr>
          <w:color w:val="1C1C1C"/>
          <w:w w:val="105"/>
        </w:rPr>
        <w:t> obtain</w:t>
      </w:r>
      <w:r>
        <w:rPr>
          <w:color w:val="1C1C1C"/>
          <w:w w:val="105"/>
        </w:rPr>
        <w:t> a</w:t>
      </w:r>
      <w:r>
        <w:rPr>
          <w:color w:val="1C1C1C"/>
          <w:w w:val="105"/>
        </w:rPr>
        <w:t> bond,</w:t>
      </w:r>
      <w:r>
        <w:rPr>
          <w:color w:val="1C1C1C"/>
          <w:w w:val="105"/>
        </w:rPr>
        <w:t> letter</w:t>
      </w:r>
      <w:r>
        <w:rPr>
          <w:color w:val="1C1C1C"/>
          <w:w w:val="105"/>
        </w:rPr>
        <w:t> of</w:t>
      </w:r>
      <w:r>
        <w:rPr>
          <w:color w:val="1C1C1C"/>
          <w:w w:val="105"/>
        </w:rPr>
        <w:t> credit,</w:t>
      </w:r>
      <w:r>
        <w:rPr>
          <w:color w:val="1C1C1C"/>
          <w:w w:val="105"/>
        </w:rPr>
        <w:t> escrow,</w:t>
      </w:r>
      <w:r>
        <w:rPr>
          <w:color w:val="1C1C1C"/>
          <w:w w:val="105"/>
        </w:rPr>
        <w:t> or parent guarnntee</w:t>
      </w:r>
      <w:r>
        <w:rPr>
          <w:color w:val="1C1C1C"/>
          <w:spacing w:val="-16"/>
          <w:w w:val="105"/>
        </w:rPr>
        <w:t> </w:t>
      </w:r>
      <w:r>
        <w:rPr>
          <w:color w:val="1C1C1C"/>
          <w:w w:val="105"/>
        </w:rPr>
        <w:t>in</w:t>
      </w:r>
      <w:r>
        <w:rPr>
          <w:color w:val="1C1C1C"/>
          <w:spacing w:val="-15"/>
          <w:w w:val="105"/>
        </w:rPr>
        <w:t> </w:t>
      </w:r>
      <w:r>
        <w:rPr>
          <w:color w:val="1C1C1C"/>
          <w:w w:val="105"/>
        </w:rPr>
        <w:t>the</w:t>
      </w:r>
      <w:r>
        <w:rPr>
          <w:color w:val="1C1C1C"/>
          <w:spacing w:val="-15"/>
          <w:w w:val="105"/>
        </w:rPr>
        <w:t> </w:t>
      </w:r>
      <w:r>
        <w:rPr>
          <w:color w:val="1C1C1C"/>
          <w:w w:val="105"/>
        </w:rPr>
        <w:t>amount</w:t>
      </w:r>
      <w:r>
        <w:rPr>
          <w:color w:val="1C1C1C"/>
          <w:spacing w:val="-15"/>
          <w:w w:val="105"/>
        </w:rPr>
        <w:t> </w:t>
      </w:r>
      <w:r>
        <w:rPr>
          <w:color w:val="1C1C1C"/>
          <w:w w:val="105"/>
        </w:rPr>
        <w:t>of</w:t>
      </w:r>
      <w:r>
        <w:rPr>
          <w:color w:val="1C1C1C"/>
          <w:spacing w:val="-15"/>
          <w:w w:val="105"/>
        </w:rPr>
        <w:t> </w:t>
      </w:r>
      <w:r>
        <w:rPr>
          <w:color w:val="1C1C1C"/>
          <w:w w:val="105"/>
        </w:rPr>
        <w:t>the</w:t>
      </w:r>
      <w:r>
        <w:rPr>
          <w:color w:val="1C1C1C"/>
          <w:spacing w:val="-15"/>
          <w:w w:val="105"/>
        </w:rPr>
        <w:t> </w:t>
      </w:r>
      <w:r>
        <w:rPr>
          <w:color w:val="1C1C1C"/>
          <w:w w:val="105"/>
        </w:rPr>
        <w:t>Cure</w:t>
      </w:r>
      <w:r>
        <w:rPr>
          <w:color w:val="1C1C1C"/>
          <w:spacing w:val="-15"/>
          <w:w w:val="105"/>
        </w:rPr>
        <w:t> </w:t>
      </w:r>
      <w:r>
        <w:rPr>
          <w:color w:val="1C1C1C"/>
          <w:w w:val="105"/>
        </w:rPr>
        <w:t>Expense,</w:t>
      </w:r>
      <w:r>
        <w:rPr>
          <w:color w:val="1C1C1C"/>
          <w:spacing w:val="-14"/>
          <w:w w:val="105"/>
        </w:rPr>
        <w:t> </w:t>
      </w:r>
      <w:r>
        <w:rPr>
          <w:color w:val="1C1C1C"/>
          <w:w w:val="105"/>
        </w:rPr>
        <w:t>with</w:t>
      </w:r>
      <w:r>
        <w:rPr>
          <w:color w:val="1C1C1C"/>
          <w:spacing w:val="-10"/>
          <w:w w:val="105"/>
        </w:rPr>
        <w:t> </w:t>
      </w:r>
      <w:r>
        <w:rPr>
          <w:color w:val="1C1C1C"/>
          <w:w w:val="105"/>
        </w:rPr>
        <w:t>the</w:t>
      </w:r>
      <w:r>
        <w:rPr>
          <w:color w:val="1C1C1C"/>
          <w:spacing w:val="-16"/>
          <w:w w:val="105"/>
        </w:rPr>
        <w:t> </w:t>
      </w:r>
      <w:r>
        <w:rPr>
          <w:color w:val="1C1C1C"/>
          <w:w w:val="105"/>
        </w:rPr>
        <w:t>County</w:t>
      </w:r>
      <w:r>
        <w:rPr>
          <w:color w:val="1C1C1C"/>
          <w:spacing w:val="-7"/>
          <w:w w:val="105"/>
        </w:rPr>
        <w:t> </w:t>
      </w:r>
      <w:r>
        <w:rPr>
          <w:color w:val="1C1C1C"/>
          <w:w w:val="105"/>
        </w:rPr>
        <w:t>listed</w:t>
      </w:r>
      <w:r>
        <w:rPr>
          <w:color w:val="1C1C1C"/>
          <w:spacing w:val="-16"/>
          <w:w w:val="105"/>
        </w:rPr>
        <w:t> </w:t>
      </w:r>
      <w:r>
        <w:rPr>
          <w:color w:val="1C1C1C"/>
          <w:w w:val="105"/>
        </w:rPr>
        <w:t>as</w:t>
      </w:r>
      <w:r>
        <w:rPr>
          <w:color w:val="1C1C1C"/>
          <w:spacing w:val="-15"/>
          <w:w w:val="105"/>
        </w:rPr>
        <w:t> </w:t>
      </w:r>
      <w:r>
        <w:rPr>
          <w:color w:val="1C1C1C"/>
          <w:w w:val="105"/>
        </w:rPr>
        <w:t>beneficiary</w:t>
      </w:r>
    </w:p>
    <w:p>
      <w:pPr>
        <w:pStyle w:val="BodyText"/>
        <w:spacing w:after="0" w:line="252" w:lineRule="auto"/>
        <w:jc w:val="both"/>
        <w:sectPr>
          <w:footerReference w:type="default" r:id="rId12"/>
          <w:pgSz w:w="12240" w:h="15840"/>
          <w:pgMar w:header="0" w:footer="885" w:top="1520" w:bottom="1080" w:left="1440" w:right="1080"/>
        </w:sectPr>
      </w:pPr>
    </w:p>
    <w:p>
      <w:pPr>
        <w:pStyle w:val="BodyText"/>
        <w:spacing w:line="252" w:lineRule="auto" w:before="71"/>
        <w:ind w:left="1560" w:right="280" w:firstLine="22"/>
        <w:jc w:val="both"/>
      </w:pPr>
      <w:r>
        <w:rPr>
          <w:color w:val="1C1C1C"/>
        </w:rPr>
        <w:t>(the</w:t>
      </w:r>
      <w:r>
        <w:rPr>
          <w:color w:val="1C1C1C"/>
          <w:spacing w:val="-13"/>
        </w:rPr>
        <w:t> </w:t>
      </w:r>
      <w:r>
        <w:rPr>
          <w:color w:val="1C1C1C"/>
        </w:rPr>
        <w:t>"Cure Security"),</w:t>
      </w:r>
      <w:r>
        <w:rPr>
          <w:color w:val="1C1C1C"/>
          <w:spacing w:val="27"/>
        </w:rPr>
        <w:t> </w:t>
      </w:r>
      <w:r>
        <w:rPr>
          <w:color w:val="1C1C1C"/>
        </w:rPr>
        <w:t>and shall provide copies of such Cure Security to the</w:t>
      </w:r>
      <w:r>
        <w:rPr>
          <w:color w:val="1C1C1C"/>
          <w:spacing w:val="-2"/>
        </w:rPr>
        <w:t> </w:t>
      </w:r>
      <w:r>
        <w:rPr>
          <w:color w:val="1C1C1C"/>
        </w:rPr>
        <w:t>County. If Developer has not remedied the failure (as determined by the County in its reasonable discretion)</w:t>
      </w:r>
      <w:r>
        <w:rPr>
          <w:color w:val="1C1C1C"/>
          <w:spacing w:val="33"/>
        </w:rPr>
        <w:t> </w:t>
      </w:r>
      <w:r>
        <w:rPr>
          <w:color w:val="1C1C1C"/>
        </w:rPr>
        <w:t>or submitted a plan to remedy</w:t>
      </w:r>
      <w:r>
        <w:rPr>
          <w:color w:val="1C1C1C"/>
          <w:spacing w:val="35"/>
        </w:rPr>
        <w:t> </w:t>
      </w:r>
      <w:r>
        <w:rPr>
          <w:color w:val="1C1C1C"/>
        </w:rPr>
        <w:t>the issue by the expiration</w:t>
      </w:r>
      <w:r>
        <w:rPr>
          <w:color w:val="1C1C1C"/>
          <w:spacing w:val="33"/>
        </w:rPr>
        <w:t> </w:t>
      </w:r>
      <w:r>
        <w:rPr>
          <w:color w:val="1C1C1C"/>
        </w:rPr>
        <w:t>of the Cure Period, the County may pursue self-help remedies to address such failure, including but not limited to drawing upon the Cure Security and retaining an appropriate third-party specialist to effectuate measures to cure such failure.</w:t>
      </w:r>
      <w:r>
        <w:rPr>
          <w:color w:val="1C1C1C"/>
          <w:spacing w:val="40"/>
        </w:rPr>
        <w:t> </w:t>
      </w:r>
      <w:r>
        <w:rPr>
          <w:color w:val="1C1C1C"/>
        </w:rPr>
        <w:t>The County shall be entitled to reimbursement from Developer for any such self-help action and may effectuate such reimbursement through draws or applicable dollar amounts upon the Cure Security.</w:t>
      </w:r>
    </w:p>
    <w:p>
      <w:pPr>
        <w:pStyle w:val="ListParagraph"/>
        <w:numPr>
          <w:ilvl w:val="1"/>
          <w:numId w:val="1"/>
        </w:numPr>
        <w:tabs>
          <w:tab w:pos="1560" w:val="left" w:leader="none"/>
        </w:tabs>
        <w:spacing w:line="252" w:lineRule="auto" w:before="156" w:after="0"/>
        <w:ind w:left="86" w:right="306" w:firstLine="1055"/>
        <w:jc w:val="both"/>
        <w:rPr>
          <w:color w:val="1C1C1C"/>
          <w:sz w:val="23"/>
        </w:rPr>
      </w:pPr>
      <w:r>
        <w:rPr>
          <w:color w:val="1C1C1C"/>
          <w:spacing w:val="-2"/>
          <w:w w:val="105"/>
          <w:sz w:val="23"/>
        </w:rPr>
        <w:t>Notwithstanding</w:t>
      </w:r>
      <w:r>
        <w:rPr>
          <w:color w:val="1C1C1C"/>
          <w:spacing w:val="-11"/>
          <w:w w:val="105"/>
          <w:sz w:val="23"/>
        </w:rPr>
        <w:t> </w:t>
      </w:r>
      <w:r>
        <w:rPr>
          <w:color w:val="1C1C1C"/>
          <w:spacing w:val="-2"/>
          <w:w w:val="105"/>
          <w:sz w:val="23"/>
        </w:rPr>
        <w:t>the</w:t>
      </w:r>
      <w:r>
        <w:rPr>
          <w:color w:val="1C1C1C"/>
          <w:spacing w:val="-10"/>
          <w:w w:val="105"/>
          <w:sz w:val="23"/>
        </w:rPr>
        <w:t> </w:t>
      </w:r>
      <w:r>
        <w:rPr>
          <w:color w:val="1C1C1C"/>
          <w:spacing w:val="-2"/>
          <w:w w:val="105"/>
          <w:sz w:val="23"/>
        </w:rPr>
        <w:t>foregoing, a</w:t>
      </w:r>
      <w:r>
        <w:rPr>
          <w:color w:val="1C1C1C"/>
          <w:spacing w:val="-12"/>
          <w:w w:val="105"/>
          <w:sz w:val="23"/>
        </w:rPr>
        <w:t> </w:t>
      </w:r>
      <w:r>
        <w:rPr>
          <w:color w:val="1C1C1C"/>
          <w:spacing w:val="-2"/>
          <w:w w:val="105"/>
          <w:sz w:val="23"/>
        </w:rPr>
        <w:t>Party's</w:t>
      </w:r>
      <w:r>
        <w:rPr>
          <w:color w:val="1C1C1C"/>
          <w:spacing w:val="-3"/>
          <w:w w:val="105"/>
          <w:sz w:val="23"/>
        </w:rPr>
        <w:t> </w:t>
      </w:r>
      <w:r>
        <w:rPr>
          <w:color w:val="1C1C1C"/>
          <w:spacing w:val="-2"/>
          <w:w w:val="105"/>
          <w:sz w:val="23"/>
        </w:rPr>
        <w:t>failure to</w:t>
      </w:r>
      <w:r>
        <w:rPr>
          <w:color w:val="1C1C1C"/>
          <w:spacing w:val="-13"/>
          <w:w w:val="105"/>
          <w:sz w:val="23"/>
        </w:rPr>
        <w:t> </w:t>
      </w:r>
      <w:r>
        <w:rPr>
          <w:color w:val="1C1C1C"/>
          <w:spacing w:val="-2"/>
          <w:w w:val="105"/>
          <w:sz w:val="23"/>
        </w:rPr>
        <w:t>observe</w:t>
      </w:r>
      <w:r>
        <w:rPr>
          <w:color w:val="1C1C1C"/>
          <w:spacing w:val="-5"/>
          <w:w w:val="105"/>
          <w:sz w:val="23"/>
        </w:rPr>
        <w:t> </w:t>
      </w:r>
      <w:r>
        <w:rPr>
          <w:color w:val="1C1C1C"/>
          <w:spacing w:val="-2"/>
          <w:w w:val="105"/>
          <w:sz w:val="23"/>
        </w:rPr>
        <w:t>or</w:t>
      </w:r>
      <w:r>
        <w:rPr>
          <w:color w:val="1C1C1C"/>
          <w:spacing w:val="-3"/>
          <w:w w:val="105"/>
          <w:sz w:val="23"/>
        </w:rPr>
        <w:t> </w:t>
      </w:r>
      <w:r>
        <w:rPr>
          <w:color w:val="1C1C1C"/>
          <w:spacing w:val="-2"/>
          <w:w w:val="105"/>
          <w:sz w:val="23"/>
        </w:rPr>
        <w:t>perform any</w:t>
      </w:r>
      <w:r>
        <w:rPr>
          <w:color w:val="1C1C1C"/>
          <w:spacing w:val="-6"/>
          <w:w w:val="105"/>
          <w:sz w:val="23"/>
        </w:rPr>
        <w:t> </w:t>
      </w:r>
      <w:r>
        <w:rPr>
          <w:color w:val="1C1C1C"/>
          <w:spacing w:val="-2"/>
          <w:w w:val="105"/>
          <w:sz w:val="23"/>
        </w:rPr>
        <w:t>material </w:t>
      </w:r>
      <w:r>
        <w:rPr>
          <w:color w:val="1C1C1C"/>
          <w:w w:val="105"/>
          <w:sz w:val="23"/>
        </w:rPr>
        <w:t>condition or</w:t>
      </w:r>
      <w:r>
        <w:rPr>
          <w:color w:val="1C1C1C"/>
          <w:spacing w:val="-9"/>
          <w:w w:val="105"/>
          <w:sz w:val="23"/>
        </w:rPr>
        <w:t> </w:t>
      </w:r>
      <w:r>
        <w:rPr>
          <w:color w:val="1C1C1C"/>
          <w:w w:val="105"/>
          <w:sz w:val="23"/>
        </w:rPr>
        <w:t>provision of</w:t>
      </w:r>
      <w:r>
        <w:rPr>
          <w:color w:val="1C1C1C"/>
          <w:spacing w:val="-8"/>
          <w:w w:val="105"/>
          <w:sz w:val="23"/>
        </w:rPr>
        <w:t> </w:t>
      </w:r>
      <w:r>
        <w:rPr>
          <w:color w:val="1C1C1C"/>
          <w:w w:val="105"/>
          <w:sz w:val="23"/>
        </w:rPr>
        <w:t>this</w:t>
      </w:r>
      <w:r>
        <w:rPr>
          <w:color w:val="1C1C1C"/>
          <w:spacing w:val="-3"/>
          <w:w w:val="105"/>
          <w:sz w:val="23"/>
        </w:rPr>
        <w:t> </w:t>
      </w:r>
      <w:r>
        <w:rPr>
          <w:color w:val="1C1C1C"/>
          <w:w w:val="105"/>
          <w:sz w:val="23"/>
        </w:rPr>
        <w:t>Agreement due</w:t>
      </w:r>
      <w:r>
        <w:rPr>
          <w:color w:val="1C1C1C"/>
          <w:spacing w:val="-5"/>
          <w:w w:val="105"/>
          <w:sz w:val="23"/>
        </w:rPr>
        <w:t> </w:t>
      </w:r>
      <w:r>
        <w:rPr>
          <w:color w:val="1C1C1C"/>
          <w:w w:val="105"/>
          <w:sz w:val="23"/>
        </w:rPr>
        <w:t>to</w:t>
      </w:r>
      <w:r>
        <w:rPr>
          <w:color w:val="1C1C1C"/>
          <w:spacing w:val="-12"/>
          <w:w w:val="105"/>
          <w:sz w:val="23"/>
        </w:rPr>
        <w:t> </w:t>
      </w:r>
      <w:r>
        <w:rPr>
          <w:color w:val="1C1C1C"/>
          <w:w w:val="105"/>
          <w:sz w:val="23"/>
        </w:rPr>
        <w:t>an</w:t>
      </w:r>
      <w:r>
        <w:rPr>
          <w:color w:val="1C1C1C"/>
          <w:spacing w:val="-7"/>
          <w:w w:val="105"/>
          <w:sz w:val="23"/>
        </w:rPr>
        <w:t> </w:t>
      </w:r>
      <w:r>
        <w:rPr>
          <w:color w:val="1C1C1C"/>
          <w:w w:val="105"/>
          <w:sz w:val="23"/>
        </w:rPr>
        <w:t>Excusable Delay</w:t>
      </w:r>
      <w:r>
        <w:rPr>
          <w:color w:val="1C1C1C"/>
          <w:spacing w:val="-8"/>
          <w:w w:val="105"/>
          <w:sz w:val="23"/>
        </w:rPr>
        <w:t> </w:t>
      </w:r>
      <w:r>
        <w:rPr>
          <w:color w:val="1C1C1C"/>
          <w:w w:val="105"/>
          <w:sz w:val="23"/>
        </w:rPr>
        <w:t>shall</w:t>
      </w:r>
      <w:r>
        <w:rPr>
          <w:color w:val="1C1C1C"/>
          <w:spacing w:val="-5"/>
          <w:w w:val="105"/>
          <w:sz w:val="23"/>
        </w:rPr>
        <w:t> </w:t>
      </w:r>
      <w:r>
        <w:rPr>
          <w:color w:val="1C1C1C"/>
          <w:w w:val="105"/>
          <w:sz w:val="23"/>
        </w:rPr>
        <w:t>not</w:t>
      </w:r>
      <w:r>
        <w:rPr>
          <w:color w:val="1C1C1C"/>
          <w:spacing w:val="-8"/>
          <w:w w:val="105"/>
          <w:sz w:val="23"/>
        </w:rPr>
        <w:t> </w:t>
      </w:r>
      <w:r>
        <w:rPr>
          <w:color w:val="1C1C1C"/>
          <w:w w:val="105"/>
          <w:sz w:val="23"/>
        </w:rPr>
        <w:t>constitute a</w:t>
      </w:r>
      <w:r>
        <w:rPr>
          <w:color w:val="1C1C1C"/>
          <w:spacing w:val="-8"/>
          <w:w w:val="105"/>
          <w:sz w:val="23"/>
        </w:rPr>
        <w:t> </w:t>
      </w:r>
      <w:r>
        <w:rPr>
          <w:color w:val="1C1C1C"/>
          <w:w w:val="105"/>
          <w:sz w:val="23"/>
        </w:rPr>
        <w:t>breach of</w:t>
      </w:r>
      <w:r>
        <w:rPr>
          <w:color w:val="1C1C1C"/>
          <w:w w:val="105"/>
          <w:sz w:val="23"/>
        </w:rPr>
        <w:t> this</w:t>
      </w:r>
      <w:r>
        <w:rPr>
          <w:color w:val="1C1C1C"/>
          <w:w w:val="105"/>
          <w:sz w:val="23"/>
        </w:rPr>
        <w:t> Agreement.</w:t>
      </w:r>
      <w:r>
        <w:rPr>
          <w:color w:val="1C1C1C"/>
          <w:w w:val="105"/>
          <w:sz w:val="23"/>
        </w:rPr>
        <w:t> For</w:t>
      </w:r>
      <w:r>
        <w:rPr>
          <w:color w:val="1C1C1C"/>
          <w:w w:val="105"/>
          <w:sz w:val="23"/>
        </w:rPr>
        <w:t> purposes</w:t>
      </w:r>
      <w:r>
        <w:rPr>
          <w:color w:val="1C1C1C"/>
          <w:w w:val="105"/>
          <w:sz w:val="23"/>
        </w:rPr>
        <w:t> of</w:t>
      </w:r>
      <w:r>
        <w:rPr>
          <w:color w:val="1C1C1C"/>
          <w:w w:val="105"/>
          <w:sz w:val="23"/>
        </w:rPr>
        <w:t> this</w:t>
      </w:r>
      <w:r>
        <w:rPr>
          <w:color w:val="1C1C1C"/>
          <w:w w:val="105"/>
          <w:sz w:val="23"/>
        </w:rPr>
        <w:t> Agreement, "Excusable</w:t>
      </w:r>
      <w:r>
        <w:rPr>
          <w:color w:val="1C1C1C"/>
          <w:w w:val="105"/>
          <w:sz w:val="23"/>
        </w:rPr>
        <w:t> Delay" means</w:t>
      </w:r>
      <w:r>
        <w:rPr>
          <w:color w:val="1C1C1C"/>
          <w:w w:val="105"/>
          <w:sz w:val="23"/>
        </w:rPr>
        <w:t> any</w:t>
      </w:r>
      <w:r>
        <w:rPr>
          <w:color w:val="1C1C1C"/>
          <w:w w:val="105"/>
          <w:sz w:val="23"/>
        </w:rPr>
        <w:t> casualty</w:t>
      </w:r>
      <w:r>
        <w:rPr>
          <w:color w:val="1C1C1C"/>
          <w:w w:val="105"/>
          <w:sz w:val="23"/>
        </w:rPr>
        <w:t> to </w:t>
      </w:r>
      <w:r>
        <w:rPr>
          <w:color w:val="1C1C1C"/>
          <w:sz w:val="23"/>
        </w:rPr>
        <w:t>property or persons, inclement weather, epidemic or pandemic, inability to</w:t>
      </w:r>
      <w:r>
        <w:rPr>
          <w:color w:val="1C1C1C"/>
          <w:spacing w:val="-3"/>
          <w:sz w:val="23"/>
        </w:rPr>
        <w:t> </w:t>
      </w:r>
      <w:r>
        <w:rPr>
          <w:color w:val="1C1C1C"/>
          <w:sz w:val="23"/>
        </w:rPr>
        <w:t>secure materials, strikes </w:t>
      </w:r>
      <w:r>
        <w:rPr>
          <w:color w:val="1C1C1C"/>
          <w:w w:val="105"/>
          <w:sz w:val="23"/>
        </w:rPr>
        <w:t>or</w:t>
      </w:r>
      <w:r>
        <w:rPr>
          <w:color w:val="1C1C1C"/>
          <w:w w:val="105"/>
          <w:sz w:val="23"/>
        </w:rPr>
        <w:t> labor</w:t>
      </w:r>
      <w:r>
        <w:rPr>
          <w:color w:val="1C1C1C"/>
          <w:w w:val="105"/>
          <w:sz w:val="23"/>
        </w:rPr>
        <w:t> disputes,</w:t>
      </w:r>
      <w:r>
        <w:rPr>
          <w:color w:val="1C1C1C"/>
          <w:w w:val="105"/>
          <w:sz w:val="23"/>
        </w:rPr>
        <w:t> acts of</w:t>
      </w:r>
      <w:r>
        <w:rPr>
          <w:color w:val="1C1C1C"/>
          <w:w w:val="105"/>
          <w:sz w:val="23"/>
        </w:rPr>
        <w:t> God,</w:t>
      </w:r>
      <w:r>
        <w:rPr>
          <w:color w:val="1C1C1C"/>
          <w:w w:val="105"/>
          <w:sz w:val="23"/>
        </w:rPr>
        <w:t> acts of</w:t>
      </w:r>
      <w:r>
        <w:rPr>
          <w:color w:val="1C1C1C"/>
          <w:w w:val="105"/>
          <w:sz w:val="23"/>
        </w:rPr>
        <w:t> the</w:t>
      </w:r>
      <w:r>
        <w:rPr>
          <w:color w:val="1C1C1C"/>
          <w:w w:val="105"/>
          <w:sz w:val="23"/>
        </w:rPr>
        <w:t> public</w:t>
      </w:r>
      <w:r>
        <w:rPr>
          <w:color w:val="1C1C1C"/>
          <w:w w:val="105"/>
          <w:sz w:val="23"/>
        </w:rPr>
        <w:t> enemy</w:t>
      </w:r>
      <w:r>
        <w:rPr>
          <w:color w:val="1C1C1C"/>
          <w:w w:val="105"/>
          <w:sz w:val="23"/>
        </w:rPr>
        <w:t> or</w:t>
      </w:r>
      <w:r>
        <w:rPr>
          <w:color w:val="1C1C1C"/>
          <w:w w:val="105"/>
          <w:sz w:val="23"/>
        </w:rPr>
        <w:t> hostile</w:t>
      </w:r>
      <w:r>
        <w:rPr>
          <w:color w:val="1C1C1C"/>
          <w:w w:val="105"/>
          <w:sz w:val="23"/>
        </w:rPr>
        <w:t> or</w:t>
      </w:r>
      <w:r>
        <w:rPr>
          <w:color w:val="1C1C1C"/>
          <w:w w:val="105"/>
          <w:sz w:val="23"/>
        </w:rPr>
        <w:t> terrorist</w:t>
      </w:r>
      <w:r>
        <w:rPr>
          <w:color w:val="1C1C1C"/>
          <w:w w:val="105"/>
          <w:sz w:val="23"/>
        </w:rPr>
        <w:t> action,</w:t>
      </w:r>
      <w:r>
        <w:rPr>
          <w:color w:val="1C1C1C"/>
          <w:w w:val="105"/>
          <w:sz w:val="23"/>
        </w:rPr>
        <w:t> civil commotion,</w:t>
      </w:r>
      <w:r>
        <w:rPr>
          <w:color w:val="1C1C1C"/>
          <w:spacing w:val="-7"/>
          <w:w w:val="105"/>
          <w:sz w:val="23"/>
        </w:rPr>
        <w:t> </w:t>
      </w:r>
      <w:r>
        <w:rPr>
          <w:color w:val="1C1C1C"/>
          <w:w w:val="105"/>
          <w:sz w:val="23"/>
        </w:rPr>
        <w:t>and/or</w:t>
      </w:r>
      <w:r>
        <w:rPr>
          <w:color w:val="1C1C1C"/>
          <w:spacing w:val="-8"/>
          <w:w w:val="105"/>
          <w:sz w:val="23"/>
        </w:rPr>
        <w:t> </w:t>
      </w:r>
      <w:r>
        <w:rPr>
          <w:color w:val="1C1C1C"/>
          <w:w w:val="105"/>
          <w:sz w:val="23"/>
        </w:rPr>
        <w:t>governmental</w:t>
      </w:r>
      <w:r>
        <w:rPr>
          <w:color w:val="1C1C1C"/>
          <w:spacing w:val="-3"/>
          <w:w w:val="105"/>
          <w:sz w:val="23"/>
        </w:rPr>
        <w:t> </w:t>
      </w:r>
      <w:r>
        <w:rPr>
          <w:color w:val="1C1C1C"/>
          <w:w w:val="105"/>
          <w:sz w:val="23"/>
        </w:rPr>
        <w:t>actions,</w:t>
      </w:r>
      <w:r>
        <w:rPr>
          <w:color w:val="1C1C1C"/>
          <w:spacing w:val="-12"/>
          <w:w w:val="105"/>
          <w:sz w:val="23"/>
        </w:rPr>
        <w:t> </w:t>
      </w:r>
      <w:r>
        <w:rPr>
          <w:color w:val="1C1C1C"/>
          <w:w w:val="105"/>
          <w:sz w:val="23"/>
        </w:rPr>
        <w:t>restrictions,</w:t>
      </w:r>
      <w:r>
        <w:rPr>
          <w:color w:val="1C1C1C"/>
          <w:spacing w:val="-4"/>
          <w:w w:val="105"/>
          <w:sz w:val="23"/>
        </w:rPr>
        <w:t> </w:t>
      </w:r>
      <w:r>
        <w:rPr>
          <w:color w:val="1C1C1C"/>
          <w:w w:val="105"/>
          <w:sz w:val="23"/>
        </w:rPr>
        <w:t>regulations</w:t>
      </w:r>
      <w:r>
        <w:rPr>
          <w:color w:val="1C1C1C"/>
          <w:spacing w:val="-5"/>
          <w:w w:val="105"/>
          <w:sz w:val="23"/>
        </w:rPr>
        <w:t> </w:t>
      </w:r>
      <w:r>
        <w:rPr>
          <w:color w:val="1C1C1C"/>
          <w:w w:val="105"/>
          <w:sz w:val="23"/>
        </w:rPr>
        <w:t>or</w:t>
      </w:r>
      <w:r>
        <w:rPr>
          <w:color w:val="1C1C1C"/>
          <w:spacing w:val="-15"/>
          <w:w w:val="105"/>
          <w:sz w:val="23"/>
        </w:rPr>
        <w:t> </w:t>
      </w:r>
      <w:r>
        <w:rPr>
          <w:color w:val="1C1C1C"/>
          <w:w w:val="105"/>
          <w:sz w:val="23"/>
        </w:rPr>
        <w:t>controls,</w:t>
      </w:r>
      <w:r>
        <w:rPr>
          <w:color w:val="1C1C1C"/>
          <w:spacing w:val="-5"/>
          <w:w w:val="105"/>
          <w:sz w:val="23"/>
        </w:rPr>
        <w:t> </w:t>
      </w:r>
      <w:r>
        <w:rPr>
          <w:color w:val="1C1C1C"/>
          <w:w w:val="105"/>
          <w:sz w:val="23"/>
        </w:rPr>
        <w:t>including,</w:t>
      </w:r>
      <w:r>
        <w:rPr>
          <w:color w:val="1C1C1C"/>
          <w:spacing w:val="-9"/>
          <w:w w:val="105"/>
          <w:sz w:val="23"/>
        </w:rPr>
        <w:t> </w:t>
      </w:r>
      <w:r>
        <w:rPr>
          <w:color w:val="1C1C1C"/>
          <w:w w:val="105"/>
          <w:sz w:val="23"/>
        </w:rPr>
        <w:t>without limitation,</w:t>
      </w:r>
      <w:r>
        <w:rPr>
          <w:color w:val="1C1C1C"/>
          <w:spacing w:val="-16"/>
          <w:w w:val="105"/>
          <w:sz w:val="23"/>
        </w:rPr>
        <w:t> </w:t>
      </w:r>
      <w:r>
        <w:rPr>
          <w:color w:val="1C1C1C"/>
          <w:w w:val="105"/>
          <w:sz w:val="23"/>
        </w:rPr>
        <w:t>any</w:t>
      </w:r>
      <w:r>
        <w:rPr>
          <w:color w:val="1C1C1C"/>
          <w:spacing w:val="-15"/>
          <w:w w:val="105"/>
          <w:sz w:val="23"/>
        </w:rPr>
        <w:t> </w:t>
      </w:r>
      <w:r>
        <w:rPr>
          <w:color w:val="1C1C1C"/>
          <w:w w:val="105"/>
          <w:sz w:val="23"/>
        </w:rPr>
        <w:t>failure</w:t>
      </w:r>
      <w:r>
        <w:rPr>
          <w:color w:val="1C1C1C"/>
          <w:spacing w:val="-15"/>
          <w:w w:val="105"/>
          <w:sz w:val="23"/>
        </w:rPr>
        <w:t> </w:t>
      </w:r>
      <w:r>
        <w:rPr>
          <w:color w:val="1C1C1C"/>
          <w:w w:val="105"/>
          <w:sz w:val="23"/>
        </w:rPr>
        <w:t>or</w:t>
      </w:r>
      <w:r>
        <w:rPr>
          <w:color w:val="1C1C1C"/>
          <w:spacing w:val="-15"/>
          <w:w w:val="105"/>
          <w:sz w:val="23"/>
        </w:rPr>
        <w:t> </w:t>
      </w:r>
      <w:r>
        <w:rPr>
          <w:color w:val="1C1C1C"/>
          <w:w w:val="105"/>
          <w:sz w:val="23"/>
        </w:rPr>
        <w:t>refusal</w:t>
      </w:r>
      <w:r>
        <w:rPr>
          <w:color w:val="1C1C1C"/>
          <w:spacing w:val="-15"/>
          <w:w w:val="105"/>
          <w:sz w:val="23"/>
        </w:rPr>
        <w:t> </w:t>
      </w:r>
      <w:r>
        <w:rPr>
          <w:color w:val="1C1C1C"/>
          <w:w w:val="105"/>
          <w:sz w:val="23"/>
        </w:rPr>
        <w:t>of</w:t>
      </w:r>
      <w:r>
        <w:rPr>
          <w:color w:val="1C1C1C"/>
          <w:spacing w:val="-15"/>
          <w:w w:val="105"/>
          <w:sz w:val="23"/>
        </w:rPr>
        <w:t> </w:t>
      </w:r>
      <w:r>
        <w:rPr>
          <w:color w:val="1C1C1C"/>
          <w:w w:val="105"/>
          <w:sz w:val="23"/>
        </w:rPr>
        <w:t>any</w:t>
      </w:r>
      <w:r>
        <w:rPr>
          <w:color w:val="1C1C1C"/>
          <w:spacing w:val="-15"/>
          <w:w w:val="105"/>
          <w:sz w:val="23"/>
        </w:rPr>
        <w:t> </w:t>
      </w:r>
      <w:r>
        <w:rPr>
          <w:color w:val="1C1C1C"/>
          <w:w w:val="105"/>
          <w:sz w:val="23"/>
        </w:rPr>
        <w:t>governmental</w:t>
      </w:r>
      <w:r>
        <w:rPr>
          <w:color w:val="1C1C1C"/>
          <w:spacing w:val="-15"/>
          <w:w w:val="105"/>
          <w:sz w:val="23"/>
        </w:rPr>
        <w:t> </w:t>
      </w:r>
      <w:r>
        <w:rPr>
          <w:color w:val="1C1C1C"/>
          <w:w w:val="105"/>
          <w:sz w:val="23"/>
        </w:rPr>
        <w:t>authority</w:t>
      </w:r>
      <w:r>
        <w:rPr>
          <w:color w:val="1C1C1C"/>
          <w:spacing w:val="-15"/>
          <w:w w:val="105"/>
          <w:sz w:val="23"/>
        </w:rPr>
        <w:t> </w:t>
      </w:r>
      <w:r>
        <w:rPr>
          <w:color w:val="1C1C1C"/>
          <w:w w:val="105"/>
          <w:sz w:val="23"/>
        </w:rPr>
        <w:t>to</w:t>
      </w:r>
      <w:r>
        <w:rPr>
          <w:color w:val="1C1C1C"/>
          <w:spacing w:val="-15"/>
          <w:w w:val="105"/>
          <w:sz w:val="23"/>
        </w:rPr>
        <w:t> </w:t>
      </w:r>
      <w:r>
        <w:rPr>
          <w:color w:val="1C1C1C"/>
          <w:w w:val="105"/>
          <w:sz w:val="23"/>
        </w:rPr>
        <w:t>timely</w:t>
      </w:r>
      <w:r>
        <w:rPr>
          <w:color w:val="1C1C1C"/>
          <w:spacing w:val="-16"/>
          <w:w w:val="105"/>
          <w:sz w:val="23"/>
        </w:rPr>
        <w:t> </w:t>
      </w:r>
      <w:r>
        <w:rPr>
          <w:color w:val="1C1C1C"/>
          <w:w w:val="105"/>
          <w:sz w:val="23"/>
        </w:rPr>
        <w:t>issue</w:t>
      </w:r>
      <w:r>
        <w:rPr>
          <w:color w:val="1C1C1C"/>
          <w:spacing w:val="-15"/>
          <w:w w:val="105"/>
          <w:sz w:val="23"/>
        </w:rPr>
        <w:t> </w:t>
      </w:r>
      <w:r>
        <w:rPr>
          <w:color w:val="1C1C1C"/>
          <w:w w:val="105"/>
          <w:sz w:val="23"/>
        </w:rPr>
        <w:t>any</w:t>
      </w:r>
      <w:r>
        <w:rPr>
          <w:color w:val="1C1C1C"/>
          <w:spacing w:val="-15"/>
          <w:w w:val="105"/>
          <w:sz w:val="23"/>
        </w:rPr>
        <w:t> </w:t>
      </w:r>
      <w:r>
        <w:rPr>
          <w:color w:val="1C1C1C"/>
          <w:w w:val="105"/>
          <w:sz w:val="23"/>
        </w:rPr>
        <w:t>required</w:t>
      </w:r>
      <w:r>
        <w:rPr>
          <w:color w:val="1C1C1C"/>
          <w:spacing w:val="-15"/>
          <w:w w:val="105"/>
          <w:sz w:val="23"/>
        </w:rPr>
        <w:t> </w:t>
      </w:r>
      <w:r>
        <w:rPr>
          <w:color w:val="1C1C1C"/>
          <w:w w:val="105"/>
          <w:sz w:val="23"/>
        </w:rPr>
        <w:t>permit or</w:t>
      </w:r>
      <w:r>
        <w:rPr>
          <w:color w:val="1C1C1C"/>
          <w:spacing w:val="-1"/>
          <w:w w:val="105"/>
          <w:sz w:val="23"/>
        </w:rPr>
        <w:t> </w:t>
      </w:r>
      <w:r>
        <w:rPr>
          <w:color w:val="1C1C1C"/>
          <w:w w:val="105"/>
          <w:sz w:val="23"/>
        </w:rPr>
        <w:t>approval for</w:t>
      </w:r>
      <w:r>
        <w:rPr>
          <w:color w:val="1C1C1C"/>
          <w:spacing w:val="-8"/>
          <w:w w:val="105"/>
          <w:sz w:val="23"/>
        </w:rPr>
        <w:t> </w:t>
      </w:r>
      <w:r>
        <w:rPr>
          <w:color w:val="1C1C1C"/>
          <w:w w:val="105"/>
          <w:sz w:val="23"/>
        </w:rPr>
        <w:t>development</w:t>
      </w:r>
      <w:r>
        <w:rPr>
          <w:color w:val="1C1C1C"/>
          <w:w w:val="105"/>
          <w:sz w:val="23"/>
        </w:rPr>
        <w:t> of the</w:t>
      </w:r>
      <w:r>
        <w:rPr>
          <w:color w:val="1C1C1C"/>
          <w:spacing w:val="-2"/>
          <w:w w:val="105"/>
          <w:sz w:val="23"/>
        </w:rPr>
        <w:t> </w:t>
      </w:r>
      <w:r>
        <w:rPr>
          <w:color w:val="1C1C1C"/>
          <w:w w:val="105"/>
          <w:sz w:val="23"/>
        </w:rPr>
        <w:t>Project or</w:t>
      </w:r>
      <w:r>
        <w:rPr>
          <w:color w:val="1C1C1C"/>
          <w:spacing w:val="-2"/>
          <w:w w:val="105"/>
          <w:sz w:val="23"/>
        </w:rPr>
        <w:t> </w:t>
      </w:r>
      <w:r>
        <w:rPr>
          <w:color w:val="1C1C1C"/>
          <w:w w:val="105"/>
          <w:sz w:val="23"/>
        </w:rPr>
        <w:t>any legal</w:t>
      </w:r>
      <w:r>
        <w:rPr>
          <w:color w:val="1C1C1C"/>
          <w:spacing w:val="-3"/>
          <w:w w:val="105"/>
          <w:sz w:val="23"/>
        </w:rPr>
        <w:t> </w:t>
      </w:r>
      <w:r>
        <w:rPr>
          <w:color w:val="1C1C1C"/>
          <w:w w:val="105"/>
          <w:sz w:val="23"/>
        </w:rPr>
        <w:t>action or</w:t>
      </w:r>
      <w:r>
        <w:rPr>
          <w:color w:val="1C1C1C"/>
          <w:spacing w:val="-1"/>
          <w:w w:val="105"/>
          <w:sz w:val="23"/>
        </w:rPr>
        <w:t> </w:t>
      </w:r>
      <w:r>
        <w:rPr>
          <w:color w:val="1C1C1C"/>
          <w:w w:val="105"/>
          <w:sz w:val="23"/>
        </w:rPr>
        <w:t>proceeding</w:t>
      </w:r>
      <w:r>
        <w:rPr>
          <w:color w:val="1C1C1C"/>
          <w:w w:val="105"/>
          <w:sz w:val="23"/>
        </w:rPr>
        <w:t> involving any</w:t>
      </w:r>
      <w:r>
        <w:rPr>
          <w:color w:val="1C1C1C"/>
          <w:spacing w:val="-3"/>
          <w:w w:val="105"/>
          <w:sz w:val="23"/>
        </w:rPr>
        <w:t> </w:t>
      </w:r>
      <w:r>
        <w:rPr>
          <w:color w:val="1C1C1C"/>
          <w:w w:val="105"/>
          <w:sz w:val="23"/>
        </w:rPr>
        <w:t>such </w:t>
      </w:r>
      <w:r>
        <w:rPr>
          <w:color w:val="1C1C1C"/>
          <w:spacing w:val="-2"/>
          <w:w w:val="105"/>
          <w:sz w:val="23"/>
        </w:rPr>
        <w:t>required permit</w:t>
      </w:r>
      <w:r>
        <w:rPr>
          <w:color w:val="1C1C1C"/>
          <w:spacing w:val="-6"/>
          <w:w w:val="105"/>
          <w:sz w:val="23"/>
        </w:rPr>
        <w:t> </w:t>
      </w:r>
      <w:r>
        <w:rPr>
          <w:color w:val="1C1C1C"/>
          <w:spacing w:val="-2"/>
          <w:w w:val="105"/>
          <w:sz w:val="23"/>
        </w:rPr>
        <w:t>or</w:t>
      </w:r>
      <w:r>
        <w:rPr>
          <w:color w:val="1C1C1C"/>
          <w:spacing w:val="-13"/>
          <w:w w:val="105"/>
          <w:sz w:val="23"/>
        </w:rPr>
        <w:t> </w:t>
      </w:r>
      <w:r>
        <w:rPr>
          <w:color w:val="1C1C1C"/>
          <w:spacing w:val="-2"/>
          <w:w w:val="105"/>
          <w:sz w:val="23"/>
        </w:rPr>
        <w:t>approval</w:t>
      </w:r>
      <w:r>
        <w:rPr>
          <w:color w:val="1C1C1C"/>
          <w:spacing w:val="-3"/>
          <w:w w:val="105"/>
          <w:sz w:val="23"/>
        </w:rPr>
        <w:t> </w:t>
      </w:r>
      <w:r>
        <w:rPr>
          <w:color w:val="1C1C1C"/>
          <w:spacing w:val="-2"/>
          <w:w w:val="105"/>
          <w:sz w:val="23"/>
        </w:rPr>
        <w:t>(whether arising</w:t>
      </w:r>
      <w:r>
        <w:rPr>
          <w:color w:val="1C1C1C"/>
          <w:spacing w:val="-6"/>
          <w:w w:val="105"/>
          <w:sz w:val="23"/>
        </w:rPr>
        <w:t> </w:t>
      </w:r>
      <w:r>
        <w:rPr>
          <w:color w:val="1C1C1C"/>
          <w:spacing w:val="-2"/>
          <w:w w:val="105"/>
          <w:sz w:val="23"/>
        </w:rPr>
        <w:t>out</w:t>
      </w:r>
      <w:r>
        <w:rPr>
          <w:color w:val="1C1C1C"/>
          <w:spacing w:val="-12"/>
          <w:w w:val="105"/>
          <w:sz w:val="23"/>
        </w:rPr>
        <w:t> </w:t>
      </w:r>
      <w:r>
        <w:rPr>
          <w:color w:val="1C1C1C"/>
          <w:spacing w:val="-2"/>
          <w:w w:val="105"/>
          <w:sz w:val="23"/>
        </w:rPr>
        <w:t>of</w:t>
      </w:r>
      <w:r>
        <w:rPr>
          <w:color w:val="1C1C1C"/>
          <w:spacing w:val="-13"/>
          <w:w w:val="105"/>
          <w:sz w:val="23"/>
        </w:rPr>
        <w:t> </w:t>
      </w:r>
      <w:r>
        <w:rPr>
          <w:color w:val="1C1C1C"/>
          <w:spacing w:val="-2"/>
          <w:w w:val="105"/>
          <w:sz w:val="23"/>
        </w:rPr>
        <w:t>any</w:t>
      </w:r>
      <w:r>
        <w:rPr>
          <w:color w:val="1C1C1C"/>
          <w:spacing w:val="-9"/>
          <w:w w:val="105"/>
          <w:sz w:val="23"/>
        </w:rPr>
        <w:t> </w:t>
      </w:r>
      <w:r>
        <w:rPr>
          <w:color w:val="1C1C1C"/>
          <w:spacing w:val="-2"/>
          <w:w w:val="105"/>
          <w:sz w:val="23"/>
        </w:rPr>
        <w:t>existing</w:t>
      </w:r>
      <w:r>
        <w:rPr>
          <w:color w:val="1C1C1C"/>
          <w:spacing w:val="-4"/>
          <w:w w:val="105"/>
          <w:sz w:val="23"/>
        </w:rPr>
        <w:t> </w:t>
      </w:r>
      <w:r>
        <w:rPr>
          <w:color w:val="1C1C1C"/>
          <w:spacing w:val="-2"/>
          <w:w w:val="105"/>
          <w:sz w:val="23"/>
        </w:rPr>
        <w:t>laws</w:t>
      </w:r>
      <w:r>
        <w:rPr>
          <w:color w:val="1C1C1C"/>
          <w:spacing w:val="-8"/>
          <w:w w:val="105"/>
          <w:sz w:val="23"/>
        </w:rPr>
        <w:t> </w:t>
      </w:r>
      <w:r>
        <w:rPr>
          <w:color w:val="1C1C1C"/>
          <w:spacing w:val="-2"/>
          <w:w w:val="105"/>
          <w:sz w:val="23"/>
        </w:rPr>
        <w:t>or</w:t>
      </w:r>
      <w:r>
        <w:rPr>
          <w:color w:val="1C1C1C"/>
          <w:spacing w:val="-12"/>
          <w:w w:val="105"/>
          <w:sz w:val="23"/>
        </w:rPr>
        <w:t> </w:t>
      </w:r>
      <w:r>
        <w:rPr>
          <w:color w:val="1C1C1C"/>
          <w:spacing w:val="-2"/>
          <w:w w:val="105"/>
          <w:sz w:val="23"/>
        </w:rPr>
        <w:t>changes</w:t>
      </w:r>
      <w:r>
        <w:rPr>
          <w:color w:val="1C1C1C"/>
          <w:spacing w:val="-3"/>
          <w:w w:val="105"/>
          <w:sz w:val="23"/>
        </w:rPr>
        <w:t> </w:t>
      </w:r>
      <w:r>
        <w:rPr>
          <w:color w:val="1C1C1C"/>
          <w:spacing w:val="-2"/>
          <w:w w:val="105"/>
          <w:sz w:val="23"/>
        </w:rPr>
        <w:t>in</w:t>
      </w:r>
      <w:r>
        <w:rPr>
          <w:color w:val="1C1C1C"/>
          <w:spacing w:val="-10"/>
          <w:w w:val="105"/>
          <w:sz w:val="23"/>
        </w:rPr>
        <w:t> </w:t>
      </w:r>
      <w:r>
        <w:rPr>
          <w:color w:val="1C1C1C"/>
          <w:spacing w:val="-2"/>
          <w:w w:val="105"/>
          <w:sz w:val="23"/>
        </w:rPr>
        <w:t>laws,</w:t>
      </w:r>
      <w:r>
        <w:rPr>
          <w:color w:val="1C1C1C"/>
          <w:spacing w:val="-3"/>
          <w:w w:val="105"/>
          <w:sz w:val="23"/>
        </w:rPr>
        <w:t> </w:t>
      </w:r>
      <w:r>
        <w:rPr>
          <w:color w:val="1C1C1C"/>
          <w:spacing w:val="-2"/>
          <w:w w:val="105"/>
          <w:sz w:val="23"/>
        </w:rPr>
        <w:t>including </w:t>
      </w:r>
      <w:r>
        <w:rPr>
          <w:color w:val="1C1C1C"/>
          <w:w w:val="105"/>
          <w:sz w:val="23"/>
        </w:rPr>
        <w:t>any</w:t>
      </w:r>
      <w:r>
        <w:rPr>
          <w:color w:val="1C1C1C"/>
          <w:w w:val="105"/>
          <w:sz w:val="23"/>
        </w:rPr>
        <w:t> such</w:t>
      </w:r>
      <w:r>
        <w:rPr>
          <w:color w:val="1C1C1C"/>
          <w:w w:val="105"/>
          <w:sz w:val="23"/>
        </w:rPr>
        <w:t> laws</w:t>
      </w:r>
      <w:r>
        <w:rPr>
          <w:color w:val="1C1C1C"/>
          <w:w w:val="105"/>
          <w:sz w:val="23"/>
        </w:rPr>
        <w:t> relating</w:t>
      </w:r>
      <w:r>
        <w:rPr>
          <w:color w:val="1C1C1C"/>
          <w:w w:val="105"/>
          <w:sz w:val="23"/>
        </w:rPr>
        <w:t> to</w:t>
      </w:r>
      <w:r>
        <w:rPr>
          <w:color w:val="1C1C1C"/>
          <w:w w:val="105"/>
          <w:sz w:val="23"/>
        </w:rPr>
        <w:t> annexation,</w:t>
      </w:r>
      <w:r>
        <w:rPr>
          <w:color w:val="1C1C1C"/>
          <w:w w:val="105"/>
          <w:sz w:val="23"/>
        </w:rPr>
        <w:t> zoning,</w:t>
      </w:r>
      <w:r>
        <w:rPr>
          <w:color w:val="1C1C1C"/>
          <w:w w:val="105"/>
          <w:sz w:val="23"/>
        </w:rPr>
        <w:t> platting,</w:t>
      </w:r>
      <w:r>
        <w:rPr>
          <w:color w:val="1C1C1C"/>
          <w:w w:val="105"/>
          <w:sz w:val="23"/>
        </w:rPr>
        <w:t> building</w:t>
      </w:r>
      <w:r>
        <w:rPr>
          <w:color w:val="1C1C1C"/>
          <w:w w:val="105"/>
          <w:sz w:val="23"/>
        </w:rPr>
        <w:t> or</w:t>
      </w:r>
      <w:r>
        <w:rPr>
          <w:color w:val="1C1C1C"/>
          <w:w w:val="105"/>
          <w:sz w:val="23"/>
        </w:rPr>
        <w:t> other</w:t>
      </w:r>
      <w:r>
        <w:rPr>
          <w:color w:val="1C1C1C"/>
          <w:w w:val="105"/>
          <w:sz w:val="23"/>
        </w:rPr>
        <w:t> codes</w:t>
      </w:r>
      <w:r>
        <w:rPr>
          <w:color w:val="1C1C1C"/>
          <w:w w:val="105"/>
          <w:sz w:val="23"/>
        </w:rPr>
        <w:t> or</w:t>
      </w:r>
      <w:r>
        <w:rPr>
          <w:color w:val="1C1C1C"/>
          <w:w w:val="105"/>
          <w:sz w:val="23"/>
        </w:rPr>
        <w:t> ordinances applicable</w:t>
      </w:r>
      <w:r>
        <w:rPr>
          <w:color w:val="1C1C1C"/>
          <w:w w:val="105"/>
          <w:sz w:val="23"/>
        </w:rPr>
        <w:t> to</w:t>
      </w:r>
      <w:r>
        <w:rPr>
          <w:color w:val="1C1C1C"/>
          <w:w w:val="105"/>
          <w:sz w:val="23"/>
        </w:rPr>
        <w:t> development</w:t>
      </w:r>
      <w:r>
        <w:rPr>
          <w:color w:val="1C1C1C"/>
          <w:w w:val="105"/>
          <w:sz w:val="23"/>
        </w:rPr>
        <w:t> and</w:t>
      </w:r>
      <w:r>
        <w:rPr>
          <w:color w:val="1C1C1C"/>
          <w:w w:val="105"/>
          <w:sz w:val="23"/>
        </w:rPr>
        <w:t> construction</w:t>
      </w:r>
      <w:r>
        <w:rPr>
          <w:color w:val="1C1C1C"/>
          <w:w w:val="105"/>
          <w:sz w:val="23"/>
        </w:rPr>
        <w:t> of</w:t>
      </w:r>
      <w:r>
        <w:rPr>
          <w:color w:val="1C1C1C"/>
          <w:w w:val="105"/>
          <w:sz w:val="23"/>
        </w:rPr>
        <w:t> the</w:t>
      </w:r>
      <w:r>
        <w:rPr>
          <w:color w:val="1C1C1C"/>
          <w:w w:val="105"/>
          <w:sz w:val="23"/>
        </w:rPr>
        <w:t> Project),</w:t>
      </w:r>
      <w:r>
        <w:rPr>
          <w:color w:val="1C1C1C"/>
          <w:w w:val="105"/>
          <w:sz w:val="23"/>
        </w:rPr>
        <w:t> or</w:t>
      </w:r>
      <w:r>
        <w:rPr>
          <w:color w:val="1C1C1C"/>
          <w:w w:val="105"/>
          <w:sz w:val="23"/>
        </w:rPr>
        <w:t> any</w:t>
      </w:r>
      <w:r>
        <w:rPr>
          <w:color w:val="1C1C1C"/>
          <w:w w:val="105"/>
          <w:sz w:val="23"/>
        </w:rPr>
        <w:t> other</w:t>
      </w:r>
      <w:r>
        <w:rPr>
          <w:color w:val="1C1C1C"/>
          <w:w w:val="105"/>
          <w:sz w:val="23"/>
        </w:rPr>
        <w:t> cause</w:t>
      </w:r>
      <w:r>
        <w:rPr>
          <w:color w:val="1C1C1C"/>
          <w:w w:val="105"/>
          <w:sz w:val="23"/>
        </w:rPr>
        <w:t> beyond</w:t>
      </w:r>
      <w:r>
        <w:rPr>
          <w:color w:val="1C1C1C"/>
          <w:w w:val="105"/>
          <w:sz w:val="23"/>
        </w:rPr>
        <w:t> the reasonable</w:t>
      </w:r>
      <w:r>
        <w:rPr>
          <w:color w:val="1C1C1C"/>
          <w:w w:val="105"/>
          <w:sz w:val="23"/>
        </w:rPr>
        <w:t> control</w:t>
      </w:r>
      <w:r>
        <w:rPr>
          <w:color w:val="1C1C1C"/>
          <w:w w:val="105"/>
          <w:sz w:val="23"/>
        </w:rPr>
        <w:t> of</w:t>
      </w:r>
      <w:r>
        <w:rPr>
          <w:color w:val="1C1C1C"/>
          <w:w w:val="105"/>
          <w:sz w:val="23"/>
        </w:rPr>
        <w:t> that</w:t>
      </w:r>
      <w:r>
        <w:rPr>
          <w:color w:val="1C1C1C"/>
          <w:w w:val="105"/>
          <w:sz w:val="23"/>
        </w:rPr>
        <w:t> Party</w:t>
      </w:r>
      <w:r>
        <w:rPr>
          <w:color w:val="1C1C1C"/>
          <w:w w:val="105"/>
          <w:sz w:val="23"/>
        </w:rPr>
        <w:t> (other</w:t>
      </w:r>
      <w:r>
        <w:rPr>
          <w:color w:val="1C1C1C"/>
          <w:w w:val="105"/>
          <w:sz w:val="23"/>
        </w:rPr>
        <w:t> than</w:t>
      </w:r>
      <w:r>
        <w:rPr>
          <w:color w:val="1C1C1C"/>
          <w:w w:val="105"/>
          <w:sz w:val="23"/>
        </w:rPr>
        <w:t> financial</w:t>
      </w:r>
      <w:r>
        <w:rPr>
          <w:color w:val="1C1C1C"/>
          <w:w w:val="105"/>
          <w:sz w:val="23"/>
        </w:rPr>
        <w:t> inability)</w:t>
      </w:r>
      <w:r>
        <w:rPr>
          <w:color w:val="1C1C1C"/>
          <w:w w:val="105"/>
          <w:sz w:val="23"/>
        </w:rPr>
        <w:t> which</w:t>
      </w:r>
      <w:r>
        <w:rPr>
          <w:color w:val="1C1C1C"/>
          <w:w w:val="105"/>
          <w:sz w:val="23"/>
        </w:rPr>
        <w:t> affects</w:t>
      </w:r>
      <w:r>
        <w:rPr>
          <w:color w:val="1C1C1C"/>
          <w:w w:val="105"/>
          <w:sz w:val="23"/>
        </w:rPr>
        <w:t> development, construction,</w:t>
      </w:r>
      <w:r>
        <w:rPr>
          <w:color w:val="1C1C1C"/>
          <w:w w:val="105"/>
          <w:sz w:val="23"/>
        </w:rPr>
        <w:t> maintenance,</w:t>
      </w:r>
      <w:r>
        <w:rPr>
          <w:color w:val="1C1C1C"/>
          <w:w w:val="105"/>
          <w:sz w:val="23"/>
        </w:rPr>
        <w:t> operation,</w:t>
      </w:r>
      <w:r>
        <w:rPr>
          <w:color w:val="1C1C1C"/>
          <w:w w:val="105"/>
          <w:sz w:val="23"/>
        </w:rPr>
        <w:t> repair,</w:t>
      </w:r>
      <w:r>
        <w:rPr>
          <w:color w:val="1C1C1C"/>
          <w:w w:val="105"/>
          <w:sz w:val="23"/>
        </w:rPr>
        <w:t> replacement</w:t>
      </w:r>
      <w:r>
        <w:rPr>
          <w:color w:val="1C1C1C"/>
          <w:w w:val="105"/>
          <w:sz w:val="23"/>
        </w:rPr>
        <w:t> or</w:t>
      </w:r>
      <w:r>
        <w:rPr>
          <w:color w:val="1C1C1C"/>
          <w:w w:val="105"/>
          <w:sz w:val="23"/>
        </w:rPr>
        <w:t> decommissioning</w:t>
      </w:r>
      <w:r>
        <w:rPr>
          <w:color w:val="1C1C1C"/>
          <w:w w:val="105"/>
          <w:sz w:val="23"/>
        </w:rPr>
        <w:t> of</w:t>
      </w:r>
      <w:r>
        <w:rPr>
          <w:color w:val="1C1C1C"/>
          <w:w w:val="105"/>
          <w:sz w:val="23"/>
        </w:rPr>
        <w:t> the</w:t>
      </w:r>
      <w:r>
        <w:rPr>
          <w:color w:val="1C1C1C"/>
          <w:w w:val="105"/>
          <w:sz w:val="23"/>
        </w:rPr>
        <w:t> Project (including,</w:t>
      </w:r>
      <w:r>
        <w:rPr>
          <w:color w:val="1C1C1C"/>
          <w:w w:val="105"/>
          <w:sz w:val="23"/>
        </w:rPr>
        <w:t> without</w:t>
      </w:r>
      <w:r>
        <w:rPr>
          <w:color w:val="1C1C1C"/>
          <w:w w:val="105"/>
          <w:sz w:val="23"/>
        </w:rPr>
        <w:t> limitation,</w:t>
      </w:r>
      <w:r>
        <w:rPr>
          <w:color w:val="1C1C1C"/>
          <w:w w:val="105"/>
          <w:sz w:val="23"/>
        </w:rPr>
        <w:t> any</w:t>
      </w:r>
      <w:r>
        <w:rPr>
          <w:color w:val="1C1C1C"/>
          <w:w w:val="105"/>
          <w:sz w:val="23"/>
        </w:rPr>
        <w:t> of</w:t>
      </w:r>
      <w:r>
        <w:rPr>
          <w:color w:val="1C1C1C"/>
          <w:w w:val="105"/>
          <w:sz w:val="23"/>
        </w:rPr>
        <w:t> the</w:t>
      </w:r>
      <w:r>
        <w:rPr>
          <w:color w:val="1C1C1C"/>
          <w:w w:val="105"/>
          <w:sz w:val="23"/>
        </w:rPr>
        <w:t> foregoing</w:t>
      </w:r>
      <w:r>
        <w:rPr>
          <w:color w:val="1C1C1C"/>
          <w:w w:val="105"/>
          <w:sz w:val="23"/>
        </w:rPr>
        <w:t> which</w:t>
      </w:r>
      <w:r>
        <w:rPr>
          <w:color w:val="1C1C1C"/>
          <w:w w:val="105"/>
          <w:sz w:val="23"/>
        </w:rPr>
        <w:t> affect</w:t>
      </w:r>
      <w:r>
        <w:rPr>
          <w:color w:val="1C1C1C"/>
          <w:w w:val="105"/>
          <w:sz w:val="23"/>
        </w:rPr>
        <w:t> a</w:t>
      </w:r>
      <w:r>
        <w:rPr>
          <w:color w:val="1C1C1C"/>
          <w:w w:val="105"/>
          <w:sz w:val="23"/>
        </w:rPr>
        <w:t> Party's</w:t>
      </w:r>
      <w:r>
        <w:rPr>
          <w:color w:val="1C1C1C"/>
          <w:w w:val="105"/>
          <w:sz w:val="23"/>
        </w:rPr>
        <w:t> contractors</w:t>
      </w:r>
      <w:r>
        <w:rPr>
          <w:color w:val="1C1C1C"/>
          <w:w w:val="105"/>
          <w:sz w:val="23"/>
        </w:rPr>
        <w:t> or </w:t>
      </w:r>
      <w:r>
        <w:rPr>
          <w:color w:val="1C1C1C"/>
          <w:spacing w:val="-2"/>
          <w:w w:val="105"/>
          <w:sz w:val="23"/>
        </w:rPr>
        <w:t>subcontractors).</w:t>
      </w:r>
    </w:p>
    <w:p>
      <w:pPr>
        <w:pStyle w:val="Heading3"/>
        <w:numPr>
          <w:ilvl w:val="0"/>
          <w:numId w:val="1"/>
        </w:numPr>
        <w:tabs>
          <w:tab w:pos="799" w:val="left" w:leader="none"/>
        </w:tabs>
        <w:spacing w:line="240" w:lineRule="auto" w:before="220" w:after="0"/>
        <w:ind w:left="799" w:right="0" w:hanging="716"/>
        <w:jc w:val="left"/>
        <w:rPr>
          <w:color w:val="1C1C1C"/>
        </w:rPr>
      </w:pPr>
      <w:r>
        <w:rPr>
          <w:color w:val="1C1C1C"/>
          <w:spacing w:val="-2"/>
          <w:w w:val="105"/>
        </w:rPr>
        <w:t>SEVERABILITY</w:t>
      </w:r>
    </w:p>
    <w:p>
      <w:pPr>
        <w:pStyle w:val="BodyText"/>
        <w:spacing w:line="252" w:lineRule="auto" w:before="250"/>
        <w:ind w:left="60" w:right="339" w:firstLine="733"/>
        <w:jc w:val="both"/>
      </w:pPr>
      <w:r>
        <w:rPr>
          <w:color w:val="1C1C1C"/>
          <w:w w:val="105"/>
        </w:rPr>
        <w:t>In</w:t>
      </w:r>
      <w:r>
        <w:rPr>
          <w:color w:val="1C1C1C"/>
          <w:spacing w:val="-2"/>
          <w:w w:val="105"/>
        </w:rPr>
        <w:t> </w:t>
      </w:r>
      <w:r>
        <w:rPr>
          <w:color w:val="1C1C1C"/>
          <w:w w:val="105"/>
        </w:rPr>
        <w:t>the</w:t>
      </w:r>
      <w:r>
        <w:rPr>
          <w:color w:val="1C1C1C"/>
          <w:spacing w:val="-2"/>
          <w:w w:val="105"/>
        </w:rPr>
        <w:t> </w:t>
      </w:r>
      <w:r>
        <w:rPr>
          <w:color w:val="1C1C1C"/>
          <w:w w:val="105"/>
        </w:rPr>
        <w:t>event that</w:t>
      </w:r>
      <w:r>
        <w:rPr>
          <w:color w:val="1C1C1C"/>
          <w:spacing w:val="-2"/>
          <w:w w:val="105"/>
        </w:rPr>
        <w:t> </w:t>
      </w:r>
      <w:r>
        <w:rPr>
          <w:color w:val="1C1C1C"/>
          <w:w w:val="105"/>
        </w:rPr>
        <w:t>any term</w:t>
      </w:r>
      <w:r>
        <w:rPr>
          <w:color w:val="1C1C1C"/>
          <w:spacing w:val="-3"/>
          <w:w w:val="105"/>
        </w:rPr>
        <w:t> </w:t>
      </w:r>
      <w:r>
        <w:rPr>
          <w:color w:val="1C1C1C"/>
          <w:w w:val="105"/>
        </w:rPr>
        <w:t>or</w:t>
      </w:r>
      <w:r>
        <w:rPr>
          <w:color w:val="1C1C1C"/>
          <w:spacing w:val="-5"/>
          <w:w w:val="105"/>
        </w:rPr>
        <w:t> </w:t>
      </w:r>
      <w:r>
        <w:rPr>
          <w:color w:val="1C1C1C"/>
          <w:w w:val="105"/>
        </w:rPr>
        <w:t>provision of this Agreement</w:t>
      </w:r>
      <w:r>
        <w:rPr>
          <w:color w:val="1C1C1C"/>
          <w:w w:val="105"/>
        </w:rPr>
        <w:t> is</w:t>
      </w:r>
      <w:r>
        <w:rPr>
          <w:color w:val="1C1C1C"/>
          <w:spacing w:val="-10"/>
          <w:w w:val="105"/>
        </w:rPr>
        <w:t> </w:t>
      </w:r>
      <w:r>
        <w:rPr>
          <w:color w:val="1C1C1C"/>
          <w:w w:val="105"/>
        </w:rPr>
        <w:t>deemed</w:t>
      </w:r>
      <w:r>
        <w:rPr>
          <w:color w:val="1C1C1C"/>
          <w:w w:val="105"/>
        </w:rPr>
        <w:t> to</w:t>
      </w:r>
      <w:r>
        <w:rPr>
          <w:color w:val="1C1C1C"/>
          <w:spacing w:val="-1"/>
          <w:w w:val="105"/>
        </w:rPr>
        <w:t> </w:t>
      </w:r>
      <w:r>
        <w:rPr>
          <w:color w:val="1C1C1C"/>
          <w:w w:val="105"/>
        </w:rPr>
        <w:t>be</w:t>
      </w:r>
      <w:r>
        <w:rPr>
          <w:color w:val="1C1C1C"/>
          <w:spacing w:val="-2"/>
          <w:w w:val="105"/>
        </w:rPr>
        <w:t> </w:t>
      </w:r>
      <w:r>
        <w:rPr>
          <w:color w:val="1C1C1C"/>
          <w:w w:val="105"/>
        </w:rPr>
        <w:t>invalid,</w:t>
      </w:r>
      <w:r>
        <w:rPr>
          <w:color w:val="1C1C1C"/>
          <w:spacing w:val="-6"/>
          <w:w w:val="105"/>
        </w:rPr>
        <w:t> </w:t>
      </w:r>
      <w:r>
        <w:rPr>
          <w:color w:val="1C1C1C"/>
          <w:w w:val="105"/>
        </w:rPr>
        <w:t>illegal or</w:t>
      </w:r>
      <w:r>
        <w:rPr>
          <w:color w:val="1C1C1C"/>
          <w:spacing w:val="-16"/>
          <w:w w:val="105"/>
        </w:rPr>
        <w:t> </w:t>
      </w:r>
      <w:r>
        <w:rPr>
          <w:color w:val="1C1C1C"/>
          <w:w w:val="105"/>
        </w:rPr>
        <w:t>unenforceable in</w:t>
      </w:r>
      <w:r>
        <w:rPr>
          <w:color w:val="1C1C1C"/>
          <w:spacing w:val="-16"/>
          <w:w w:val="105"/>
        </w:rPr>
        <w:t> </w:t>
      </w:r>
      <w:r>
        <w:rPr>
          <w:color w:val="1C1C1C"/>
          <w:w w:val="105"/>
        </w:rPr>
        <w:t>any</w:t>
      </w:r>
      <w:r>
        <w:rPr>
          <w:color w:val="1C1C1C"/>
          <w:spacing w:val="-13"/>
          <w:w w:val="105"/>
        </w:rPr>
        <w:t> </w:t>
      </w:r>
      <w:r>
        <w:rPr>
          <w:color w:val="1C1C1C"/>
          <w:w w:val="105"/>
        </w:rPr>
        <w:t>jurisdiction,</w:t>
      </w:r>
      <w:r>
        <w:rPr>
          <w:color w:val="1C1C1C"/>
          <w:spacing w:val="-2"/>
          <w:w w:val="105"/>
        </w:rPr>
        <w:t> </w:t>
      </w:r>
      <w:r>
        <w:rPr>
          <w:color w:val="1C1C1C"/>
          <w:w w:val="105"/>
        </w:rPr>
        <w:t>such</w:t>
      </w:r>
      <w:r>
        <w:rPr>
          <w:color w:val="1C1C1C"/>
          <w:spacing w:val="-7"/>
          <w:w w:val="105"/>
        </w:rPr>
        <w:t> </w:t>
      </w:r>
      <w:r>
        <w:rPr>
          <w:color w:val="1C1C1C"/>
          <w:w w:val="105"/>
        </w:rPr>
        <w:t>invalidity, illegality</w:t>
      </w:r>
      <w:r>
        <w:rPr>
          <w:color w:val="1C1C1C"/>
          <w:spacing w:val="-2"/>
          <w:w w:val="105"/>
        </w:rPr>
        <w:t> </w:t>
      </w:r>
      <w:r>
        <w:rPr>
          <w:color w:val="1C1C1C"/>
          <w:w w:val="105"/>
        </w:rPr>
        <w:t>or</w:t>
      </w:r>
      <w:r>
        <w:rPr>
          <w:color w:val="1C1C1C"/>
          <w:spacing w:val="-12"/>
          <w:w w:val="105"/>
        </w:rPr>
        <w:t> </w:t>
      </w:r>
      <w:r>
        <w:rPr>
          <w:color w:val="1C1C1C"/>
          <w:w w:val="105"/>
        </w:rPr>
        <w:t>unenforceability</w:t>
      </w:r>
      <w:r>
        <w:rPr>
          <w:color w:val="1C1C1C"/>
          <w:spacing w:val="-16"/>
          <w:w w:val="105"/>
        </w:rPr>
        <w:t> </w:t>
      </w:r>
      <w:r>
        <w:rPr>
          <w:color w:val="1C1C1C"/>
          <w:w w:val="105"/>
        </w:rPr>
        <w:t>shall</w:t>
      </w:r>
      <w:r>
        <w:rPr>
          <w:color w:val="1C1C1C"/>
          <w:spacing w:val="-8"/>
          <w:w w:val="105"/>
        </w:rPr>
        <w:t> </w:t>
      </w:r>
      <w:r>
        <w:rPr>
          <w:color w:val="1C1C1C"/>
          <w:w w:val="105"/>
        </w:rPr>
        <w:t>not</w:t>
      </w:r>
      <w:r>
        <w:rPr>
          <w:color w:val="1C1C1C"/>
          <w:spacing w:val="-15"/>
          <w:w w:val="105"/>
        </w:rPr>
        <w:t> </w:t>
      </w:r>
      <w:r>
        <w:rPr>
          <w:color w:val="1C1C1C"/>
          <w:w w:val="105"/>
        </w:rPr>
        <w:t>affect any</w:t>
      </w:r>
      <w:r>
        <w:rPr>
          <w:color w:val="1C1C1C"/>
          <w:spacing w:val="-4"/>
          <w:w w:val="105"/>
        </w:rPr>
        <w:t> </w:t>
      </w:r>
      <w:r>
        <w:rPr>
          <w:color w:val="1C1C1C"/>
          <w:w w:val="105"/>
        </w:rPr>
        <w:t>other</w:t>
      </w:r>
      <w:r>
        <w:rPr>
          <w:color w:val="1C1C1C"/>
          <w:spacing w:val="-2"/>
          <w:w w:val="105"/>
        </w:rPr>
        <w:t> </w:t>
      </w:r>
      <w:r>
        <w:rPr>
          <w:color w:val="1C1C1C"/>
          <w:w w:val="105"/>
        </w:rPr>
        <w:t>term</w:t>
      </w:r>
      <w:r>
        <w:rPr>
          <w:color w:val="1C1C1C"/>
          <w:spacing w:val="-7"/>
          <w:w w:val="105"/>
        </w:rPr>
        <w:t> </w:t>
      </w:r>
      <w:r>
        <w:rPr>
          <w:color w:val="1C1C1C"/>
          <w:w w:val="105"/>
        </w:rPr>
        <w:t>or</w:t>
      </w:r>
      <w:r>
        <w:rPr>
          <w:color w:val="1C1C1C"/>
          <w:spacing w:val="-4"/>
          <w:w w:val="105"/>
        </w:rPr>
        <w:t> </w:t>
      </w:r>
      <w:r>
        <w:rPr>
          <w:color w:val="1C1C1C"/>
          <w:w w:val="105"/>
        </w:rPr>
        <w:t>provision of</w:t>
      </w:r>
      <w:r>
        <w:rPr>
          <w:color w:val="1C1C1C"/>
          <w:spacing w:val="-3"/>
          <w:w w:val="105"/>
        </w:rPr>
        <w:t> </w:t>
      </w:r>
      <w:r>
        <w:rPr>
          <w:color w:val="1C1C1C"/>
          <w:w w:val="105"/>
        </w:rPr>
        <w:t>this</w:t>
      </w:r>
      <w:r>
        <w:rPr>
          <w:color w:val="1C1C1C"/>
          <w:spacing w:val="-2"/>
          <w:w w:val="105"/>
        </w:rPr>
        <w:t> </w:t>
      </w:r>
      <w:r>
        <w:rPr>
          <w:color w:val="1C1C1C"/>
          <w:w w:val="105"/>
        </w:rPr>
        <w:t>Agreement.</w:t>
      </w:r>
      <w:r>
        <w:rPr>
          <w:color w:val="1C1C1C"/>
          <w:spacing w:val="40"/>
          <w:w w:val="105"/>
        </w:rPr>
        <w:t> </w:t>
      </w:r>
      <w:r>
        <w:rPr>
          <w:color w:val="1C1C1C"/>
          <w:w w:val="105"/>
        </w:rPr>
        <w:t>Upon</w:t>
      </w:r>
      <w:r>
        <w:rPr>
          <w:color w:val="1C1C1C"/>
          <w:spacing w:val="-1"/>
          <w:w w:val="105"/>
        </w:rPr>
        <w:t> </w:t>
      </w:r>
      <w:r>
        <w:rPr>
          <w:color w:val="1C1C1C"/>
          <w:w w:val="105"/>
        </w:rPr>
        <w:t>a</w:t>
      </w:r>
      <w:r>
        <w:rPr>
          <w:color w:val="1C1C1C"/>
          <w:spacing w:val="-11"/>
          <w:w w:val="105"/>
        </w:rPr>
        <w:t> </w:t>
      </w:r>
      <w:r>
        <w:rPr>
          <w:color w:val="1C1C1C"/>
          <w:w w:val="105"/>
        </w:rPr>
        <w:t>determination that</w:t>
      </w:r>
      <w:r>
        <w:rPr>
          <w:color w:val="1C1C1C"/>
          <w:spacing w:val="-1"/>
          <w:w w:val="105"/>
        </w:rPr>
        <w:t> </w:t>
      </w:r>
      <w:r>
        <w:rPr>
          <w:color w:val="1C1C1C"/>
          <w:w w:val="105"/>
        </w:rPr>
        <w:t>any</w:t>
      </w:r>
      <w:r>
        <w:rPr>
          <w:color w:val="1C1C1C"/>
          <w:spacing w:val="-4"/>
          <w:w w:val="105"/>
        </w:rPr>
        <w:t> </w:t>
      </w:r>
      <w:r>
        <w:rPr>
          <w:color w:val="1C1C1C"/>
          <w:w w:val="105"/>
        </w:rPr>
        <w:t>term or</w:t>
      </w:r>
      <w:r>
        <w:rPr>
          <w:color w:val="1C1C1C"/>
          <w:spacing w:val="-4"/>
          <w:w w:val="105"/>
        </w:rPr>
        <w:t> </w:t>
      </w:r>
      <w:r>
        <w:rPr>
          <w:color w:val="1C1C1C"/>
          <w:w w:val="105"/>
        </w:rPr>
        <w:t>provision is invalid,</w:t>
      </w:r>
      <w:r>
        <w:rPr>
          <w:color w:val="1C1C1C"/>
          <w:w w:val="105"/>
        </w:rPr>
        <w:t> illegal</w:t>
      </w:r>
      <w:r>
        <w:rPr>
          <w:color w:val="1C1C1C"/>
          <w:w w:val="105"/>
        </w:rPr>
        <w:t> or</w:t>
      </w:r>
      <w:r>
        <w:rPr>
          <w:color w:val="1C1C1C"/>
          <w:w w:val="105"/>
        </w:rPr>
        <w:t> unenforceable,</w:t>
      </w:r>
      <w:r>
        <w:rPr>
          <w:color w:val="1C1C1C"/>
          <w:w w:val="105"/>
        </w:rPr>
        <w:t> the</w:t>
      </w:r>
      <w:r>
        <w:rPr>
          <w:color w:val="1C1C1C"/>
          <w:w w:val="105"/>
        </w:rPr>
        <w:t> Parties</w:t>
      </w:r>
      <w:r>
        <w:rPr>
          <w:color w:val="1C1C1C"/>
          <w:w w:val="105"/>
        </w:rPr>
        <w:t> shall negotiate</w:t>
      </w:r>
      <w:r>
        <w:rPr>
          <w:color w:val="1C1C1C"/>
          <w:w w:val="105"/>
        </w:rPr>
        <w:t> in good</w:t>
      </w:r>
      <w:r>
        <w:rPr>
          <w:color w:val="1C1C1C"/>
          <w:w w:val="105"/>
        </w:rPr>
        <w:t> faith</w:t>
      </w:r>
      <w:r>
        <w:rPr>
          <w:color w:val="1C1C1C"/>
          <w:w w:val="105"/>
        </w:rPr>
        <w:t> to</w:t>
      </w:r>
      <w:r>
        <w:rPr>
          <w:color w:val="1C1C1C"/>
          <w:w w:val="105"/>
        </w:rPr>
        <w:t> modify</w:t>
      </w:r>
      <w:r>
        <w:rPr>
          <w:color w:val="1C1C1C"/>
          <w:w w:val="105"/>
        </w:rPr>
        <w:t> this Agreement</w:t>
      </w:r>
      <w:r>
        <w:rPr>
          <w:color w:val="1C1C1C"/>
          <w:w w:val="105"/>
        </w:rPr>
        <w:t> to</w:t>
      </w:r>
      <w:r>
        <w:rPr>
          <w:color w:val="1C1C1C"/>
          <w:w w:val="105"/>
        </w:rPr>
        <w:t> effect</w:t>
      </w:r>
      <w:r>
        <w:rPr>
          <w:color w:val="1C1C1C"/>
          <w:w w:val="105"/>
        </w:rPr>
        <w:t> the</w:t>
      </w:r>
      <w:r>
        <w:rPr>
          <w:color w:val="1C1C1C"/>
          <w:w w:val="105"/>
        </w:rPr>
        <w:t> original</w:t>
      </w:r>
      <w:r>
        <w:rPr>
          <w:color w:val="1C1C1C"/>
          <w:w w:val="105"/>
        </w:rPr>
        <w:t> intent</w:t>
      </w:r>
      <w:r>
        <w:rPr>
          <w:color w:val="1C1C1C"/>
          <w:w w:val="105"/>
        </w:rPr>
        <w:t> of</w:t>
      </w:r>
      <w:r>
        <w:rPr>
          <w:color w:val="1C1C1C"/>
          <w:w w:val="105"/>
        </w:rPr>
        <w:t> the</w:t>
      </w:r>
      <w:r>
        <w:rPr>
          <w:color w:val="1C1C1C"/>
          <w:w w:val="105"/>
        </w:rPr>
        <w:t> Parties</w:t>
      </w:r>
      <w:r>
        <w:rPr>
          <w:color w:val="1C1C1C"/>
          <w:w w:val="105"/>
        </w:rPr>
        <w:t> as</w:t>
      </w:r>
      <w:r>
        <w:rPr>
          <w:color w:val="1C1C1C"/>
          <w:w w:val="105"/>
        </w:rPr>
        <w:t> closely</w:t>
      </w:r>
      <w:r>
        <w:rPr>
          <w:color w:val="1C1C1C"/>
          <w:w w:val="105"/>
        </w:rPr>
        <w:t> as</w:t>
      </w:r>
      <w:r>
        <w:rPr>
          <w:color w:val="1C1C1C"/>
          <w:w w:val="105"/>
        </w:rPr>
        <w:t> possible</w:t>
      </w:r>
      <w:r>
        <w:rPr>
          <w:color w:val="1C1C1C"/>
          <w:w w:val="105"/>
        </w:rPr>
        <w:t> in</w:t>
      </w:r>
      <w:r>
        <w:rPr>
          <w:color w:val="1C1C1C"/>
          <w:w w:val="105"/>
        </w:rPr>
        <w:t> order</w:t>
      </w:r>
      <w:r>
        <w:rPr>
          <w:color w:val="1C1C1C"/>
          <w:w w:val="105"/>
        </w:rPr>
        <w:t> that</w:t>
      </w:r>
      <w:r>
        <w:rPr>
          <w:color w:val="1C1C1C"/>
          <w:w w:val="105"/>
        </w:rPr>
        <w:t> the transactions</w:t>
      </w:r>
      <w:r>
        <w:rPr>
          <w:color w:val="1C1C1C"/>
          <w:w w:val="105"/>
        </w:rPr>
        <w:t> contemplated</w:t>
      </w:r>
      <w:r>
        <w:rPr>
          <w:color w:val="1C1C1C"/>
          <w:w w:val="105"/>
        </w:rPr>
        <w:t> hereby</w:t>
      </w:r>
      <w:r>
        <w:rPr>
          <w:color w:val="1C1C1C"/>
          <w:w w:val="105"/>
        </w:rPr>
        <w:t> be</w:t>
      </w:r>
      <w:r>
        <w:rPr>
          <w:color w:val="1C1C1C"/>
          <w:w w:val="105"/>
        </w:rPr>
        <w:t> consummated</w:t>
      </w:r>
      <w:r>
        <w:rPr>
          <w:color w:val="1C1C1C"/>
          <w:w w:val="105"/>
        </w:rPr>
        <w:t> as</w:t>
      </w:r>
      <w:r>
        <w:rPr>
          <w:color w:val="1C1C1C"/>
          <w:w w:val="105"/>
        </w:rPr>
        <w:t> originally</w:t>
      </w:r>
      <w:r>
        <w:rPr>
          <w:color w:val="1C1C1C"/>
          <w:w w:val="105"/>
        </w:rPr>
        <w:t> contemplated</w:t>
      </w:r>
      <w:r>
        <w:rPr>
          <w:color w:val="1C1C1C"/>
          <w:w w:val="105"/>
        </w:rPr>
        <w:t> to</w:t>
      </w:r>
      <w:r>
        <w:rPr>
          <w:color w:val="1C1C1C"/>
          <w:w w:val="105"/>
        </w:rPr>
        <w:t> the</w:t>
      </w:r>
      <w:r>
        <w:rPr>
          <w:color w:val="1C1C1C"/>
          <w:w w:val="105"/>
        </w:rPr>
        <w:t> greatest extent possible.</w:t>
      </w:r>
    </w:p>
    <w:p>
      <w:pPr>
        <w:pStyle w:val="Heading3"/>
        <w:numPr>
          <w:ilvl w:val="0"/>
          <w:numId w:val="1"/>
        </w:numPr>
        <w:tabs>
          <w:tab w:pos="776" w:val="left" w:leader="none"/>
        </w:tabs>
        <w:spacing w:line="240" w:lineRule="auto" w:before="235" w:after="0"/>
        <w:ind w:left="776" w:right="0" w:hanging="715"/>
        <w:jc w:val="left"/>
        <w:rPr>
          <w:color w:val="1C1C1C"/>
        </w:rPr>
      </w:pPr>
      <w:r>
        <w:rPr>
          <w:color w:val="1C1C1C"/>
          <w:spacing w:val="-2"/>
          <w:w w:val="105"/>
        </w:rPr>
        <w:t>GOVERNING</w:t>
      </w:r>
      <w:r>
        <w:rPr>
          <w:color w:val="1C1C1C"/>
          <w:w w:val="105"/>
        </w:rPr>
        <w:t> </w:t>
      </w:r>
      <w:r>
        <w:rPr>
          <w:color w:val="1C1C1C"/>
          <w:spacing w:val="-5"/>
          <w:w w:val="105"/>
        </w:rPr>
        <w:t>LAW</w:t>
      </w:r>
    </w:p>
    <w:p>
      <w:pPr>
        <w:pStyle w:val="BodyText"/>
        <w:spacing w:line="252" w:lineRule="auto" w:before="245"/>
        <w:ind w:left="49" w:right="347" w:firstLine="718"/>
        <w:jc w:val="both"/>
      </w:pPr>
      <w:r>
        <w:rPr>
          <w:color w:val="1C1C1C"/>
          <w:w w:val="105"/>
        </w:rPr>
        <w:t>This Agreement</w:t>
      </w:r>
      <w:r>
        <w:rPr>
          <w:color w:val="1C1C1C"/>
          <w:w w:val="105"/>
        </w:rPr>
        <w:t> shall</w:t>
      </w:r>
      <w:r>
        <w:rPr>
          <w:color w:val="1C1C1C"/>
          <w:w w:val="105"/>
        </w:rPr>
        <w:t> be governed</w:t>
      </w:r>
      <w:r>
        <w:rPr>
          <w:color w:val="1C1C1C"/>
          <w:w w:val="105"/>
        </w:rPr>
        <w:t> by and construed</w:t>
      </w:r>
      <w:r>
        <w:rPr>
          <w:color w:val="1C1C1C"/>
          <w:w w:val="105"/>
        </w:rPr>
        <w:t> in accordance</w:t>
      </w:r>
      <w:r>
        <w:rPr>
          <w:color w:val="1C1C1C"/>
          <w:w w:val="105"/>
        </w:rPr>
        <w:t> with</w:t>
      </w:r>
      <w:r>
        <w:rPr>
          <w:color w:val="1C1C1C"/>
          <w:w w:val="105"/>
        </w:rPr>
        <w:t> the laws of the State</w:t>
      </w:r>
      <w:r>
        <w:rPr>
          <w:color w:val="1C1C1C"/>
          <w:spacing w:val="-2"/>
          <w:w w:val="105"/>
        </w:rPr>
        <w:t> </w:t>
      </w:r>
      <w:r>
        <w:rPr>
          <w:color w:val="1C1C1C"/>
          <w:w w:val="105"/>
        </w:rPr>
        <w:t>of Kansas without regard to the</w:t>
      </w:r>
      <w:r>
        <w:rPr>
          <w:color w:val="1C1C1C"/>
          <w:spacing w:val="-1"/>
          <w:w w:val="105"/>
        </w:rPr>
        <w:t> </w:t>
      </w:r>
      <w:r>
        <w:rPr>
          <w:color w:val="1C1C1C"/>
          <w:w w:val="105"/>
        </w:rPr>
        <w:t>conflict of law principles thereof.</w:t>
      </w:r>
    </w:p>
    <w:p>
      <w:pPr>
        <w:pStyle w:val="Heading3"/>
        <w:numPr>
          <w:ilvl w:val="0"/>
          <w:numId w:val="1"/>
        </w:numPr>
        <w:tabs>
          <w:tab w:pos="767" w:val="left" w:leader="none"/>
        </w:tabs>
        <w:spacing w:line="240" w:lineRule="auto" w:before="248" w:after="0"/>
        <w:ind w:left="767" w:right="0" w:hanging="716"/>
        <w:jc w:val="left"/>
        <w:rPr>
          <w:color w:val="1C1C1C"/>
        </w:rPr>
      </w:pPr>
      <w:r>
        <w:rPr>
          <w:color w:val="1C1C1C"/>
          <w:spacing w:val="-2"/>
          <w:w w:val="105"/>
        </w:rPr>
        <w:t>MISCELLANEOUS</w:t>
      </w:r>
    </w:p>
    <w:p>
      <w:pPr>
        <w:pStyle w:val="ListParagraph"/>
        <w:numPr>
          <w:ilvl w:val="1"/>
          <w:numId w:val="1"/>
        </w:numPr>
        <w:tabs>
          <w:tab w:pos="1478" w:val="left" w:leader="none"/>
          <w:tab w:pos="1482" w:val="left" w:leader="none"/>
        </w:tabs>
        <w:spacing w:line="252" w:lineRule="auto" w:before="241" w:after="0"/>
        <w:ind w:left="1478" w:right="351" w:hanging="717"/>
        <w:jc w:val="both"/>
        <w:rPr>
          <w:color w:val="1C1C1C"/>
          <w:sz w:val="23"/>
        </w:rPr>
      </w:pPr>
      <w:r>
        <w:rPr>
          <w:color w:val="1C1C1C"/>
          <w:w w:val="105"/>
          <w:sz w:val="23"/>
        </w:rPr>
        <w:t>NO</w:t>
      </w:r>
      <w:r>
        <w:rPr>
          <w:color w:val="1C1C1C"/>
          <w:spacing w:val="-13"/>
          <w:w w:val="105"/>
          <w:sz w:val="23"/>
        </w:rPr>
        <w:t> </w:t>
      </w:r>
      <w:r>
        <w:rPr>
          <w:color w:val="1C1C1C"/>
          <w:w w:val="105"/>
          <w:sz w:val="23"/>
        </w:rPr>
        <w:t>WAIYER.</w:t>
      </w:r>
      <w:r>
        <w:rPr>
          <w:color w:val="1C1C1C"/>
          <w:spacing w:val="40"/>
          <w:w w:val="105"/>
          <w:sz w:val="23"/>
        </w:rPr>
        <w:t> </w:t>
      </w:r>
      <w:r>
        <w:rPr>
          <w:color w:val="1C1C1C"/>
          <w:w w:val="105"/>
          <w:sz w:val="23"/>
        </w:rPr>
        <w:t>The</w:t>
      </w:r>
      <w:r>
        <w:rPr>
          <w:color w:val="1C1C1C"/>
          <w:spacing w:val="-9"/>
          <w:w w:val="105"/>
          <w:sz w:val="23"/>
        </w:rPr>
        <w:t> </w:t>
      </w:r>
      <w:r>
        <w:rPr>
          <w:color w:val="1C1C1C"/>
          <w:w w:val="105"/>
          <w:sz w:val="23"/>
        </w:rPr>
        <w:t>failure</w:t>
      </w:r>
      <w:r>
        <w:rPr>
          <w:color w:val="1C1C1C"/>
          <w:spacing w:val="-7"/>
          <w:w w:val="105"/>
          <w:sz w:val="23"/>
        </w:rPr>
        <w:t> </w:t>
      </w:r>
      <w:r>
        <w:rPr>
          <w:color w:val="1C1C1C"/>
          <w:w w:val="105"/>
          <w:sz w:val="23"/>
        </w:rPr>
        <w:t>of</w:t>
      </w:r>
      <w:r>
        <w:rPr>
          <w:color w:val="1C1C1C"/>
          <w:spacing w:val="-13"/>
          <w:w w:val="105"/>
          <w:sz w:val="23"/>
        </w:rPr>
        <w:t> </w:t>
      </w:r>
      <w:r>
        <w:rPr>
          <w:color w:val="1C1C1C"/>
          <w:w w:val="105"/>
          <w:sz w:val="23"/>
        </w:rPr>
        <w:t>either</w:t>
      </w:r>
      <w:r>
        <w:rPr>
          <w:color w:val="1C1C1C"/>
          <w:spacing w:val="-7"/>
          <w:w w:val="105"/>
          <w:sz w:val="23"/>
        </w:rPr>
        <w:t> </w:t>
      </w:r>
      <w:r>
        <w:rPr>
          <w:color w:val="1C1C1C"/>
          <w:w w:val="105"/>
          <w:sz w:val="23"/>
        </w:rPr>
        <w:t>Party</w:t>
      </w:r>
      <w:r>
        <w:rPr>
          <w:color w:val="1C1C1C"/>
          <w:spacing w:val="-10"/>
          <w:w w:val="105"/>
          <w:sz w:val="23"/>
        </w:rPr>
        <w:t> </w:t>
      </w:r>
      <w:r>
        <w:rPr>
          <w:color w:val="1C1C1C"/>
          <w:w w:val="105"/>
          <w:sz w:val="23"/>
        </w:rPr>
        <w:t>to</w:t>
      </w:r>
      <w:r>
        <w:rPr>
          <w:color w:val="1C1C1C"/>
          <w:spacing w:val="-16"/>
          <w:w w:val="105"/>
          <w:sz w:val="23"/>
        </w:rPr>
        <w:t> </w:t>
      </w:r>
      <w:r>
        <w:rPr>
          <w:color w:val="1C1C1C"/>
          <w:w w:val="105"/>
          <w:sz w:val="23"/>
        </w:rPr>
        <w:t>insist</w:t>
      </w:r>
      <w:r>
        <w:rPr>
          <w:color w:val="1C1C1C"/>
          <w:spacing w:val="-10"/>
          <w:w w:val="105"/>
          <w:sz w:val="23"/>
        </w:rPr>
        <w:t> </w:t>
      </w:r>
      <w:r>
        <w:rPr>
          <w:color w:val="1C1C1C"/>
          <w:w w:val="105"/>
          <w:sz w:val="23"/>
        </w:rPr>
        <w:t>in</w:t>
      </w:r>
      <w:r>
        <w:rPr>
          <w:color w:val="1C1C1C"/>
          <w:spacing w:val="-16"/>
          <w:w w:val="105"/>
          <w:sz w:val="23"/>
        </w:rPr>
        <w:t> </w:t>
      </w:r>
      <w:r>
        <w:rPr>
          <w:color w:val="1C1C1C"/>
          <w:w w:val="105"/>
          <w:sz w:val="23"/>
        </w:rPr>
        <w:t>any</w:t>
      </w:r>
      <w:r>
        <w:rPr>
          <w:color w:val="1C1C1C"/>
          <w:spacing w:val="-7"/>
          <w:w w:val="105"/>
          <w:sz w:val="23"/>
        </w:rPr>
        <w:t> </w:t>
      </w:r>
      <w:r>
        <w:rPr>
          <w:color w:val="1C1C1C"/>
          <w:w w:val="105"/>
          <w:sz w:val="23"/>
        </w:rPr>
        <w:t>one</w:t>
      </w:r>
      <w:r>
        <w:rPr>
          <w:color w:val="1C1C1C"/>
          <w:spacing w:val="-16"/>
          <w:w w:val="105"/>
          <w:sz w:val="23"/>
        </w:rPr>
        <w:t> </w:t>
      </w:r>
      <w:r>
        <w:rPr>
          <w:color w:val="1C1C1C"/>
          <w:w w:val="105"/>
          <w:sz w:val="23"/>
        </w:rPr>
        <w:t>or</w:t>
      </w:r>
      <w:r>
        <w:rPr>
          <w:color w:val="1C1C1C"/>
          <w:spacing w:val="-11"/>
          <w:w w:val="105"/>
          <w:sz w:val="23"/>
        </w:rPr>
        <w:t> </w:t>
      </w:r>
      <w:r>
        <w:rPr>
          <w:color w:val="1C1C1C"/>
          <w:w w:val="105"/>
          <w:sz w:val="23"/>
        </w:rPr>
        <w:t>more</w:t>
      </w:r>
      <w:r>
        <w:rPr>
          <w:color w:val="1C1C1C"/>
          <w:spacing w:val="-11"/>
          <w:w w:val="105"/>
          <w:sz w:val="23"/>
        </w:rPr>
        <w:t> </w:t>
      </w:r>
      <w:r>
        <w:rPr>
          <w:color w:val="1C1C1C"/>
          <w:w w:val="105"/>
          <w:sz w:val="23"/>
        </w:rPr>
        <w:t>instances</w:t>
      </w:r>
      <w:r>
        <w:rPr>
          <w:color w:val="1C1C1C"/>
          <w:spacing w:val="-3"/>
          <w:w w:val="105"/>
          <w:sz w:val="23"/>
        </w:rPr>
        <w:t> </w:t>
      </w:r>
      <w:r>
        <w:rPr>
          <w:color w:val="1C1C1C"/>
          <w:w w:val="105"/>
          <w:sz w:val="23"/>
        </w:rPr>
        <w:t>on the</w:t>
      </w:r>
      <w:r>
        <w:rPr>
          <w:color w:val="1C1C1C"/>
          <w:w w:val="105"/>
          <w:sz w:val="23"/>
        </w:rPr>
        <w:t> performance</w:t>
      </w:r>
      <w:r>
        <w:rPr>
          <w:color w:val="1C1C1C"/>
          <w:w w:val="105"/>
          <w:sz w:val="23"/>
        </w:rPr>
        <w:t> of</w:t>
      </w:r>
      <w:r>
        <w:rPr>
          <w:color w:val="1C1C1C"/>
          <w:w w:val="105"/>
          <w:sz w:val="23"/>
        </w:rPr>
        <w:t> any</w:t>
      </w:r>
      <w:r>
        <w:rPr>
          <w:color w:val="1C1C1C"/>
          <w:w w:val="105"/>
          <w:sz w:val="23"/>
        </w:rPr>
        <w:t> of</w:t>
      </w:r>
      <w:r>
        <w:rPr>
          <w:color w:val="1C1C1C"/>
          <w:w w:val="105"/>
          <w:sz w:val="23"/>
        </w:rPr>
        <w:t> the</w:t>
      </w:r>
      <w:r>
        <w:rPr>
          <w:color w:val="1C1C1C"/>
          <w:w w:val="105"/>
          <w:sz w:val="23"/>
        </w:rPr>
        <w:t> obligations</w:t>
      </w:r>
      <w:r>
        <w:rPr>
          <w:color w:val="1C1C1C"/>
          <w:w w:val="105"/>
          <w:sz w:val="23"/>
        </w:rPr>
        <w:t> required</w:t>
      </w:r>
      <w:r>
        <w:rPr>
          <w:color w:val="1C1C1C"/>
          <w:w w:val="105"/>
          <w:sz w:val="23"/>
        </w:rPr>
        <w:t> by</w:t>
      </w:r>
      <w:r>
        <w:rPr>
          <w:color w:val="1C1C1C"/>
          <w:w w:val="105"/>
          <w:sz w:val="23"/>
        </w:rPr>
        <w:t> the</w:t>
      </w:r>
      <w:r>
        <w:rPr>
          <w:color w:val="1C1C1C"/>
          <w:w w:val="105"/>
          <w:sz w:val="23"/>
        </w:rPr>
        <w:t> other</w:t>
      </w:r>
      <w:r>
        <w:rPr>
          <w:color w:val="1C1C1C"/>
          <w:w w:val="105"/>
          <w:sz w:val="23"/>
        </w:rPr>
        <w:t> under</w:t>
      </w:r>
      <w:r>
        <w:rPr>
          <w:color w:val="1C1C1C"/>
          <w:w w:val="105"/>
          <w:sz w:val="23"/>
        </w:rPr>
        <w:t> this Agreement</w:t>
      </w:r>
      <w:r>
        <w:rPr>
          <w:color w:val="1C1C1C"/>
          <w:spacing w:val="-4"/>
          <w:w w:val="105"/>
          <w:sz w:val="23"/>
        </w:rPr>
        <w:t> </w:t>
      </w:r>
      <w:r>
        <w:rPr>
          <w:color w:val="1C1C1C"/>
          <w:w w:val="105"/>
          <w:sz w:val="23"/>
        </w:rPr>
        <w:t>shall</w:t>
      </w:r>
      <w:r>
        <w:rPr>
          <w:color w:val="1C1C1C"/>
          <w:spacing w:val="-10"/>
          <w:w w:val="105"/>
          <w:sz w:val="23"/>
        </w:rPr>
        <w:t> </w:t>
      </w:r>
      <w:r>
        <w:rPr>
          <w:color w:val="1C1C1C"/>
          <w:w w:val="105"/>
          <w:sz w:val="23"/>
        </w:rPr>
        <w:t>not</w:t>
      </w:r>
      <w:r>
        <w:rPr>
          <w:color w:val="1C1C1C"/>
          <w:spacing w:val="-9"/>
          <w:w w:val="105"/>
          <w:sz w:val="23"/>
        </w:rPr>
        <w:t> </w:t>
      </w:r>
      <w:r>
        <w:rPr>
          <w:color w:val="1C1C1C"/>
          <w:w w:val="105"/>
          <w:sz w:val="23"/>
        </w:rPr>
        <w:t>be</w:t>
      </w:r>
      <w:r>
        <w:rPr>
          <w:color w:val="1C1C1C"/>
          <w:spacing w:val="-12"/>
          <w:w w:val="105"/>
          <w:sz w:val="23"/>
        </w:rPr>
        <w:t> </w:t>
      </w:r>
      <w:r>
        <w:rPr>
          <w:color w:val="1C1C1C"/>
          <w:w w:val="105"/>
          <w:sz w:val="23"/>
        </w:rPr>
        <w:t>construed</w:t>
      </w:r>
      <w:r>
        <w:rPr>
          <w:color w:val="1C1C1C"/>
          <w:spacing w:val="-6"/>
          <w:w w:val="105"/>
          <w:sz w:val="23"/>
        </w:rPr>
        <w:t> </w:t>
      </w:r>
      <w:r>
        <w:rPr>
          <w:color w:val="1C1C1C"/>
          <w:w w:val="105"/>
          <w:sz w:val="23"/>
        </w:rPr>
        <w:t>as</w:t>
      </w:r>
      <w:r>
        <w:rPr>
          <w:color w:val="1C1C1C"/>
          <w:spacing w:val="-14"/>
          <w:w w:val="105"/>
          <w:sz w:val="23"/>
        </w:rPr>
        <w:t> </w:t>
      </w:r>
      <w:r>
        <w:rPr>
          <w:color w:val="1C1C1C"/>
          <w:w w:val="105"/>
          <w:sz w:val="23"/>
        </w:rPr>
        <w:t>a</w:t>
      </w:r>
      <w:r>
        <w:rPr>
          <w:color w:val="1C1C1C"/>
          <w:spacing w:val="-11"/>
          <w:w w:val="105"/>
          <w:sz w:val="23"/>
        </w:rPr>
        <w:t> </w:t>
      </w:r>
      <w:r>
        <w:rPr>
          <w:color w:val="1C1C1C"/>
          <w:w w:val="105"/>
          <w:sz w:val="23"/>
        </w:rPr>
        <w:t>waiver</w:t>
      </w:r>
      <w:r>
        <w:rPr>
          <w:color w:val="1C1C1C"/>
          <w:spacing w:val="-3"/>
          <w:w w:val="105"/>
          <w:sz w:val="23"/>
        </w:rPr>
        <w:t> </w:t>
      </w:r>
      <w:r>
        <w:rPr>
          <w:color w:val="1C1C1C"/>
          <w:w w:val="105"/>
          <w:sz w:val="23"/>
        </w:rPr>
        <w:t>or</w:t>
      </w:r>
      <w:r>
        <w:rPr>
          <w:color w:val="1C1C1C"/>
          <w:spacing w:val="-12"/>
          <w:w w:val="105"/>
          <w:sz w:val="23"/>
        </w:rPr>
        <w:t> </w:t>
      </w:r>
      <w:r>
        <w:rPr>
          <w:color w:val="1C1C1C"/>
          <w:w w:val="105"/>
          <w:sz w:val="23"/>
        </w:rPr>
        <w:t>relinquishment</w:t>
      </w:r>
      <w:r>
        <w:rPr>
          <w:color w:val="1C1C1C"/>
          <w:spacing w:val="-16"/>
          <w:w w:val="105"/>
          <w:sz w:val="23"/>
        </w:rPr>
        <w:t> </w:t>
      </w:r>
      <w:r>
        <w:rPr>
          <w:color w:val="1C1C1C"/>
          <w:w w:val="105"/>
          <w:sz w:val="23"/>
        </w:rPr>
        <w:t>of</w:t>
      </w:r>
      <w:r>
        <w:rPr>
          <w:color w:val="1C1C1C"/>
          <w:spacing w:val="-11"/>
          <w:w w:val="105"/>
          <w:sz w:val="23"/>
        </w:rPr>
        <w:t> </w:t>
      </w:r>
      <w:r>
        <w:rPr>
          <w:color w:val="1C1C1C"/>
          <w:w w:val="105"/>
          <w:sz w:val="23"/>
        </w:rPr>
        <w:t>such</w:t>
      </w:r>
      <w:r>
        <w:rPr>
          <w:color w:val="1C1C1C"/>
          <w:spacing w:val="-14"/>
          <w:w w:val="105"/>
          <w:sz w:val="23"/>
        </w:rPr>
        <w:t> </w:t>
      </w:r>
      <w:r>
        <w:rPr>
          <w:color w:val="1C1C1C"/>
          <w:w w:val="105"/>
          <w:sz w:val="23"/>
        </w:rPr>
        <w:t>obligation or right with respect to future performance.</w:t>
      </w:r>
    </w:p>
    <w:p>
      <w:pPr>
        <w:pStyle w:val="ListParagraph"/>
        <w:spacing w:after="0" w:line="252" w:lineRule="auto"/>
        <w:jc w:val="both"/>
        <w:rPr>
          <w:sz w:val="23"/>
        </w:rPr>
        <w:sectPr>
          <w:pgSz w:w="12240" w:h="15840"/>
          <w:pgMar w:header="0" w:footer="885" w:top="1520" w:bottom="1080" w:left="1440" w:right="1080"/>
        </w:sectPr>
      </w:pPr>
    </w:p>
    <w:p>
      <w:pPr>
        <w:pStyle w:val="ListParagraph"/>
        <w:numPr>
          <w:ilvl w:val="1"/>
          <w:numId w:val="1"/>
        </w:numPr>
        <w:tabs>
          <w:tab w:pos="1561" w:val="left" w:leader="none"/>
          <w:tab w:pos="1567" w:val="left" w:leader="none"/>
        </w:tabs>
        <w:spacing w:line="242" w:lineRule="auto" w:before="77" w:after="0"/>
        <w:ind w:left="1561" w:right="306" w:hanging="705"/>
        <w:jc w:val="both"/>
        <w:rPr>
          <w:color w:val="181818"/>
          <w:sz w:val="24"/>
        </w:rPr>
      </w:pPr>
      <w:r>
        <w:rPr>
          <w:color w:val="181818"/>
          <w:sz w:val="24"/>
        </w:rPr>
        <w:t>HEADINGS.</w:t>
      </w:r>
      <w:r>
        <w:rPr>
          <w:color w:val="181818"/>
          <w:spacing w:val="40"/>
          <w:sz w:val="24"/>
        </w:rPr>
        <w:t> </w:t>
      </w:r>
      <w:r>
        <w:rPr>
          <w:color w:val="181818"/>
          <w:sz w:val="24"/>
        </w:rPr>
        <w:t>The</w:t>
      </w:r>
      <w:r>
        <w:rPr>
          <w:color w:val="181818"/>
          <w:spacing w:val="-6"/>
          <w:sz w:val="24"/>
        </w:rPr>
        <w:t> </w:t>
      </w:r>
      <w:r>
        <w:rPr>
          <w:color w:val="181818"/>
          <w:sz w:val="24"/>
        </w:rPr>
        <w:t>headings used in</w:t>
      </w:r>
      <w:r>
        <w:rPr>
          <w:color w:val="181818"/>
          <w:spacing w:val="-6"/>
          <w:sz w:val="24"/>
        </w:rPr>
        <w:t> </w:t>
      </w:r>
      <w:r>
        <w:rPr>
          <w:color w:val="181818"/>
          <w:sz w:val="24"/>
        </w:rPr>
        <w:t>this</w:t>
      </w:r>
      <w:r>
        <w:rPr>
          <w:color w:val="181818"/>
          <w:spacing w:val="-5"/>
          <w:sz w:val="24"/>
        </w:rPr>
        <w:t> </w:t>
      </w:r>
      <w:r>
        <w:rPr>
          <w:color w:val="181818"/>
          <w:sz w:val="24"/>
        </w:rPr>
        <w:t>Agreement are</w:t>
      </w:r>
      <w:r>
        <w:rPr>
          <w:color w:val="181818"/>
          <w:spacing w:val="-10"/>
          <w:sz w:val="24"/>
        </w:rPr>
        <w:t> </w:t>
      </w:r>
      <w:r>
        <w:rPr>
          <w:color w:val="181818"/>
          <w:sz w:val="24"/>
        </w:rPr>
        <w:t>for</w:t>
      </w:r>
      <w:r>
        <w:rPr>
          <w:color w:val="181818"/>
          <w:spacing w:val="-5"/>
          <w:sz w:val="24"/>
        </w:rPr>
        <w:t> </w:t>
      </w:r>
      <w:r>
        <w:rPr>
          <w:color w:val="181818"/>
          <w:sz w:val="24"/>
        </w:rPr>
        <w:t>ease</w:t>
      </w:r>
      <w:r>
        <w:rPr>
          <w:color w:val="181818"/>
          <w:spacing w:val="-7"/>
          <w:sz w:val="24"/>
        </w:rPr>
        <w:t> </w:t>
      </w:r>
      <w:r>
        <w:rPr>
          <w:color w:val="181818"/>
          <w:sz w:val="24"/>
        </w:rPr>
        <w:t>of</w:t>
      </w:r>
      <w:r>
        <w:rPr>
          <w:color w:val="181818"/>
          <w:spacing w:val="-3"/>
          <w:sz w:val="24"/>
        </w:rPr>
        <w:t> </w:t>
      </w:r>
      <w:r>
        <w:rPr>
          <w:color w:val="181818"/>
          <w:sz w:val="24"/>
        </w:rPr>
        <w:t>reference</w:t>
      </w:r>
      <w:r>
        <w:rPr>
          <w:color w:val="181818"/>
          <w:spacing w:val="-2"/>
          <w:sz w:val="24"/>
        </w:rPr>
        <w:t> </w:t>
      </w:r>
      <w:r>
        <w:rPr>
          <w:color w:val="181818"/>
          <w:sz w:val="24"/>
        </w:rPr>
        <w:t>only </w:t>
      </w:r>
      <w:r>
        <w:rPr>
          <w:color w:val="181818"/>
          <w:spacing w:val="-2"/>
          <w:sz w:val="24"/>
        </w:rPr>
        <w:t>and</w:t>
      </w:r>
      <w:r>
        <w:rPr>
          <w:color w:val="181818"/>
          <w:spacing w:val="-13"/>
          <w:sz w:val="24"/>
        </w:rPr>
        <w:t> </w:t>
      </w:r>
      <w:r>
        <w:rPr>
          <w:color w:val="181818"/>
          <w:spacing w:val="-2"/>
          <w:sz w:val="24"/>
        </w:rPr>
        <w:t>shall</w:t>
      </w:r>
      <w:r>
        <w:rPr>
          <w:color w:val="181818"/>
          <w:spacing w:val="-8"/>
          <w:sz w:val="24"/>
        </w:rPr>
        <w:t> </w:t>
      </w:r>
      <w:r>
        <w:rPr>
          <w:color w:val="181818"/>
          <w:spacing w:val="-2"/>
          <w:sz w:val="24"/>
        </w:rPr>
        <w:t>not</w:t>
      </w:r>
      <w:r>
        <w:rPr>
          <w:color w:val="181818"/>
          <w:spacing w:val="-10"/>
          <w:sz w:val="24"/>
        </w:rPr>
        <w:t> </w:t>
      </w:r>
      <w:r>
        <w:rPr>
          <w:color w:val="181818"/>
          <w:spacing w:val="-2"/>
          <w:sz w:val="24"/>
        </w:rPr>
        <w:t>in</w:t>
      </w:r>
      <w:r>
        <w:rPr>
          <w:color w:val="181818"/>
          <w:spacing w:val="-13"/>
          <w:sz w:val="24"/>
        </w:rPr>
        <w:t> </w:t>
      </w:r>
      <w:r>
        <w:rPr>
          <w:color w:val="181818"/>
          <w:spacing w:val="-2"/>
          <w:sz w:val="24"/>
        </w:rPr>
        <w:t>any</w:t>
      </w:r>
      <w:r>
        <w:rPr>
          <w:color w:val="181818"/>
          <w:spacing w:val="-11"/>
          <w:sz w:val="24"/>
        </w:rPr>
        <w:t> </w:t>
      </w:r>
      <w:r>
        <w:rPr>
          <w:color w:val="181818"/>
          <w:spacing w:val="-2"/>
          <w:sz w:val="24"/>
        </w:rPr>
        <w:t>way be</w:t>
      </w:r>
      <w:r>
        <w:rPr>
          <w:color w:val="181818"/>
          <w:spacing w:val="-13"/>
          <w:sz w:val="24"/>
        </w:rPr>
        <w:t> </w:t>
      </w:r>
      <w:r>
        <w:rPr>
          <w:color w:val="181818"/>
          <w:spacing w:val="-2"/>
          <w:sz w:val="24"/>
        </w:rPr>
        <w:t>construed</w:t>
      </w:r>
      <w:r>
        <w:rPr>
          <w:color w:val="181818"/>
          <w:sz w:val="24"/>
        </w:rPr>
        <w:t> </w:t>
      </w:r>
      <w:r>
        <w:rPr>
          <w:color w:val="181818"/>
          <w:spacing w:val="-2"/>
          <w:sz w:val="24"/>
        </w:rPr>
        <w:t>to</w:t>
      </w:r>
      <w:r>
        <w:rPr>
          <w:color w:val="181818"/>
          <w:spacing w:val="-7"/>
          <w:sz w:val="24"/>
        </w:rPr>
        <w:t> </w:t>
      </w:r>
      <w:r>
        <w:rPr>
          <w:color w:val="181818"/>
          <w:spacing w:val="-2"/>
          <w:sz w:val="24"/>
        </w:rPr>
        <w:t>limit</w:t>
      </w:r>
      <w:r>
        <w:rPr>
          <w:color w:val="181818"/>
          <w:spacing w:val="-13"/>
          <w:sz w:val="24"/>
        </w:rPr>
        <w:t> </w:t>
      </w:r>
      <w:r>
        <w:rPr>
          <w:color w:val="181818"/>
          <w:spacing w:val="-2"/>
          <w:sz w:val="24"/>
        </w:rPr>
        <w:t>or</w:t>
      </w:r>
      <w:r>
        <w:rPr>
          <w:color w:val="181818"/>
          <w:spacing w:val="-13"/>
          <w:sz w:val="24"/>
        </w:rPr>
        <w:t> </w:t>
      </w:r>
      <w:r>
        <w:rPr>
          <w:color w:val="181818"/>
          <w:spacing w:val="-2"/>
          <w:sz w:val="24"/>
        </w:rPr>
        <w:t>alter</w:t>
      </w:r>
      <w:r>
        <w:rPr>
          <w:color w:val="181818"/>
          <w:spacing w:val="-9"/>
          <w:sz w:val="24"/>
        </w:rPr>
        <w:t> </w:t>
      </w:r>
      <w:r>
        <w:rPr>
          <w:color w:val="181818"/>
          <w:spacing w:val="-2"/>
          <w:sz w:val="24"/>
        </w:rPr>
        <w:t>the</w:t>
      </w:r>
      <w:r>
        <w:rPr>
          <w:color w:val="181818"/>
          <w:spacing w:val="-13"/>
          <w:sz w:val="24"/>
        </w:rPr>
        <w:t> </w:t>
      </w:r>
      <w:r>
        <w:rPr>
          <w:color w:val="181818"/>
          <w:spacing w:val="-2"/>
          <w:sz w:val="24"/>
        </w:rPr>
        <w:t>meanings</w:t>
      </w:r>
      <w:r>
        <w:rPr>
          <w:color w:val="181818"/>
          <w:sz w:val="24"/>
        </w:rPr>
        <w:t> </w:t>
      </w:r>
      <w:r>
        <w:rPr>
          <w:color w:val="181818"/>
          <w:spacing w:val="-2"/>
          <w:sz w:val="24"/>
        </w:rPr>
        <w:t>of</w:t>
      </w:r>
      <w:r>
        <w:rPr>
          <w:color w:val="181818"/>
          <w:spacing w:val="-13"/>
          <w:sz w:val="24"/>
        </w:rPr>
        <w:t> </w:t>
      </w:r>
      <w:r>
        <w:rPr>
          <w:color w:val="181818"/>
          <w:spacing w:val="-2"/>
          <w:sz w:val="24"/>
        </w:rPr>
        <w:t>any</w:t>
      </w:r>
      <w:r>
        <w:rPr>
          <w:color w:val="181818"/>
          <w:spacing w:val="-12"/>
          <w:sz w:val="24"/>
        </w:rPr>
        <w:t> </w:t>
      </w:r>
      <w:r>
        <w:rPr>
          <w:color w:val="181818"/>
          <w:spacing w:val="-2"/>
          <w:sz w:val="24"/>
        </w:rPr>
        <w:t>provision hereof.</w:t>
      </w:r>
    </w:p>
    <w:p>
      <w:pPr>
        <w:pStyle w:val="ListParagraph"/>
        <w:numPr>
          <w:ilvl w:val="1"/>
          <w:numId w:val="1"/>
        </w:numPr>
        <w:tabs>
          <w:tab w:pos="1547" w:val="left" w:leader="none"/>
          <w:tab w:pos="1555" w:val="left" w:leader="none"/>
        </w:tabs>
        <w:spacing w:line="242" w:lineRule="auto" w:before="236" w:after="0"/>
        <w:ind w:left="1547" w:right="307" w:hanging="709"/>
        <w:jc w:val="both"/>
        <w:rPr>
          <w:color w:val="181818"/>
          <w:sz w:val="24"/>
        </w:rPr>
      </w:pPr>
      <w:r>
        <w:rPr>
          <w:color w:val="181818"/>
          <w:sz w:val="24"/>
        </w:rPr>
        <w:t>AMENDMENTS.</w:t>
      </w:r>
      <w:r>
        <w:rPr>
          <w:color w:val="181818"/>
          <w:spacing w:val="40"/>
          <w:sz w:val="24"/>
        </w:rPr>
        <w:t> </w:t>
      </w:r>
      <w:r>
        <w:rPr>
          <w:color w:val="181818"/>
          <w:sz w:val="24"/>
        </w:rPr>
        <w:t>This Agreement may not be changed, altered, or amended in any</w:t>
      </w:r>
      <w:r>
        <w:rPr>
          <w:color w:val="181818"/>
          <w:spacing w:val="-15"/>
          <w:sz w:val="24"/>
        </w:rPr>
        <w:t> </w:t>
      </w:r>
      <w:r>
        <w:rPr>
          <w:color w:val="181818"/>
          <w:sz w:val="24"/>
        </w:rPr>
        <w:t>way</w:t>
      </w:r>
      <w:r>
        <w:rPr>
          <w:color w:val="181818"/>
          <w:spacing w:val="-15"/>
          <w:sz w:val="24"/>
        </w:rPr>
        <w:t> </w:t>
      </w:r>
      <w:r>
        <w:rPr>
          <w:color w:val="181818"/>
          <w:sz w:val="24"/>
        </w:rPr>
        <w:t>except</w:t>
      </w:r>
      <w:r>
        <w:rPr>
          <w:color w:val="181818"/>
          <w:spacing w:val="-15"/>
          <w:sz w:val="24"/>
        </w:rPr>
        <w:t> </w:t>
      </w:r>
      <w:r>
        <w:rPr>
          <w:color w:val="181818"/>
          <w:sz w:val="24"/>
        </w:rPr>
        <w:t>in</w:t>
      </w:r>
      <w:r>
        <w:rPr>
          <w:color w:val="181818"/>
          <w:spacing w:val="-15"/>
          <w:sz w:val="24"/>
        </w:rPr>
        <w:t> </w:t>
      </w:r>
      <w:r>
        <w:rPr>
          <w:color w:val="181818"/>
          <w:sz w:val="24"/>
        </w:rPr>
        <w:t>writing</w:t>
      </w:r>
      <w:r>
        <w:rPr>
          <w:color w:val="181818"/>
          <w:spacing w:val="-14"/>
          <w:sz w:val="24"/>
        </w:rPr>
        <w:t> </w:t>
      </w:r>
      <w:r>
        <w:rPr>
          <w:color w:val="181818"/>
          <w:sz w:val="24"/>
        </w:rPr>
        <w:t>signed</w:t>
      </w:r>
      <w:r>
        <w:rPr>
          <w:color w:val="181818"/>
          <w:spacing w:val="-6"/>
          <w:sz w:val="24"/>
        </w:rPr>
        <w:t> </w:t>
      </w:r>
      <w:r>
        <w:rPr>
          <w:color w:val="181818"/>
          <w:sz w:val="24"/>
        </w:rPr>
        <w:t>by</w:t>
      </w:r>
      <w:r>
        <w:rPr>
          <w:color w:val="181818"/>
          <w:spacing w:val="-15"/>
          <w:sz w:val="24"/>
        </w:rPr>
        <w:t> </w:t>
      </w:r>
      <w:r>
        <w:rPr>
          <w:color w:val="181818"/>
          <w:sz w:val="24"/>
        </w:rPr>
        <w:t>a</w:t>
      </w:r>
      <w:r>
        <w:rPr>
          <w:color w:val="181818"/>
          <w:spacing w:val="-15"/>
          <w:sz w:val="24"/>
        </w:rPr>
        <w:t> </w:t>
      </w:r>
      <w:r>
        <w:rPr>
          <w:color w:val="181818"/>
          <w:sz w:val="24"/>
        </w:rPr>
        <w:t>duly</w:t>
      </w:r>
      <w:r>
        <w:rPr>
          <w:color w:val="181818"/>
          <w:spacing w:val="-11"/>
          <w:sz w:val="24"/>
        </w:rPr>
        <w:t> </w:t>
      </w:r>
      <w:r>
        <w:rPr>
          <w:color w:val="181818"/>
          <w:sz w:val="24"/>
        </w:rPr>
        <w:t>authorized</w:t>
      </w:r>
      <w:r>
        <w:rPr>
          <w:color w:val="181818"/>
          <w:spacing w:val="-7"/>
          <w:sz w:val="24"/>
        </w:rPr>
        <w:t> </w:t>
      </w:r>
      <w:r>
        <w:rPr>
          <w:color w:val="181818"/>
          <w:sz w:val="24"/>
        </w:rPr>
        <w:t>representative</w:t>
      </w:r>
      <w:r>
        <w:rPr>
          <w:color w:val="181818"/>
          <w:spacing w:val="-15"/>
          <w:sz w:val="24"/>
        </w:rPr>
        <w:t> </w:t>
      </w:r>
      <w:r>
        <w:rPr>
          <w:color w:val="181818"/>
          <w:sz w:val="24"/>
        </w:rPr>
        <w:t>of</w:t>
      </w:r>
      <w:r>
        <w:rPr>
          <w:color w:val="181818"/>
          <w:spacing w:val="-15"/>
          <w:sz w:val="24"/>
        </w:rPr>
        <w:t> </w:t>
      </w:r>
      <w:r>
        <w:rPr>
          <w:color w:val="181818"/>
          <w:sz w:val="24"/>
        </w:rPr>
        <w:t>each</w:t>
      </w:r>
      <w:r>
        <w:rPr>
          <w:color w:val="181818"/>
          <w:spacing w:val="-15"/>
          <w:sz w:val="24"/>
        </w:rPr>
        <w:t> </w:t>
      </w:r>
      <w:r>
        <w:rPr>
          <w:color w:val="181818"/>
          <w:sz w:val="24"/>
        </w:rPr>
        <w:t>Party. Any</w:t>
      </w:r>
      <w:r>
        <w:rPr>
          <w:color w:val="181818"/>
          <w:spacing w:val="-15"/>
          <w:sz w:val="24"/>
        </w:rPr>
        <w:t> </w:t>
      </w:r>
      <w:r>
        <w:rPr>
          <w:color w:val="181818"/>
          <w:sz w:val="24"/>
        </w:rPr>
        <w:t>oral</w:t>
      </w:r>
      <w:r>
        <w:rPr>
          <w:color w:val="181818"/>
          <w:spacing w:val="-15"/>
          <w:sz w:val="24"/>
        </w:rPr>
        <w:t> </w:t>
      </w:r>
      <w:r>
        <w:rPr>
          <w:color w:val="181818"/>
          <w:sz w:val="24"/>
        </w:rPr>
        <w:t>or</w:t>
      </w:r>
      <w:r>
        <w:rPr>
          <w:color w:val="181818"/>
          <w:spacing w:val="-15"/>
          <w:sz w:val="24"/>
        </w:rPr>
        <w:t> </w:t>
      </w:r>
      <w:r>
        <w:rPr>
          <w:color w:val="181818"/>
          <w:sz w:val="24"/>
        </w:rPr>
        <w:t>verbal</w:t>
      </w:r>
      <w:r>
        <w:rPr>
          <w:color w:val="181818"/>
          <w:spacing w:val="-15"/>
          <w:sz w:val="24"/>
        </w:rPr>
        <w:t> </w:t>
      </w:r>
      <w:r>
        <w:rPr>
          <w:color w:val="181818"/>
          <w:sz w:val="24"/>
        </w:rPr>
        <w:t>agreements</w:t>
      </w:r>
      <w:r>
        <w:rPr>
          <w:color w:val="181818"/>
          <w:spacing w:val="-15"/>
          <w:sz w:val="24"/>
        </w:rPr>
        <w:t> </w:t>
      </w:r>
      <w:r>
        <w:rPr>
          <w:color w:val="181818"/>
          <w:sz w:val="24"/>
        </w:rPr>
        <w:t>between</w:t>
      </w:r>
      <w:r>
        <w:rPr>
          <w:color w:val="181818"/>
          <w:spacing w:val="-15"/>
          <w:sz w:val="24"/>
        </w:rPr>
        <w:t> </w:t>
      </w:r>
      <w:r>
        <w:rPr>
          <w:color w:val="181818"/>
          <w:sz w:val="24"/>
        </w:rPr>
        <w:t>the</w:t>
      </w:r>
      <w:r>
        <w:rPr>
          <w:color w:val="181818"/>
          <w:spacing w:val="-15"/>
          <w:sz w:val="24"/>
        </w:rPr>
        <w:t> </w:t>
      </w:r>
      <w:r>
        <w:rPr>
          <w:color w:val="181818"/>
          <w:sz w:val="24"/>
        </w:rPr>
        <w:t>Parties</w:t>
      </w:r>
      <w:r>
        <w:rPr>
          <w:color w:val="181818"/>
          <w:spacing w:val="-15"/>
          <w:sz w:val="24"/>
        </w:rPr>
        <w:t> </w:t>
      </w:r>
      <w:r>
        <w:rPr>
          <w:color w:val="181818"/>
          <w:sz w:val="24"/>
        </w:rPr>
        <w:t>different</w:t>
      </w:r>
      <w:r>
        <w:rPr>
          <w:color w:val="181818"/>
          <w:spacing w:val="-15"/>
          <w:sz w:val="24"/>
        </w:rPr>
        <w:t> </w:t>
      </w:r>
      <w:r>
        <w:rPr>
          <w:color w:val="181818"/>
          <w:sz w:val="24"/>
        </w:rPr>
        <w:t>from</w:t>
      </w:r>
      <w:r>
        <w:rPr>
          <w:color w:val="181818"/>
          <w:spacing w:val="-15"/>
          <w:sz w:val="24"/>
        </w:rPr>
        <w:t> </w:t>
      </w:r>
      <w:r>
        <w:rPr>
          <w:color w:val="181818"/>
          <w:sz w:val="24"/>
        </w:rPr>
        <w:t>or</w:t>
      </w:r>
      <w:r>
        <w:rPr>
          <w:color w:val="181818"/>
          <w:spacing w:val="-15"/>
          <w:sz w:val="24"/>
        </w:rPr>
        <w:t> </w:t>
      </w:r>
      <w:r>
        <w:rPr>
          <w:color w:val="181818"/>
          <w:sz w:val="24"/>
        </w:rPr>
        <w:t>in</w:t>
      </w:r>
      <w:r>
        <w:rPr>
          <w:color w:val="181818"/>
          <w:spacing w:val="-15"/>
          <w:sz w:val="24"/>
        </w:rPr>
        <w:t> </w:t>
      </w:r>
      <w:r>
        <w:rPr>
          <w:color w:val="181818"/>
          <w:sz w:val="24"/>
        </w:rPr>
        <w:t>conflict</w:t>
      </w:r>
      <w:r>
        <w:rPr>
          <w:color w:val="181818"/>
          <w:spacing w:val="-15"/>
          <w:sz w:val="24"/>
        </w:rPr>
        <w:t> </w:t>
      </w:r>
      <w:r>
        <w:rPr>
          <w:color w:val="181818"/>
          <w:sz w:val="24"/>
        </w:rPr>
        <w:t>with the provisions of this Agreement shall be null and void and of no force or effect where they are in</w:t>
      </w:r>
      <w:r>
        <w:rPr>
          <w:color w:val="181818"/>
          <w:spacing w:val="-4"/>
          <w:sz w:val="24"/>
        </w:rPr>
        <w:t> </w:t>
      </w:r>
      <w:r>
        <w:rPr>
          <w:color w:val="181818"/>
          <w:sz w:val="24"/>
        </w:rPr>
        <w:t>conflict with the</w:t>
      </w:r>
      <w:r>
        <w:rPr>
          <w:color w:val="181818"/>
          <w:spacing w:val="-1"/>
          <w:sz w:val="24"/>
        </w:rPr>
        <w:t> </w:t>
      </w:r>
      <w:r>
        <w:rPr>
          <w:color w:val="181818"/>
          <w:sz w:val="24"/>
        </w:rPr>
        <w:t>written provisions of this document.</w:t>
      </w:r>
    </w:p>
    <w:p>
      <w:pPr>
        <w:pStyle w:val="ListParagraph"/>
        <w:numPr>
          <w:ilvl w:val="1"/>
          <w:numId w:val="1"/>
        </w:numPr>
        <w:tabs>
          <w:tab w:pos="1506" w:val="left" w:leader="none"/>
          <w:tab w:pos="1540" w:val="left" w:leader="none"/>
        </w:tabs>
        <w:spacing w:line="240" w:lineRule="auto" w:before="237" w:after="0"/>
        <w:ind w:left="1506" w:right="325" w:hanging="687"/>
        <w:jc w:val="both"/>
        <w:rPr>
          <w:color w:val="181818"/>
          <w:sz w:val="24"/>
        </w:rPr>
      </w:pPr>
      <w:r>
        <w:rPr>
          <w:color w:val="181818"/>
          <w:sz w:val="24"/>
        </w:rPr>
        <w:t>ASSIGNMENT.</w:t>
      </w:r>
      <w:r>
        <w:rPr>
          <w:color w:val="181818"/>
          <w:spacing w:val="40"/>
          <w:sz w:val="24"/>
        </w:rPr>
        <w:t> </w:t>
      </w:r>
      <w:r>
        <w:rPr>
          <w:color w:val="181818"/>
          <w:sz w:val="24"/>
        </w:rPr>
        <w:t>This Agreement may be</w:t>
      </w:r>
      <w:r>
        <w:rPr>
          <w:color w:val="181818"/>
          <w:spacing w:val="-4"/>
          <w:sz w:val="24"/>
        </w:rPr>
        <w:t> </w:t>
      </w:r>
      <w:r>
        <w:rPr>
          <w:color w:val="181818"/>
          <w:sz w:val="24"/>
        </w:rPr>
        <w:t>assigned only upon written consent of the Parties, which consent shall not be unreasonably withheld, conditioned or delayed, except Developer may, upon notice to County, but without County's consent or approval, assign this Agreement to an affiliate, or mortgage, charge, pledge,</w:t>
      </w:r>
      <w:r>
        <w:rPr>
          <w:color w:val="181818"/>
          <w:spacing w:val="-15"/>
          <w:sz w:val="24"/>
        </w:rPr>
        <w:t> </w:t>
      </w:r>
      <w:r>
        <w:rPr>
          <w:color w:val="181818"/>
          <w:sz w:val="24"/>
        </w:rPr>
        <w:t>collaterally</w:t>
      </w:r>
      <w:r>
        <w:rPr>
          <w:color w:val="181818"/>
          <w:spacing w:val="-15"/>
          <w:sz w:val="24"/>
        </w:rPr>
        <w:t> </w:t>
      </w:r>
      <w:r>
        <w:rPr>
          <w:color w:val="181818"/>
          <w:sz w:val="24"/>
        </w:rPr>
        <w:t>assign,</w:t>
      </w:r>
      <w:r>
        <w:rPr>
          <w:color w:val="181818"/>
          <w:spacing w:val="-15"/>
          <w:sz w:val="24"/>
        </w:rPr>
        <w:t> </w:t>
      </w:r>
      <w:r>
        <w:rPr>
          <w:color w:val="181818"/>
          <w:sz w:val="24"/>
        </w:rPr>
        <w:t>or</w:t>
      </w:r>
      <w:r>
        <w:rPr>
          <w:color w:val="181818"/>
          <w:spacing w:val="-15"/>
          <w:sz w:val="24"/>
        </w:rPr>
        <w:t> </w:t>
      </w:r>
      <w:r>
        <w:rPr>
          <w:color w:val="181818"/>
          <w:sz w:val="24"/>
        </w:rPr>
        <w:t>otherwise</w:t>
      </w:r>
      <w:r>
        <w:rPr>
          <w:color w:val="181818"/>
          <w:spacing w:val="-15"/>
          <w:sz w:val="24"/>
        </w:rPr>
        <w:t> </w:t>
      </w:r>
      <w:r>
        <w:rPr>
          <w:color w:val="181818"/>
          <w:sz w:val="24"/>
        </w:rPr>
        <w:t>encumber</w:t>
      </w:r>
      <w:r>
        <w:rPr>
          <w:color w:val="181818"/>
          <w:spacing w:val="-12"/>
          <w:sz w:val="24"/>
        </w:rPr>
        <w:t> </w:t>
      </w:r>
      <w:r>
        <w:rPr>
          <w:color w:val="181818"/>
          <w:sz w:val="24"/>
        </w:rPr>
        <w:t>and</w:t>
      </w:r>
      <w:r>
        <w:rPr>
          <w:color w:val="181818"/>
          <w:spacing w:val="-15"/>
          <w:sz w:val="24"/>
        </w:rPr>
        <w:t> </w:t>
      </w:r>
      <w:r>
        <w:rPr>
          <w:color w:val="181818"/>
          <w:sz w:val="24"/>
        </w:rPr>
        <w:t>grant</w:t>
      </w:r>
      <w:r>
        <w:rPr>
          <w:color w:val="181818"/>
          <w:spacing w:val="-15"/>
          <w:sz w:val="24"/>
        </w:rPr>
        <w:t> </w:t>
      </w:r>
      <w:r>
        <w:rPr>
          <w:color w:val="181818"/>
          <w:sz w:val="24"/>
        </w:rPr>
        <w:t>security</w:t>
      </w:r>
      <w:r>
        <w:rPr>
          <w:color w:val="181818"/>
          <w:spacing w:val="-9"/>
          <w:sz w:val="24"/>
        </w:rPr>
        <w:t> </w:t>
      </w:r>
      <w:r>
        <w:rPr>
          <w:color w:val="181818"/>
          <w:sz w:val="24"/>
        </w:rPr>
        <w:t>interests</w:t>
      </w:r>
      <w:r>
        <w:rPr>
          <w:color w:val="181818"/>
          <w:spacing w:val="-15"/>
          <w:sz w:val="24"/>
        </w:rPr>
        <w:t> </w:t>
      </w:r>
      <w:r>
        <w:rPr>
          <w:color w:val="181818"/>
          <w:sz w:val="24"/>
        </w:rPr>
        <w:t>in</w:t>
      </w:r>
      <w:r>
        <w:rPr>
          <w:color w:val="181818"/>
          <w:spacing w:val="-15"/>
          <w:sz w:val="24"/>
        </w:rPr>
        <w:t> </w:t>
      </w:r>
      <w:r>
        <w:rPr>
          <w:color w:val="181818"/>
          <w:sz w:val="24"/>
        </w:rPr>
        <w:t>all or any part of its interest in this Agreement. Notwithstanding anything to the contrary, Developer may only assign this Agreement if the assignee agrees and acknowledges</w:t>
      </w:r>
      <w:r>
        <w:rPr>
          <w:color w:val="181818"/>
          <w:spacing w:val="-15"/>
          <w:sz w:val="24"/>
        </w:rPr>
        <w:t> </w:t>
      </w:r>
      <w:r>
        <w:rPr>
          <w:color w:val="181818"/>
          <w:sz w:val="24"/>
        </w:rPr>
        <w:t>in</w:t>
      </w:r>
      <w:r>
        <w:rPr>
          <w:color w:val="181818"/>
          <w:spacing w:val="-15"/>
          <w:sz w:val="24"/>
        </w:rPr>
        <w:t> </w:t>
      </w:r>
      <w:r>
        <w:rPr>
          <w:color w:val="181818"/>
          <w:sz w:val="24"/>
        </w:rPr>
        <w:t>writing</w:t>
      </w:r>
      <w:r>
        <w:rPr>
          <w:color w:val="181818"/>
          <w:spacing w:val="-15"/>
          <w:sz w:val="24"/>
        </w:rPr>
        <w:t> </w:t>
      </w:r>
      <w:r>
        <w:rPr>
          <w:color w:val="181818"/>
          <w:sz w:val="24"/>
        </w:rPr>
        <w:t>that</w:t>
      </w:r>
      <w:r>
        <w:rPr>
          <w:color w:val="181818"/>
          <w:spacing w:val="-15"/>
          <w:sz w:val="24"/>
        </w:rPr>
        <w:t> </w:t>
      </w:r>
      <w:r>
        <w:rPr>
          <w:color w:val="181818"/>
          <w:sz w:val="24"/>
        </w:rPr>
        <w:t>such</w:t>
      </w:r>
      <w:r>
        <w:rPr>
          <w:color w:val="181818"/>
          <w:spacing w:val="-15"/>
          <w:sz w:val="24"/>
        </w:rPr>
        <w:t> </w:t>
      </w:r>
      <w:r>
        <w:rPr>
          <w:color w:val="181818"/>
          <w:sz w:val="24"/>
        </w:rPr>
        <w:t>assignee</w:t>
      </w:r>
      <w:r>
        <w:rPr>
          <w:color w:val="181818"/>
          <w:spacing w:val="-15"/>
          <w:sz w:val="24"/>
        </w:rPr>
        <w:t> </w:t>
      </w:r>
      <w:r>
        <w:rPr>
          <w:color w:val="181818"/>
          <w:sz w:val="24"/>
        </w:rPr>
        <w:t>shall</w:t>
      </w:r>
      <w:r>
        <w:rPr>
          <w:color w:val="181818"/>
          <w:spacing w:val="-15"/>
          <w:sz w:val="24"/>
        </w:rPr>
        <w:t> </w:t>
      </w:r>
      <w:r>
        <w:rPr>
          <w:color w:val="181818"/>
          <w:sz w:val="24"/>
        </w:rPr>
        <w:t>be</w:t>
      </w:r>
      <w:r>
        <w:rPr>
          <w:color w:val="181818"/>
          <w:spacing w:val="-15"/>
          <w:sz w:val="24"/>
        </w:rPr>
        <w:t> </w:t>
      </w:r>
      <w:r>
        <w:rPr>
          <w:color w:val="181818"/>
          <w:sz w:val="24"/>
        </w:rPr>
        <w:t>bound</w:t>
      </w:r>
      <w:r>
        <w:rPr>
          <w:color w:val="181818"/>
          <w:spacing w:val="-15"/>
          <w:sz w:val="24"/>
        </w:rPr>
        <w:t> </w:t>
      </w:r>
      <w:r>
        <w:rPr>
          <w:color w:val="181818"/>
          <w:sz w:val="24"/>
        </w:rPr>
        <w:t>by</w:t>
      </w:r>
      <w:r>
        <w:rPr>
          <w:color w:val="181818"/>
          <w:spacing w:val="-15"/>
          <w:sz w:val="24"/>
        </w:rPr>
        <w:t> </w:t>
      </w:r>
      <w:r>
        <w:rPr>
          <w:color w:val="181818"/>
          <w:sz w:val="24"/>
        </w:rPr>
        <w:t>terms</w:t>
      </w:r>
      <w:r>
        <w:rPr>
          <w:color w:val="181818"/>
          <w:spacing w:val="-15"/>
          <w:sz w:val="24"/>
        </w:rPr>
        <w:t> </w:t>
      </w:r>
      <w:r>
        <w:rPr>
          <w:color w:val="181818"/>
          <w:sz w:val="24"/>
        </w:rPr>
        <w:t>and</w:t>
      </w:r>
      <w:r>
        <w:rPr>
          <w:color w:val="181818"/>
          <w:spacing w:val="-15"/>
          <w:sz w:val="24"/>
        </w:rPr>
        <w:t> </w:t>
      </w:r>
      <w:r>
        <w:rPr>
          <w:color w:val="181818"/>
          <w:sz w:val="24"/>
        </w:rPr>
        <w:t>obligations of</w:t>
      </w:r>
      <w:r>
        <w:rPr>
          <w:color w:val="181818"/>
          <w:spacing w:val="-15"/>
          <w:sz w:val="24"/>
        </w:rPr>
        <w:t> </w:t>
      </w:r>
      <w:r>
        <w:rPr>
          <w:color w:val="181818"/>
          <w:sz w:val="24"/>
        </w:rPr>
        <w:t>this</w:t>
      </w:r>
      <w:r>
        <w:rPr>
          <w:color w:val="181818"/>
          <w:spacing w:val="-15"/>
          <w:sz w:val="24"/>
        </w:rPr>
        <w:t> </w:t>
      </w:r>
      <w:r>
        <w:rPr>
          <w:color w:val="181818"/>
          <w:sz w:val="24"/>
        </w:rPr>
        <w:t>Agreement.</w:t>
      </w:r>
      <w:r>
        <w:rPr>
          <w:color w:val="181818"/>
          <w:spacing w:val="-1"/>
          <w:sz w:val="24"/>
        </w:rPr>
        <w:t> </w:t>
      </w:r>
      <w:r>
        <w:rPr>
          <w:color w:val="181818"/>
          <w:sz w:val="24"/>
        </w:rPr>
        <w:t>Upon</w:t>
      </w:r>
      <w:r>
        <w:rPr>
          <w:color w:val="181818"/>
          <w:spacing w:val="-15"/>
          <w:sz w:val="24"/>
        </w:rPr>
        <w:t> </w:t>
      </w:r>
      <w:r>
        <w:rPr>
          <w:color w:val="181818"/>
          <w:sz w:val="24"/>
        </w:rPr>
        <w:t>such</w:t>
      </w:r>
      <w:r>
        <w:rPr>
          <w:color w:val="181818"/>
          <w:spacing w:val="-15"/>
          <w:sz w:val="24"/>
        </w:rPr>
        <w:t> </w:t>
      </w:r>
      <w:r>
        <w:rPr>
          <w:color w:val="181818"/>
          <w:sz w:val="24"/>
        </w:rPr>
        <w:t>assignment,</w:t>
      </w:r>
      <w:r>
        <w:rPr>
          <w:color w:val="181818"/>
          <w:spacing w:val="-11"/>
          <w:sz w:val="24"/>
        </w:rPr>
        <w:t> </w:t>
      </w:r>
      <w:r>
        <w:rPr>
          <w:color w:val="181818"/>
          <w:sz w:val="24"/>
        </w:rPr>
        <w:t>all</w:t>
      </w:r>
      <w:r>
        <w:rPr>
          <w:color w:val="181818"/>
          <w:spacing w:val="-15"/>
          <w:sz w:val="24"/>
        </w:rPr>
        <w:t> </w:t>
      </w:r>
      <w:r>
        <w:rPr>
          <w:color w:val="181818"/>
          <w:sz w:val="24"/>
        </w:rPr>
        <w:t>of</w:t>
      </w:r>
      <w:r>
        <w:rPr>
          <w:color w:val="181818"/>
          <w:spacing w:val="-15"/>
          <w:sz w:val="24"/>
        </w:rPr>
        <w:t> </w:t>
      </w:r>
      <w:r>
        <w:rPr>
          <w:color w:val="181818"/>
          <w:sz w:val="24"/>
        </w:rPr>
        <w:t>Developer's</w:t>
      </w:r>
      <w:r>
        <w:rPr>
          <w:color w:val="181818"/>
          <w:spacing w:val="-6"/>
          <w:sz w:val="24"/>
        </w:rPr>
        <w:t> </w:t>
      </w:r>
      <w:r>
        <w:rPr>
          <w:color w:val="181818"/>
          <w:sz w:val="24"/>
        </w:rPr>
        <w:t>rights</w:t>
      </w:r>
      <w:r>
        <w:rPr>
          <w:color w:val="181818"/>
          <w:spacing w:val="-11"/>
          <w:sz w:val="24"/>
        </w:rPr>
        <w:t> </w:t>
      </w:r>
      <w:r>
        <w:rPr>
          <w:color w:val="181818"/>
          <w:sz w:val="24"/>
        </w:rPr>
        <w:t>and</w:t>
      </w:r>
      <w:r>
        <w:rPr>
          <w:color w:val="181818"/>
          <w:spacing w:val="-15"/>
          <w:sz w:val="24"/>
        </w:rPr>
        <w:t> </w:t>
      </w:r>
      <w:r>
        <w:rPr>
          <w:color w:val="181818"/>
          <w:sz w:val="24"/>
        </w:rPr>
        <w:t>obligations shall</w:t>
      </w:r>
      <w:r>
        <w:rPr>
          <w:color w:val="181818"/>
          <w:spacing w:val="-10"/>
          <w:sz w:val="24"/>
        </w:rPr>
        <w:t> </w:t>
      </w:r>
      <w:r>
        <w:rPr>
          <w:color w:val="181818"/>
          <w:sz w:val="24"/>
        </w:rPr>
        <w:t>inure</w:t>
      </w:r>
      <w:r>
        <w:rPr>
          <w:color w:val="181818"/>
          <w:spacing w:val="-7"/>
          <w:sz w:val="24"/>
        </w:rPr>
        <w:t> </w:t>
      </w:r>
      <w:r>
        <w:rPr>
          <w:color w:val="181818"/>
          <w:sz w:val="24"/>
        </w:rPr>
        <w:t>to</w:t>
      </w:r>
      <w:r>
        <w:rPr>
          <w:color w:val="181818"/>
          <w:spacing w:val="-10"/>
          <w:sz w:val="24"/>
        </w:rPr>
        <w:t> </w:t>
      </w:r>
      <w:r>
        <w:rPr>
          <w:color w:val="181818"/>
          <w:sz w:val="24"/>
        </w:rPr>
        <w:t>the</w:t>
      </w:r>
      <w:r>
        <w:rPr>
          <w:color w:val="181818"/>
          <w:spacing w:val="-13"/>
          <w:sz w:val="24"/>
        </w:rPr>
        <w:t> </w:t>
      </w:r>
      <w:r>
        <w:rPr>
          <w:color w:val="181818"/>
          <w:sz w:val="24"/>
        </w:rPr>
        <w:t>benefit</w:t>
      </w:r>
      <w:r>
        <w:rPr>
          <w:color w:val="181818"/>
          <w:spacing w:val="-7"/>
          <w:sz w:val="24"/>
        </w:rPr>
        <w:t> </w:t>
      </w:r>
      <w:r>
        <w:rPr>
          <w:color w:val="181818"/>
          <w:sz w:val="24"/>
        </w:rPr>
        <w:t>of</w:t>
      </w:r>
      <w:r>
        <w:rPr>
          <w:color w:val="181818"/>
          <w:spacing w:val="-12"/>
          <w:sz w:val="24"/>
        </w:rPr>
        <w:t> </w:t>
      </w:r>
      <w:r>
        <w:rPr>
          <w:color w:val="181818"/>
          <w:sz w:val="24"/>
        </w:rPr>
        <w:t>and</w:t>
      </w:r>
      <w:r>
        <w:rPr>
          <w:color w:val="181818"/>
          <w:spacing w:val="-12"/>
          <w:sz w:val="24"/>
        </w:rPr>
        <w:t> </w:t>
      </w:r>
      <w:r>
        <w:rPr>
          <w:color w:val="181818"/>
          <w:sz w:val="24"/>
        </w:rPr>
        <w:t>shall</w:t>
      </w:r>
      <w:r>
        <w:rPr>
          <w:color w:val="181818"/>
          <w:spacing w:val="-11"/>
          <w:sz w:val="24"/>
        </w:rPr>
        <w:t> </w:t>
      </w:r>
      <w:r>
        <w:rPr>
          <w:color w:val="181818"/>
          <w:sz w:val="24"/>
        </w:rPr>
        <w:t>be</w:t>
      </w:r>
      <w:r>
        <w:rPr>
          <w:color w:val="181818"/>
          <w:spacing w:val="-9"/>
          <w:sz w:val="24"/>
        </w:rPr>
        <w:t> </w:t>
      </w:r>
      <w:r>
        <w:rPr>
          <w:color w:val="181818"/>
          <w:sz w:val="24"/>
        </w:rPr>
        <w:t>binding</w:t>
      </w:r>
      <w:r>
        <w:rPr>
          <w:color w:val="181818"/>
          <w:spacing w:val="-6"/>
          <w:sz w:val="24"/>
        </w:rPr>
        <w:t> </w:t>
      </w:r>
      <w:r>
        <w:rPr>
          <w:color w:val="181818"/>
          <w:sz w:val="24"/>
        </w:rPr>
        <w:t>upon</w:t>
      </w:r>
      <w:r>
        <w:rPr>
          <w:color w:val="181818"/>
          <w:spacing w:val="-6"/>
          <w:sz w:val="24"/>
        </w:rPr>
        <w:t> </w:t>
      </w:r>
      <w:r>
        <w:rPr>
          <w:color w:val="181818"/>
          <w:sz w:val="24"/>
        </w:rPr>
        <w:t>the</w:t>
      </w:r>
      <w:r>
        <w:rPr>
          <w:color w:val="181818"/>
          <w:spacing w:val="-13"/>
          <w:sz w:val="24"/>
        </w:rPr>
        <w:t> </w:t>
      </w:r>
      <w:r>
        <w:rPr>
          <w:color w:val="181818"/>
          <w:sz w:val="24"/>
        </w:rPr>
        <w:t>Developer's assignee</w:t>
      </w:r>
      <w:r>
        <w:rPr>
          <w:color w:val="181818"/>
          <w:spacing w:val="-5"/>
          <w:sz w:val="24"/>
        </w:rPr>
        <w:t> </w:t>
      </w:r>
      <w:r>
        <w:rPr>
          <w:color w:val="181818"/>
          <w:sz w:val="24"/>
        </w:rPr>
        <w:t>and its</w:t>
      </w:r>
      <w:r>
        <w:rPr>
          <w:color w:val="181818"/>
          <w:spacing w:val="-15"/>
          <w:sz w:val="24"/>
        </w:rPr>
        <w:t> </w:t>
      </w:r>
      <w:r>
        <w:rPr>
          <w:color w:val="181818"/>
          <w:sz w:val="24"/>
        </w:rPr>
        <w:t>respective</w:t>
      </w:r>
      <w:r>
        <w:rPr>
          <w:color w:val="181818"/>
          <w:spacing w:val="-15"/>
          <w:sz w:val="24"/>
        </w:rPr>
        <w:t> </w:t>
      </w:r>
      <w:r>
        <w:rPr>
          <w:color w:val="181818"/>
          <w:sz w:val="24"/>
        </w:rPr>
        <w:t>successors,</w:t>
      </w:r>
      <w:r>
        <w:rPr>
          <w:color w:val="181818"/>
          <w:spacing w:val="-6"/>
          <w:sz w:val="24"/>
        </w:rPr>
        <w:t> </w:t>
      </w:r>
      <w:r>
        <w:rPr>
          <w:color w:val="181818"/>
          <w:sz w:val="24"/>
        </w:rPr>
        <w:t>assignees</w:t>
      </w:r>
      <w:r>
        <w:rPr>
          <w:color w:val="181818"/>
          <w:spacing w:val="-1"/>
          <w:sz w:val="24"/>
        </w:rPr>
        <w:t> </w:t>
      </w:r>
      <w:r>
        <w:rPr>
          <w:color w:val="181818"/>
          <w:sz w:val="24"/>
        </w:rPr>
        <w:t>and</w:t>
      </w:r>
      <w:r>
        <w:rPr>
          <w:color w:val="181818"/>
          <w:spacing w:val="-11"/>
          <w:sz w:val="24"/>
        </w:rPr>
        <w:t> </w:t>
      </w:r>
      <w:r>
        <w:rPr>
          <w:color w:val="181818"/>
          <w:sz w:val="24"/>
        </w:rPr>
        <w:t>legal</w:t>
      </w:r>
      <w:r>
        <w:rPr>
          <w:color w:val="181818"/>
          <w:spacing w:val="-15"/>
          <w:sz w:val="24"/>
        </w:rPr>
        <w:t> </w:t>
      </w:r>
      <w:r>
        <w:rPr>
          <w:color w:val="181818"/>
          <w:sz w:val="24"/>
        </w:rPr>
        <w:t>representatives.</w:t>
      </w:r>
      <w:r>
        <w:rPr>
          <w:color w:val="181818"/>
          <w:spacing w:val="-15"/>
          <w:sz w:val="24"/>
        </w:rPr>
        <w:t> </w:t>
      </w:r>
      <w:r>
        <w:rPr>
          <w:color w:val="181818"/>
          <w:sz w:val="24"/>
        </w:rPr>
        <w:t>If</w:t>
      </w:r>
      <w:r>
        <w:rPr>
          <w:color w:val="181818"/>
          <w:spacing w:val="-13"/>
          <w:sz w:val="24"/>
        </w:rPr>
        <w:t> </w:t>
      </w:r>
      <w:r>
        <w:rPr>
          <w:color w:val="181818"/>
          <w:sz w:val="24"/>
        </w:rPr>
        <w:t>requested</w:t>
      </w:r>
      <w:r>
        <w:rPr>
          <w:color w:val="181818"/>
          <w:spacing w:val="-5"/>
          <w:sz w:val="24"/>
        </w:rPr>
        <w:t> </w:t>
      </w:r>
      <w:r>
        <w:rPr>
          <w:color w:val="181818"/>
          <w:sz w:val="24"/>
        </w:rPr>
        <w:t>by</w:t>
      </w:r>
      <w:r>
        <w:rPr>
          <w:color w:val="181818"/>
          <w:spacing w:val="-15"/>
          <w:sz w:val="24"/>
        </w:rPr>
        <w:t> </w:t>
      </w:r>
      <w:r>
        <w:rPr>
          <w:color w:val="181818"/>
          <w:sz w:val="24"/>
        </w:rPr>
        <w:t>either Party or an assignee thereof, each Party hereto agrees to provide such further assurances</w:t>
      </w:r>
      <w:r>
        <w:rPr>
          <w:color w:val="181818"/>
          <w:spacing w:val="-1"/>
          <w:sz w:val="24"/>
        </w:rPr>
        <w:t> </w:t>
      </w:r>
      <w:r>
        <w:rPr>
          <w:color w:val="181818"/>
          <w:sz w:val="24"/>
        </w:rPr>
        <w:t>and</w:t>
      </w:r>
      <w:r>
        <w:rPr>
          <w:color w:val="181818"/>
          <w:spacing w:val="-11"/>
          <w:sz w:val="24"/>
        </w:rPr>
        <w:t> </w:t>
      </w:r>
      <w:r>
        <w:rPr>
          <w:color w:val="181818"/>
          <w:sz w:val="24"/>
        </w:rPr>
        <w:t>execute</w:t>
      </w:r>
      <w:r>
        <w:rPr>
          <w:color w:val="181818"/>
          <w:spacing w:val="-10"/>
          <w:sz w:val="24"/>
        </w:rPr>
        <w:t> </w:t>
      </w:r>
      <w:r>
        <w:rPr>
          <w:color w:val="181818"/>
          <w:sz w:val="24"/>
        </w:rPr>
        <w:t>such</w:t>
      </w:r>
      <w:r>
        <w:rPr>
          <w:color w:val="181818"/>
          <w:spacing w:val="-11"/>
          <w:sz w:val="24"/>
        </w:rPr>
        <w:t> </w:t>
      </w:r>
      <w:r>
        <w:rPr>
          <w:color w:val="181818"/>
          <w:sz w:val="24"/>
        </w:rPr>
        <w:t>additional</w:t>
      </w:r>
      <w:r>
        <w:rPr>
          <w:color w:val="181818"/>
          <w:spacing w:val="-8"/>
          <w:sz w:val="24"/>
        </w:rPr>
        <w:t> </w:t>
      </w:r>
      <w:r>
        <w:rPr>
          <w:color w:val="181818"/>
          <w:sz w:val="24"/>
        </w:rPr>
        <w:t>documents</w:t>
      </w:r>
      <w:r>
        <w:rPr>
          <w:color w:val="181818"/>
          <w:spacing w:val="-8"/>
          <w:sz w:val="24"/>
        </w:rPr>
        <w:t> </w:t>
      </w:r>
      <w:r>
        <w:rPr>
          <w:color w:val="181818"/>
          <w:sz w:val="24"/>
        </w:rPr>
        <w:t>as</w:t>
      </w:r>
      <w:r>
        <w:rPr>
          <w:color w:val="181818"/>
          <w:spacing w:val="-15"/>
          <w:sz w:val="24"/>
        </w:rPr>
        <w:t> </w:t>
      </w:r>
      <w:r>
        <w:rPr>
          <w:color w:val="181818"/>
          <w:sz w:val="24"/>
        </w:rPr>
        <w:t>may</w:t>
      </w:r>
      <w:r>
        <w:rPr>
          <w:color w:val="181818"/>
          <w:spacing w:val="-13"/>
          <w:sz w:val="24"/>
        </w:rPr>
        <w:t> </w:t>
      </w:r>
      <w:r>
        <w:rPr>
          <w:color w:val="181818"/>
          <w:sz w:val="24"/>
        </w:rPr>
        <w:t>be</w:t>
      </w:r>
      <w:r>
        <w:rPr>
          <w:color w:val="181818"/>
          <w:spacing w:val="-15"/>
          <w:sz w:val="24"/>
        </w:rPr>
        <w:t> </w:t>
      </w:r>
      <w:r>
        <w:rPr>
          <w:color w:val="181818"/>
          <w:sz w:val="24"/>
        </w:rPr>
        <w:t>reasonably</w:t>
      </w:r>
      <w:r>
        <w:rPr>
          <w:color w:val="181818"/>
          <w:spacing w:val="-8"/>
          <w:sz w:val="24"/>
        </w:rPr>
        <w:t> </w:t>
      </w:r>
      <w:r>
        <w:rPr>
          <w:color w:val="181818"/>
          <w:sz w:val="24"/>
        </w:rPr>
        <w:t>requested by the other Party to give effect to the foregoing assignment.</w:t>
      </w:r>
    </w:p>
    <w:p>
      <w:pPr>
        <w:pStyle w:val="ListParagraph"/>
        <w:numPr>
          <w:ilvl w:val="1"/>
          <w:numId w:val="1"/>
        </w:numPr>
        <w:tabs>
          <w:tab w:pos="1492" w:val="left" w:leader="none"/>
          <w:tab w:pos="1498" w:val="left" w:leader="none"/>
        </w:tabs>
        <w:spacing w:line="240" w:lineRule="auto" w:before="244" w:after="0"/>
        <w:ind w:left="1492" w:right="358" w:hanging="712"/>
        <w:jc w:val="both"/>
        <w:rPr>
          <w:color w:val="181818"/>
          <w:sz w:val="24"/>
        </w:rPr>
      </w:pPr>
      <w:r>
        <w:rPr>
          <w:color w:val="181818"/>
          <w:sz w:val="24"/>
        </w:rPr>
        <w:t>INTERPRETATION.</w:t>
      </w:r>
      <w:r>
        <w:rPr>
          <w:color w:val="181818"/>
          <w:spacing w:val="40"/>
          <w:sz w:val="24"/>
        </w:rPr>
        <w:t> </w:t>
      </w:r>
      <w:r>
        <w:rPr>
          <w:color w:val="181818"/>
          <w:sz w:val="24"/>
        </w:rPr>
        <w:t>This Agreement was prepared with substantial input from both Parties and their respective legal counsel; no phrase, sentence, clause, provision</w:t>
      </w:r>
      <w:r>
        <w:rPr>
          <w:color w:val="181818"/>
          <w:spacing w:val="-15"/>
          <w:sz w:val="24"/>
        </w:rPr>
        <w:t> </w:t>
      </w:r>
      <w:r>
        <w:rPr>
          <w:color w:val="181818"/>
          <w:sz w:val="24"/>
        </w:rPr>
        <w:t>or</w:t>
      </w:r>
      <w:r>
        <w:rPr>
          <w:color w:val="181818"/>
          <w:spacing w:val="-15"/>
          <w:sz w:val="24"/>
        </w:rPr>
        <w:t> </w:t>
      </w:r>
      <w:r>
        <w:rPr>
          <w:color w:val="181818"/>
          <w:sz w:val="24"/>
        </w:rPr>
        <w:t>section</w:t>
      </w:r>
      <w:r>
        <w:rPr>
          <w:color w:val="181818"/>
          <w:spacing w:val="-9"/>
          <w:sz w:val="24"/>
        </w:rPr>
        <w:t> </w:t>
      </w:r>
      <w:r>
        <w:rPr>
          <w:color w:val="181818"/>
          <w:sz w:val="24"/>
        </w:rPr>
        <w:t>of</w:t>
      </w:r>
      <w:r>
        <w:rPr>
          <w:color w:val="181818"/>
          <w:spacing w:val="-15"/>
          <w:sz w:val="24"/>
        </w:rPr>
        <w:t> </w:t>
      </w:r>
      <w:r>
        <w:rPr>
          <w:color w:val="181818"/>
          <w:sz w:val="24"/>
        </w:rPr>
        <w:t>this</w:t>
      </w:r>
      <w:r>
        <w:rPr>
          <w:color w:val="181818"/>
          <w:spacing w:val="-13"/>
          <w:sz w:val="24"/>
        </w:rPr>
        <w:t> </w:t>
      </w:r>
      <w:r>
        <w:rPr>
          <w:color w:val="181818"/>
          <w:sz w:val="24"/>
        </w:rPr>
        <w:t>Agreement</w:t>
      </w:r>
      <w:r>
        <w:rPr>
          <w:color w:val="181818"/>
          <w:spacing w:val="-2"/>
          <w:sz w:val="24"/>
        </w:rPr>
        <w:t> </w:t>
      </w:r>
      <w:r>
        <w:rPr>
          <w:color w:val="181818"/>
          <w:sz w:val="24"/>
        </w:rPr>
        <w:t>shall</w:t>
      </w:r>
      <w:r>
        <w:rPr>
          <w:color w:val="181818"/>
          <w:spacing w:val="-8"/>
          <w:sz w:val="24"/>
        </w:rPr>
        <w:t> </w:t>
      </w:r>
      <w:r>
        <w:rPr>
          <w:color w:val="181818"/>
          <w:sz w:val="24"/>
        </w:rPr>
        <w:t>be</w:t>
      </w:r>
      <w:r>
        <w:rPr>
          <w:color w:val="181818"/>
          <w:spacing w:val="-15"/>
          <w:sz w:val="24"/>
        </w:rPr>
        <w:t> </w:t>
      </w:r>
      <w:r>
        <w:rPr>
          <w:color w:val="181818"/>
          <w:sz w:val="24"/>
        </w:rPr>
        <w:t>construed</w:t>
      </w:r>
      <w:r>
        <w:rPr>
          <w:color w:val="181818"/>
          <w:spacing w:val="-3"/>
          <w:sz w:val="24"/>
        </w:rPr>
        <w:t> </w:t>
      </w:r>
      <w:r>
        <w:rPr>
          <w:color w:val="181818"/>
          <w:sz w:val="24"/>
        </w:rPr>
        <w:t>against</w:t>
      </w:r>
      <w:r>
        <w:rPr>
          <w:color w:val="181818"/>
          <w:spacing w:val="-7"/>
          <w:sz w:val="24"/>
        </w:rPr>
        <w:t> </w:t>
      </w:r>
      <w:r>
        <w:rPr>
          <w:color w:val="181818"/>
          <w:sz w:val="24"/>
        </w:rPr>
        <w:t>a</w:t>
      </w:r>
      <w:r>
        <w:rPr>
          <w:color w:val="181818"/>
          <w:spacing w:val="-15"/>
          <w:sz w:val="24"/>
        </w:rPr>
        <w:t> </w:t>
      </w:r>
      <w:r>
        <w:rPr>
          <w:color w:val="181818"/>
          <w:sz w:val="24"/>
        </w:rPr>
        <w:t>Party</w:t>
      </w:r>
      <w:r>
        <w:rPr>
          <w:color w:val="181818"/>
          <w:spacing w:val="-11"/>
          <w:sz w:val="24"/>
        </w:rPr>
        <w:t> </w:t>
      </w:r>
      <w:r>
        <w:rPr>
          <w:color w:val="181818"/>
          <w:sz w:val="24"/>
        </w:rPr>
        <w:t>as</w:t>
      </w:r>
      <w:r>
        <w:rPr>
          <w:color w:val="181818"/>
          <w:spacing w:val="-15"/>
          <w:sz w:val="24"/>
        </w:rPr>
        <w:t> </w:t>
      </w:r>
      <w:r>
        <w:rPr>
          <w:color w:val="181818"/>
          <w:sz w:val="24"/>
        </w:rPr>
        <w:t>a</w:t>
      </w:r>
      <w:r>
        <w:rPr>
          <w:color w:val="181818"/>
          <w:spacing w:val="-15"/>
          <w:sz w:val="24"/>
        </w:rPr>
        <w:t> </w:t>
      </w:r>
      <w:r>
        <w:rPr>
          <w:color w:val="181818"/>
          <w:sz w:val="24"/>
        </w:rPr>
        <w:t>result of such Party's legal counsel having acted as the primary drafter thereof.</w:t>
      </w:r>
    </w:p>
    <w:p>
      <w:pPr>
        <w:pStyle w:val="ListParagraph"/>
        <w:numPr>
          <w:ilvl w:val="1"/>
          <w:numId w:val="1"/>
        </w:numPr>
        <w:tabs>
          <w:tab w:pos="1484" w:val="left" w:leader="none"/>
        </w:tabs>
        <w:spacing w:line="242" w:lineRule="auto" w:before="237" w:after="0"/>
        <w:ind w:left="1484" w:right="364" w:hanging="718"/>
        <w:jc w:val="both"/>
        <w:rPr>
          <w:color w:val="181818"/>
          <w:sz w:val="24"/>
        </w:rPr>
      </w:pPr>
      <w:r>
        <w:rPr>
          <w:color w:val="181818"/>
          <w:sz w:val="24"/>
        </w:rPr>
        <w:t>SUCCESSORS</w:t>
      </w:r>
      <w:r>
        <w:rPr>
          <w:color w:val="181818"/>
          <w:spacing w:val="-10"/>
          <w:sz w:val="24"/>
        </w:rPr>
        <w:t> </w:t>
      </w:r>
      <w:r>
        <w:rPr>
          <w:color w:val="181818"/>
          <w:sz w:val="24"/>
        </w:rPr>
        <w:t>AND</w:t>
      </w:r>
      <w:r>
        <w:rPr>
          <w:color w:val="181818"/>
          <w:spacing w:val="-14"/>
          <w:sz w:val="24"/>
        </w:rPr>
        <w:t> </w:t>
      </w:r>
      <w:r>
        <w:rPr>
          <w:color w:val="181818"/>
          <w:sz w:val="24"/>
        </w:rPr>
        <w:t>ASSIGNS.</w:t>
      </w:r>
      <w:r>
        <w:rPr>
          <w:color w:val="181818"/>
          <w:spacing w:val="33"/>
          <w:sz w:val="24"/>
        </w:rPr>
        <w:t> </w:t>
      </w:r>
      <w:r>
        <w:rPr>
          <w:color w:val="181818"/>
          <w:sz w:val="24"/>
        </w:rPr>
        <w:t>This</w:t>
      </w:r>
      <w:r>
        <w:rPr>
          <w:color w:val="181818"/>
          <w:spacing w:val="-15"/>
          <w:sz w:val="24"/>
        </w:rPr>
        <w:t> </w:t>
      </w:r>
      <w:r>
        <w:rPr>
          <w:color w:val="181818"/>
          <w:sz w:val="24"/>
        </w:rPr>
        <w:t>Agreement</w:t>
      </w:r>
      <w:r>
        <w:rPr>
          <w:color w:val="181818"/>
          <w:spacing w:val="-7"/>
          <w:sz w:val="24"/>
        </w:rPr>
        <w:t> </w:t>
      </w:r>
      <w:r>
        <w:rPr>
          <w:color w:val="181818"/>
          <w:sz w:val="24"/>
        </w:rPr>
        <w:t>shall</w:t>
      </w:r>
      <w:r>
        <w:rPr>
          <w:color w:val="181818"/>
          <w:spacing w:val="-12"/>
          <w:sz w:val="24"/>
        </w:rPr>
        <w:t> </w:t>
      </w:r>
      <w:r>
        <w:rPr>
          <w:color w:val="181818"/>
          <w:sz w:val="24"/>
        </w:rPr>
        <w:t>be</w:t>
      </w:r>
      <w:r>
        <w:rPr>
          <w:color w:val="181818"/>
          <w:spacing w:val="-15"/>
          <w:sz w:val="24"/>
        </w:rPr>
        <w:t> </w:t>
      </w:r>
      <w:r>
        <w:rPr>
          <w:color w:val="181818"/>
          <w:sz w:val="24"/>
        </w:rPr>
        <w:t>binding</w:t>
      </w:r>
      <w:r>
        <w:rPr>
          <w:color w:val="181818"/>
          <w:spacing w:val="-13"/>
          <w:sz w:val="24"/>
        </w:rPr>
        <w:t> </w:t>
      </w:r>
      <w:r>
        <w:rPr>
          <w:color w:val="181818"/>
          <w:sz w:val="24"/>
        </w:rPr>
        <w:t>upon</w:t>
      </w:r>
      <w:r>
        <w:rPr>
          <w:color w:val="181818"/>
          <w:spacing w:val="-15"/>
          <w:sz w:val="24"/>
        </w:rPr>
        <w:t> </w:t>
      </w:r>
      <w:r>
        <w:rPr>
          <w:color w:val="181818"/>
          <w:sz w:val="24"/>
        </w:rPr>
        <w:t>and</w:t>
      </w:r>
      <w:r>
        <w:rPr>
          <w:color w:val="181818"/>
          <w:spacing w:val="-15"/>
          <w:sz w:val="24"/>
        </w:rPr>
        <w:t> </w:t>
      </w:r>
      <w:r>
        <w:rPr>
          <w:color w:val="181818"/>
          <w:sz w:val="24"/>
        </w:rPr>
        <w:t>inure to the benefit of the successors, assigns, trustees and/or receivers of the Parties </w:t>
      </w:r>
      <w:r>
        <w:rPr>
          <w:color w:val="181818"/>
          <w:spacing w:val="-2"/>
          <w:sz w:val="24"/>
        </w:rPr>
        <w:t>hereto.</w:t>
      </w:r>
    </w:p>
    <w:p>
      <w:pPr>
        <w:pStyle w:val="ListParagraph"/>
        <w:numPr>
          <w:ilvl w:val="1"/>
          <w:numId w:val="1"/>
        </w:numPr>
        <w:tabs>
          <w:tab w:pos="1474" w:val="left" w:leader="none"/>
        </w:tabs>
        <w:spacing w:line="242" w:lineRule="auto" w:before="232" w:after="0"/>
        <w:ind w:left="1474" w:right="366" w:hanging="717"/>
        <w:jc w:val="both"/>
        <w:rPr>
          <w:color w:val="181818"/>
          <w:sz w:val="24"/>
        </w:rPr>
      </w:pPr>
      <w:r>
        <w:rPr>
          <w:color w:val="181818"/>
          <w:sz w:val="24"/>
        </w:rPr>
        <w:t>COUNTERPARTS.</w:t>
      </w:r>
      <w:r>
        <w:rPr>
          <w:color w:val="181818"/>
          <w:spacing w:val="-15"/>
          <w:sz w:val="24"/>
        </w:rPr>
        <w:t> </w:t>
      </w:r>
      <w:r>
        <w:rPr>
          <w:color w:val="181818"/>
          <w:sz w:val="24"/>
        </w:rPr>
        <w:t>This</w:t>
      </w:r>
      <w:r>
        <w:rPr>
          <w:color w:val="181818"/>
          <w:spacing w:val="-15"/>
          <w:sz w:val="24"/>
        </w:rPr>
        <w:t> </w:t>
      </w:r>
      <w:r>
        <w:rPr>
          <w:color w:val="181818"/>
          <w:sz w:val="24"/>
        </w:rPr>
        <w:t>Agreement</w:t>
      </w:r>
      <w:r>
        <w:rPr>
          <w:color w:val="181818"/>
          <w:spacing w:val="-15"/>
          <w:sz w:val="24"/>
        </w:rPr>
        <w:t> </w:t>
      </w:r>
      <w:r>
        <w:rPr>
          <w:color w:val="181818"/>
          <w:sz w:val="24"/>
        </w:rPr>
        <w:t>may</w:t>
      </w:r>
      <w:r>
        <w:rPr>
          <w:color w:val="181818"/>
          <w:spacing w:val="-15"/>
          <w:sz w:val="24"/>
        </w:rPr>
        <w:t> </w:t>
      </w:r>
      <w:r>
        <w:rPr>
          <w:color w:val="181818"/>
          <w:sz w:val="24"/>
        </w:rPr>
        <w:t>be</w:t>
      </w:r>
      <w:r>
        <w:rPr>
          <w:color w:val="181818"/>
          <w:spacing w:val="-15"/>
          <w:sz w:val="24"/>
        </w:rPr>
        <w:t> </w:t>
      </w:r>
      <w:r>
        <w:rPr>
          <w:color w:val="181818"/>
          <w:sz w:val="24"/>
        </w:rPr>
        <w:t>executed</w:t>
      </w:r>
      <w:r>
        <w:rPr>
          <w:color w:val="181818"/>
          <w:spacing w:val="-15"/>
          <w:sz w:val="24"/>
        </w:rPr>
        <w:t> </w:t>
      </w:r>
      <w:r>
        <w:rPr>
          <w:color w:val="181818"/>
          <w:sz w:val="24"/>
        </w:rPr>
        <w:t>in</w:t>
      </w:r>
      <w:r>
        <w:rPr>
          <w:color w:val="181818"/>
          <w:spacing w:val="-15"/>
          <w:sz w:val="24"/>
        </w:rPr>
        <w:t> </w:t>
      </w:r>
      <w:r>
        <w:rPr>
          <w:color w:val="181818"/>
          <w:sz w:val="24"/>
        </w:rPr>
        <w:t>one</w:t>
      </w:r>
      <w:r>
        <w:rPr>
          <w:color w:val="181818"/>
          <w:spacing w:val="-15"/>
          <w:sz w:val="24"/>
        </w:rPr>
        <w:t> </w:t>
      </w:r>
      <w:r>
        <w:rPr>
          <w:color w:val="181818"/>
          <w:sz w:val="24"/>
        </w:rPr>
        <w:t>or</w:t>
      </w:r>
      <w:r>
        <w:rPr>
          <w:color w:val="181818"/>
          <w:spacing w:val="-15"/>
          <w:sz w:val="24"/>
        </w:rPr>
        <w:t> </w:t>
      </w:r>
      <w:r>
        <w:rPr>
          <w:color w:val="181818"/>
          <w:sz w:val="24"/>
        </w:rPr>
        <w:t>more</w:t>
      </w:r>
      <w:r>
        <w:rPr>
          <w:color w:val="181818"/>
          <w:spacing w:val="-15"/>
          <w:sz w:val="24"/>
        </w:rPr>
        <w:t> </w:t>
      </w:r>
      <w:r>
        <w:rPr>
          <w:color w:val="181818"/>
          <w:sz w:val="24"/>
        </w:rPr>
        <w:t>counterparts, each</w:t>
      </w:r>
      <w:r>
        <w:rPr>
          <w:color w:val="181818"/>
          <w:spacing w:val="-11"/>
          <w:sz w:val="24"/>
        </w:rPr>
        <w:t> </w:t>
      </w:r>
      <w:r>
        <w:rPr>
          <w:color w:val="181818"/>
          <w:sz w:val="24"/>
        </w:rPr>
        <w:t>of</w:t>
      </w:r>
      <w:r>
        <w:rPr>
          <w:color w:val="181818"/>
          <w:spacing w:val="-9"/>
          <w:sz w:val="24"/>
        </w:rPr>
        <w:t> </w:t>
      </w:r>
      <w:r>
        <w:rPr>
          <w:color w:val="181818"/>
          <w:sz w:val="24"/>
        </w:rPr>
        <w:t>which</w:t>
      </w:r>
      <w:r>
        <w:rPr>
          <w:color w:val="181818"/>
          <w:spacing w:val="-3"/>
          <w:sz w:val="24"/>
        </w:rPr>
        <w:t> </w:t>
      </w:r>
      <w:r>
        <w:rPr>
          <w:color w:val="181818"/>
          <w:sz w:val="24"/>
        </w:rPr>
        <w:t>shall</w:t>
      </w:r>
      <w:r>
        <w:rPr>
          <w:color w:val="181818"/>
          <w:spacing w:val="-3"/>
          <w:sz w:val="24"/>
        </w:rPr>
        <w:t> </w:t>
      </w:r>
      <w:r>
        <w:rPr>
          <w:color w:val="181818"/>
          <w:sz w:val="24"/>
        </w:rPr>
        <w:t>be</w:t>
      </w:r>
      <w:r>
        <w:rPr>
          <w:color w:val="181818"/>
          <w:spacing w:val="-12"/>
          <w:sz w:val="24"/>
        </w:rPr>
        <w:t> </w:t>
      </w:r>
      <w:r>
        <w:rPr>
          <w:color w:val="181818"/>
          <w:sz w:val="24"/>
        </w:rPr>
        <w:t>deemed</w:t>
      </w:r>
      <w:r>
        <w:rPr>
          <w:color w:val="181818"/>
          <w:spacing w:val="-2"/>
          <w:sz w:val="24"/>
        </w:rPr>
        <w:t> </w:t>
      </w:r>
      <w:r>
        <w:rPr>
          <w:color w:val="181818"/>
          <w:sz w:val="24"/>
        </w:rPr>
        <w:t>an</w:t>
      </w:r>
      <w:r>
        <w:rPr>
          <w:color w:val="181818"/>
          <w:spacing w:val="-15"/>
          <w:sz w:val="24"/>
        </w:rPr>
        <w:t> </w:t>
      </w:r>
      <w:r>
        <w:rPr>
          <w:color w:val="181818"/>
          <w:sz w:val="24"/>
        </w:rPr>
        <w:t>original but</w:t>
      </w:r>
      <w:r>
        <w:rPr>
          <w:color w:val="181818"/>
          <w:spacing w:val="-9"/>
          <w:sz w:val="24"/>
        </w:rPr>
        <w:t> </w:t>
      </w:r>
      <w:r>
        <w:rPr>
          <w:color w:val="181818"/>
          <w:sz w:val="24"/>
        </w:rPr>
        <w:t>all</w:t>
      </w:r>
      <w:r>
        <w:rPr>
          <w:color w:val="181818"/>
          <w:spacing w:val="-11"/>
          <w:sz w:val="24"/>
        </w:rPr>
        <w:t> </w:t>
      </w:r>
      <w:r>
        <w:rPr>
          <w:color w:val="181818"/>
          <w:sz w:val="24"/>
        </w:rPr>
        <w:t>of</w:t>
      </w:r>
      <w:r>
        <w:rPr>
          <w:color w:val="181818"/>
          <w:spacing w:val="-9"/>
          <w:sz w:val="24"/>
        </w:rPr>
        <w:t> </w:t>
      </w:r>
      <w:r>
        <w:rPr>
          <w:color w:val="181818"/>
          <w:sz w:val="24"/>
        </w:rPr>
        <w:t>which</w:t>
      </w:r>
      <w:r>
        <w:rPr>
          <w:color w:val="181818"/>
          <w:spacing w:val="-7"/>
          <w:sz w:val="24"/>
        </w:rPr>
        <w:t> </w:t>
      </w:r>
      <w:r>
        <w:rPr>
          <w:color w:val="181818"/>
          <w:sz w:val="24"/>
        </w:rPr>
        <w:t>shall</w:t>
      </w:r>
      <w:r>
        <w:rPr>
          <w:color w:val="181818"/>
          <w:spacing w:val="-6"/>
          <w:sz w:val="24"/>
        </w:rPr>
        <w:t> </w:t>
      </w:r>
      <w:r>
        <w:rPr>
          <w:color w:val="181818"/>
          <w:sz w:val="24"/>
        </w:rPr>
        <w:t>constitute one</w:t>
      </w:r>
      <w:r>
        <w:rPr>
          <w:color w:val="181818"/>
          <w:spacing w:val="-9"/>
          <w:sz w:val="24"/>
        </w:rPr>
        <w:t> </w:t>
      </w:r>
      <w:r>
        <w:rPr>
          <w:color w:val="181818"/>
          <w:sz w:val="24"/>
        </w:rPr>
        <w:t>and the same instrument.</w:t>
      </w:r>
    </w:p>
    <w:p>
      <w:pPr>
        <w:pStyle w:val="ListParagraph"/>
        <w:numPr>
          <w:ilvl w:val="1"/>
          <w:numId w:val="1"/>
        </w:numPr>
        <w:tabs>
          <w:tab w:pos="1465" w:val="left" w:leader="none"/>
          <w:tab w:pos="1468" w:val="left" w:leader="none"/>
        </w:tabs>
        <w:spacing w:line="242" w:lineRule="auto" w:before="236" w:after="0"/>
        <w:ind w:left="1465" w:right="374" w:hanging="716"/>
        <w:jc w:val="both"/>
        <w:rPr>
          <w:color w:val="181818"/>
          <w:sz w:val="24"/>
        </w:rPr>
      </w:pPr>
      <w:r>
        <w:rPr>
          <w:color w:val="181818"/>
          <w:sz w:val="24"/>
        </w:rPr>
        <w:t>TIME</w:t>
      </w:r>
      <w:r>
        <w:rPr>
          <w:color w:val="181818"/>
          <w:sz w:val="24"/>
        </w:rPr>
        <w:t> IS OF THE ESSENCE.</w:t>
      </w:r>
      <w:r>
        <w:rPr>
          <w:color w:val="181818"/>
          <w:spacing w:val="40"/>
          <w:sz w:val="24"/>
        </w:rPr>
        <w:t> </w:t>
      </w:r>
      <w:r>
        <w:rPr>
          <w:color w:val="181818"/>
          <w:sz w:val="24"/>
        </w:rPr>
        <w:t>Time is of the essence of this Agreement, and of each</w:t>
      </w:r>
      <w:r>
        <w:rPr>
          <w:color w:val="181818"/>
          <w:spacing w:val="-12"/>
          <w:sz w:val="24"/>
        </w:rPr>
        <w:t> </w:t>
      </w:r>
      <w:r>
        <w:rPr>
          <w:color w:val="181818"/>
          <w:sz w:val="24"/>
        </w:rPr>
        <w:t>and</w:t>
      </w:r>
      <w:r>
        <w:rPr>
          <w:color w:val="181818"/>
          <w:spacing w:val="-15"/>
          <w:sz w:val="24"/>
        </w:rPr>
        <w:t> </w:t>
      </w:r>
      <w:r>
        <w:rPr>
          <w:color w:val="181818"/>
          <w:sz w:val="24"/>
        </w:rPr>
        <w:t>every</w:t>
      </w:r>
      <w:r>
        <w:rPr>
          <w:color w:val="181818"/>
          <w:spacing w:val="-9"/>
          <w:sz w:val="24"/>
        </w:rPr>
        <w:t> </w:t>
      </w:r>
      <w:r>
        <w:rPr>
          <w:color w:val="181818"/>
          <w:sz w:val="24"/>
        </w:rPr>
        <w:t>provision</w:t>
      </w:r>
      <w:r>
        <w:rPr>
          <w:color w:val="181818"/>
          <w:spacing w:val="-8"/>
          <w:sz w:val="24"/>
        </w:rPr>
        <w:t> </w:t>
      </w:r>
      <w:r>
        <w:rPr>
          <w:color w:val="181818"/>
          <w:sz w:val="24"/>
        </w:rPr>
        <w:t>hereof,</w:t>
      </w:r>
      <w:r>
        <w:rPr>
          <w:color w:val="181818"/>
          <w:spacing w:val="-13"/>
          <w:sz w:val="24"/>
        </w:rPr>
        <w:t> </w:t>
      </w:r>
      <w:r>
        <w:rPr>
          <w:color w:val="181818"/>
          <w:sz w:val="24"/>
        </w:rPr>
        <w:t>and</w:t>
      </w:r>
      <w:r>
        <w:rPr>
          <w:color w:val="181818"/>
          <w:spacing w:val="-14"/>
          <w:sz w:val="24"/>
        </w:rPr>
        <w:t> </w:t>
      </w:r>
      <w:r>
        <w:rPr>
          <w:color w:val="181818"/>
          <w:sz w:val="24"/>
        </w:rPr>
        <w:t>the</w:t>
      </w:r>
      <w:r>
        <w:rPr>
          <w:color w:val="181818"/>
          <w:spacing w:val="-14"/>
          <w:sz w:val="24"/>
        </w:rPr>
        <w:t> </w:t>
      </w:r>
      <w:r>
        <w:rPr>
          <w:color w:val="181818"/>
          <w:sz w:val="24"/>
        </w:rPr>
        <w:t>Parties</w:t>
      </w:r>
      <w:r>
        <w:rPr>
          <w:color w:val="181818"/>
          <w:spacing w:val="-10"/>
          <w:sz w:val="24"/>
        </w:rPr>
        <w:t> </w:t>
      </w:r>
      <w:r>
        <w:rPr>
          <w:color w:val="181818"/>
          <w:sz w:val="24"/>
        </w:rPr>
        <w:t>shall</w:t>
      </w:r>
      <w:r>
        <w:rPr>
          <w:color w:val="181818"/>
          <w:spacing w:val="-11"/>
          <w:sz w:val="24"/>
        </w:rPr>
        <w:t> </w:t>
      </w:r>
      <w:r>
        <w:rPr>
          <w:color w:val="181818"/>
          <w:sz w:val="24"/>
        </w:rPr>
        <w:t>make</w:t>
      </w:r>
      <w:r>
        <w:rPr>
          <w:color w:val="181818"/>
          <w:spacing w:val="-15"/>
          <w:sz w:val="24"/>
        </w:rPr>
        <w:t> </w:t>
      </w:r>
      <w:r>
        <w:rPr>
          <w:color w:val="181818"/>
          <w:sz w:val="24"/>
        </w:rPr>
        <w:t>every</w:t>
      </w:r>
      <w:r>
        <w:rPr>
          <w:color w:val="181818"/>
          <w:spacing w:val="-11"/>
          <w:sz w:val="24"/>
        </w:rPr>
        <w:t> </w:t>
      </w:r>
      <w:r>
        <w:rPr>
          <w:color w:val="181818"/>
          <w:sz w:val="24"/>
        </w:rPr>
        <w:t>reasonable</w:t>
      </w:r>
      <w:r>
        <w:rPr>
          <w:color w:val="181818"/>
          <w:spacing w:val="-7"/>
          <w:sz w:val="24"/>
        </w:rPr>
        <w:t> </w:t>
      </w:r>
      <w:r>
        <w:rPr>
          <w:color w:val="181818"/>
          <w:sz w:val="24"/>
        </w:rPr>
        <w:t>effort to expedite the</w:t>
      </w:r>
      <w:r>
        <w:rPr>
          <w:color w:val="181818"/>
          <w:spacing w:val="-9"/>
          <w:sz w:val="24"/>
        </w:rPr>
        <w:t> </w:t>
      </w:r>
      <w:r>
        <w:rPr>
          <w:color w:val="181818"/>
          <w:sz w:val="24"/>
        </w:rPr>
        <w:t>subject matters hereof and to</w:t>
      </w:r>
      <w:r>
        <w:rPr>
          <w:color w:val="181818"/>
          <w:spacing w:val="-4"/>
          <w:sz w:val="24"/>
        </w:rPr>
        <w:t> </w:t>
      </w:r>
      <w:r>
        <w:rPr>
          <w:color w:val="181818"/>
          <w:sz w:val="24"/>
        </w:rPr>
        <w:t>perform their respective obligations.</w:t>
      </w:r>
    </w:p>
    <w:p>
      <w:pPr>
        <w:spacing w:line="247" w:lineRule="auto" w:before="232"/>
        <w:ind w:left="557" w:right="904" w:firstLine="0"/>
        <w:jc w:val="center"/>
        <w:rPr>
          <w:sz w:val="24"/>
        </w:rPr>
      </w:pPr>
      <w:r>
        <w:rPr>
          <w:color w:val="181818"/>
          <w:sz w:val="24"/>
        </w:rPr>
        <w:t>[REMAINDER</w:t>
      </w:r>
      <w:r>
        <w:rPr>
          <w:color w:val="181818"/>
          <w:spacing w:val="-5"/>
          <w:sz w:val="24"/>
        </w:rPr>
        <w:t> </w:t>
      </w:r>
      <w:r>
        <w:rPr>
          <w:color w:val="181818"/>
          <w:sz w:val="24"/>
        </w:rPr>
        <w:t>OF</w:t>
      </w:r>
      <w:r>
        <w:rPr>
          <w:color w:val="181818"/>
          <w:spacing w:val="-15"/>
          <w:sz w:val="24"/>
        </w:rPr>
        <w:t> </w:t>
      </w:r>
      <w:r>
        <w:rPr>
          <w:color w:val="181818"/>
          <w:sz w:val="24"/>
        </w:rPr>
        <w:t>THIS</w:t>
      </w:r>
      <w:r>
        <w:rPr>
          <w:color w:val="181818"/>
          <w:spacing w:val="-13"/>
          <w:sz w:val="24"/>
        </w:rPr>
        <w:t> </w:t>
      </w:r>
      <w:r>
        <w:rPr>
          <w:color w:val="181818"/>
          <w:sz w:val="24"/>
        </w:rPr>
        <w:t>PAGE</w:t>
      </w:r>
      <w:r>
        <w:rPr>
          <w:color w:val="181818"/>
          <w:spacing w:val="-14"/>
          <w:sz w:val="24"/>
        </w:rPr>
        <w:t> </w:t>
      </w:r>
      <w:r>
        <w:rPr>
          <w:color w:val="181818"/>
          <w:sz w:val="24"/>
        </w:rPr>
        <w:t>IS</w:t>
      </w:r>
      <w:r>
        <w:rPr>
          <w:color w:val="181818"/>
          <w:spacing w:val="-15"/>
          <w:sz w:val="24"/>
        </w:rPr>
        <w:t> </w:t>
      </w:r>
      <w:r>
        <w:rPr>
          <w:color w:val="181818"/>
          <w:sz w:val="24"/>
        </w:rPr>
        <w:t>LEFT</w:t>
      </w:r>
      <w:r>
        <w:rPr>
          <w:color w:val="181818"/>
          <w:spacing w:val="-15"/>
          <w:sz w:val="24"/>
        </w:rPr>
        <w:t> </w:t>
      </w:r>
      <w:r>
        <w:rPr>
          <w:color w:val="181818"/>
          <w:sz w:val="24"/>
        </w:rPr>
        <w:t>INTENTIONALLY</w:t>
      </w:r>
      <w:r>
        <w:rPr>
          <w:color w:val="181818"/>
          <w:spacing w:val="8"/>
          <w:sz w:val="24"/>
        </w:rPr>
        <w:t> </w:t>
      </w:r>
      <w:r>
        <w:rPr>
          <w:color w:val="181818"/>
          <w:sz w:val="24"/>
        </w:rPr>
        <w:t>BLANK; SIGNATURE PAGES FOLLOW.]</w:t>
      </w:r>
    </w:p>
    <w:p>
      <w:pPr>
        <w:pStyle w:val="BodyText"/>
        <w:rPr>
          <w:sz w:val="24"/>
        </w:rPr>
      </w:pPr>
    </w:p>
    <w:p>
      <w:pPr>
        <w:pStyle w:val="BodyText"/>
        <w:rPr>
          <w:sz w:val="24"/>
        </w:rPr>
      </w:pPr>
    </w:p>
    <w:p>
      <w:pPr>
        <w:pStyle w:val="BodyText"/>
        <w:rPr>
          <w:sz w:val="24"/>
        </w:rPr>
      </w:pPr>
    </w:p>
    <w:p>
      <w:pPr>
        <w:pStyle w:val="BodyText"/>
        <w:spacing w:before="121"/>
        <w:rPr>
          <w:sz w:val="24"/>
        </w:rPr>
      </w:pPr>
    </w:p>
    <w:p>
      <w:pPr>
        <w:spacing w:before="0"/>
        <w:ind w:left="0" w:right="334" w:firstLine="0"/>
        <w:jc w:val="center"/>
        <w:rPr>
          <w:sz w:val="24"/>
        </w:rPr>
      </w:pPr>
      <w:r>
        <w:rPr>
          <w:color w:val="181818"/>
          <w:spacing w:val="-5"/>
          <w:sz w:val="24"/>
        </w:rPr>
        <w:t>14</w:t>
      </w:r>
    </w:p>
    <w:p>
      <w:pPr>
        <w:spacing w:after="0"/>
        <w:jc w:val="center"/>
        <w:rPr>
          <w:sz w:val="24"/>
        </w:rPr>
        <w:sectPr>
          <w:footerReference w:type="default" r:id="rId13"/>
          <w:pgSz w:w="12240" w:h="15840"/>
          <w:pgMar w:header="0" w:footer="553" w:top="1500" w:bottom="740" w:left="1440" w:right="1080"/>
        </w:sectPr>
      </w:pPr>
    </w:p>
    <w:p>
      <w:pPr>
        <w:pStyle w:val="BodyText"/>
        <w:spacing w:line="252" w:lineRule="auto" w:before="76"/>
        <w:ind w:left="125"/>
      </w:pPr>
      <w:r>
        <w:rPr>
          <w:color w:val="1C1C1C"/>
        </w:rPr>
        <w:t>IN</w:t>
      </w:r>
      <w:r>
        <w:rPr>
          <w:color w:val="1C1C1C"/>
          <w:spacing w:val="64"/>
        </w:rPr>
        <w:t> </w:t>
      </w:r>
      <w:r>
        <w:rPr>
          <w:color w:val="1C1C1C"/>
        </w:rPr>
        <w:t>WITNESS</w:t>
      </w:r>
      <w:r>
        <w:rPr>
          <w:color w:val="1C1C1C"/>
          <w:spacing w:val="80"/>
        </w:rPr>
        <w:t> </w:t>
      </w:r>
      <w:r>
        <w:rPr>
          <w:color w:val="1C1C1C"/>
        </w:rPr>
        <w:t>WHEREOF,</w:t>
      </w:r>
      <w:r>
        <w:rPr>
          <w:color w:val="1C1C1C"/>
          <w:spacing w:val="80"/>
        </w:rPr>
        <w:t> </w:t>
      </w:r>
      <w:r>
        <w:rPr>
          <w:color w:val="1C1C1C"/>
        </w:rPr>
        <w:t>the</w:t>
      </w:r>
      <w:r>
        <w:rPr>
          <w:color w:val="1C1C1C"/>
          <w:spacing w:val="73"/>
        </w:rPr>
        <w:t> </w:t>
      </w:r>
      <w:r>
        <w:rPr>
          <w:color w:val="1C1C1C"/>
        </w:rPr>
        <w:t>Parties</w:t>
      </w:r>
      <w:r>
        <w:rPr>
          <w:color w:val="1C1C1C"/>
          <w:spacing w:val="73"/>
        </w:rPr>
        <w:t> </w:t>
      </w:r>
      <w:r>
        <w:rPr>
          <w:color w:val="1C1C1C"/>
        </w:rPr>
        <w:t>have</w:t>
      </w:r>
      <w:r>
        <w:rPr>
          <w:color w:val="1C1C1C"/>
          <w:spacing w:val="76"/>
        </w:rPr>
        <w:t> </w:t>
      </w:r>
      <w:r>
        <w:rPr>
          <w:color w:val="1C1C1C"/>
        </w:rPr>
        <w:t>caused</w:t>
      </w:r>
      <w:r>
        <w:rPr>
          <w:color w:val="1C1C1C"/>
          <w:spacing w:val="80"/>
        </w:rPr>
        <w:t> </w:t>
      </w:r>
      <w:r>
        <w:rPr>
          <w:color w:val="1C1C1C"/>
        </w:rPr>
        <w:t>the</w:t>
      </w:r>
      <w:r>
        <w:rPr>
          <w:color w:val="1C1C1C"/>
          <w:spacing w:val="70"/>
        </w:rPr>
        <w:t> </w:t>
      </w:r>
      <w:r>
        <w:rPr>
          <w:color w:val="1C1C1C"/>
        </w:rPr>
        <w:t>Agreement</w:t>
      </w:r>
      <w:r>
        <w:rPr>
          <w:color w:val="1C1C1C"/>
          <w:spacing w:val="80"/>
        </w:rPr>
        <w:t> </w:t>
      </w:r>
      <w:r>
        <w:rPr>
          <w:color w:val="1C1C1C"/>
        </w:rPr>
        <w:t>to</w:t>
      </w:r>
      <w:r>
        <w:rPr>
          <w:color w:val="1C1C1C"/>
          <w:spacing w:val="68"/>
        </w:rPr>
        <w:t> </w:t>
      </w:r>
      <w:r>
        <w:rPr>
          <w:color w:val="1C1C1C"/>
        </w:rPr>
        <w:t>be</w:t>
      </w:r>
      <w:r>
        <w:rPr>
          <w:color w:val="1C1C1C"/>
          <w:spacing w:val="70"/>
        </w:rPr>
        <w:t> </w:t>
      </w:r>
      <w:r>
        <w:rPr>
          <w:color w:val="1C1C1C"/>
        </w:rPr>
        <w:t>executed</w:t>
      </w:r>
      <w:r>
        <w:rPr>
          <w:color w:val="1C1C1C"/>
          <w:spacing w:val="80"/>
        </w:rPr>
        <w:t> </w:t>
      </w:r>
      <w:r>
        <w:rPr>
          <w:color w:val="1C1C1C"/>
        </w:rPr>
        <w:t>in</w:t>
      </w:r>
      <w:r>
        <w:rPr>
          <w:color w:val="1C1C1C"/>
          <w:spacing w:val="62"/>
        </w:rPr>
        <w:t> </w:t>
      </w:r>
      <w:r>
        <w:rPr>
          <w:color w:val="1C1C1C"/>
        </w:rPr>
        <w:t>their respective</w:t>
      </w:r>
      <w:r>
        <w:rPr>
          <w:color w:val="1C1C1C"/>
          <w:spacing w:val="40"/>
        </w:rPr>
        <w:t> </w:t>
      </w:r>
      <w:r>
        <w:rPr>
          <w:color w:val="1C1C1C"/>
        </w:rPr>
        <w:t>names</w:t>
      </w:r>
      <w:r>
        <w:rPr>
          <w:color w:val="1C1C1C"/>
          <w:spacing w:val="38"/>
        </w:rPr>
        <w:t> </w:t>
      </w:r>
      <w:r>
        <w:rPr>
          <w:color w:val="1C1C1C"/>
        </w:rPr>
        <w:t>by</w:t>
      </w:r>
      <w:r>
        <w:rPr>
          <w:color w:val="1C1C1C"/>
          <w:spacing w:val="27"/>
        </w:rPr>
        <w:t> </w:t>
      </w:r>
      <w:r>
        <w:rPr>
          <w:color w:val="1C1C1C"/>
        </w:rPr>
        <w:t>their duly authorized</w:t>
      </w:r>
      <w:r>
        <w:rPr>
          <w:color w:val="1C1C1C"/>
          <w:spacing w:val="40"/>
        </w:rPr>
        <w:t> </w:t>
      </w:r>
      <w:r>
        <w:rPr>
          <w:color w:val="1C1C1C"/>
        </w:rPr>
        <w:t>officers</w:t>
      </w:r>
      <w:r>
        <w:rPr>
          <w:color w:val="1C1C1C"/>
          <w:spacing w:val="36"/>
        </w:rPr>
        <w:t> </w:t>
      </w:r>
      <w:r>
        <w:rPr>
          <w:color w:val="1C1C1C"/>
        </w:rPr>
        <w:t>and</w:t>
      </w:r>
      <w:r>
        <w:rPr>
          <w:color w:val="1C1C1C"/>
          <w:spacing w:val="27"/>
        </w:rPr>
        <w:t> </w:t>
      </w:r>
      <w:r>
        <w:rPr>
          <w:color w:val="1C1C1C"/>
        </w:rPr>
        <w:t>dated</w:t>
      </w:r>
      <w:r>
        <w:rPr>
          <w:color w:val="1C1C1C"/>
          <w:spacing w:val="36"/>
        </w:rPr>
        <w:t> </w:t>
      </w:r>
      <w:r>
        <w:rPr>
          <w:color w:val="1C1C1C"/>
        </w:rPr>
        <w:t>their</w:t>
      </w:r>
      <w:r>
        <w:rPr>
          <w:color w:val="1C1C1C"/>
          <w:spacing w:val="25"/>
        </w:rPr>
        <w:t> </w:t>
      </w:r>
      <w:r>
        <w:rPr>
          <w:color w:val="1C1C1C"/>
        </w:rPr>
        <w:t>signatures</w:t>
      </w:r>
      <w:r>
        <w:rPr>
          <w:color w:val="1C1C1C"/>
          <w:spacing w:val="31"/>
        </w:rPr>
        <w:t> </w:t>
      </w:r>
      <w:r>
        <w:rPr>
          <w:color w:val="1C1C1C"/>
        </w:rPr>
        <w:t>as shown</w:t>
      </w:r>
      <w:r>
        <w:rPr>
          <w:color w:val="1C1C1C"/>
          <w:spacing w:val="39"/>
        </w:rPr>
        <w:t> </w:t>
      </w:r>
      <w:r>
        <w:rPr>
          <w:color w:val="1C1C1C"/>
        </w:rPr>
        <w:t>below</w:t>
      </w:r>
      <w:r>
        <w:rPr>
          <w:color w:val="494949"/>
        </w:rPr>
        <w:t>.</w:t>
      </w:r>
    </w:p>
    <w:p>
      <w:pPr>
        <w:pStyle w:val="Heading2"/>
        <w:spacing w:before="243"/>
      </w:pPr>
      <w:r>
        <w:rPr>
          <w:color w:val="1C1C1C"/>
          <w:spacing w:val="-2"/>
        </w:rPr>
        <w:t>DEVELOPER:</w:t>
      </w:r>
    </w:p>
    <w:p>
      <w:pPr>
        <w:pStyle w:val="BodyText"/>
        <w:spacing w:before="24"/>
        <w:rPr>
          <w:b/>
        </w:rPr>
      </w:pPr>
    </w:p>
    <w:p>
      <w:pPr>
        <w:pStyle w:val="BodyText"/>
        <w:ind w:left="118"/>
      </w:pPr>
      <w:r>
        <w:rPr>
          <w:color w:val="1C1C1C"/>
          <w:spacing w:val="-2"/>
          <w:w w:val="105"/>
        </w:rPr>
        <w:t>Google</w:t>
      </w:r>
      <w:r>
        <w:rPr>
          <w:color w:val="1C1C1C"/>
          <w:spacing w:val="-3"/>
          <w:w w:val="105"/>
        </w:rPr>
        <w:t> </w:t>
      </w:r>
      <w:r>
        <w:rPr>
          <w:color w:val="1C1C1C"/>
          <w:spacing w:val="-5"/>
          <w:w w:val="105"/>
        </w:rPr>
        <w:t>LLC</w:t>
      </w:r>
    </w:p>
    <w:p>
      <w:pPr>
        <w:pStyle w:val="BodyText"/>
        <w:spacing w:before="14"/>
        <w:ind w:left="113"/>
      </w:pPr>
      <w:r>
        <w:rPr>
          <w:color w:val="1C1C1C"/>
          <w:w w:val="105"/>
        </w:rPr>
        <w:t>a</w:t>
      </w:r>
      <w:r>
        <w:rPr>
          <w:color w:val="1C1C1C"/>
          <w:spacing w:val="-16"/>
          <w:w w:val="105"/>
        </w:rPr>
        <w:t> </w:t>
      </w:r>
      <w:r>
        <w:rPr>
          <w:color w:val="1C1C1C"/>
          <w:w w:val="105"/>
        </w:rPr>
        <w:t>Delaware</w:t>
      </w:r>
      <w:r>
        <w:rPr>
          <w:color w:val="1C1C1C"/>
          <w:spacing w:val="-14"/>
          <w:w w:val="105"/>
        </w:rPr>
        <w:t> </w:t>
      </w:r>
      <w:r>
        <w:rPr>
          <w:color w:val="1C1C1C"/>
          <w:w w:val="105"/>
        </w:rPr>
        <w:t>limited</w:t>
      </w:r>
      <w:r>
        <w:rPr>
          <w:color w:val="1C1C1C"/>
          <w:spacing w:val="-6"/>
          <w:w w:val="105"/>
        </w:rPr>
        <w:t> </w:t>
      </w:r>
      <w:r>
        <w:rPr>
          <w:color w:val="1C1C1C"/>
          <w:w w:val="105"/>
        </w:rPr>
        <w:t>liability</w:t>
      </w:r>
      <w:r>
        <w:rPr>
          <w:color w:val="1C1C1C"/>
          <w:spacing w:val="-8"/>
          <w:w w:val="105"/>
        </w:rPr>
        <w:t> </w:t>
      </w:r>
      <w:r>
        <w:rPr>
          <w:color w:val="1C1C1C"/>
          <w:spacing w:val="-2"/>
          <w:w w:val="105"/>
        </w:rPr>
        <w:t>company</w:t>
      </w:r>
    </w:p>
    <w:p>
      <w:pPr>
        <w:pStyle w:val="BodyText"/>
      </w:pPr>
    </w:p>
    <w:p>
      <w:pPr>
        <w:pStyle w:val="BodyText"/>
      </w:pPr>
    </w:p>
    <w:p>
      <w:pPr>
        <w:pStyle w:val="BodyText"/>
        <w:spacing w:before="34"/>
      </w:pPr>
    </w:p>
    <w:p>
      <w:pPr>
        <w:pStyle w:val="BodyText"/>
        <w:tabs>
          <w:tab w:pos="4141" w:val="left" w:leader="none"/>
        </w:tabs>
        <w:ind w:left="98"/>
      </w:pPr>
      <w:r>
        <w:rPr>
          <w:color w:val="1C1C1C"/>
          <w:spacing w:val="-5"/>
          <w:w w:val="125"/>
        </w:rPr>
        <w:t>By:</w:t>
      </w:r>
      <w:r>
        <w:rPr>
          <w:color w:val="1C1C1C"/>
          <w:u w:val="single" w:color="1B1B1B"/>
        </w:rPr>
        <w:tab/>
      </w:r>
      <w:r>
        <w:rPr>
          <w:color w:val="1C1C1C"/>
          <w:spacing w:val="-10"/>
          <w:w w:val="435"/>
        </w:rPr>
        <w:t>_</w:t>
      </w:r>
    </w:p>
    <w:p>
      <w:pPr>
        <w:pStyle w:val="BodyText"/>
        <w:spacing w:after="0"/>
        <w:sectPr>
          <w:pgSz w:w="12240" w:h="15840"/>
          <w:pgMar w:header="0" w:footer="553" w:top="1520" w:bottom="780" w:left="1440" w:right="1080"/>
        </w:sectPr>
      </w:pPr>
    </w:p>
    <w:p>
      <w:pPr>
        <w:pStyle w:val="BodyText"/>
        <w:spacing w:line="256" w:lineRule="auto" w:before="71"/>
        <w:ind w:left="125"/>
      </w:pPr>
      <w:r>
        <w:rPr>
          <w:color w:val="1C1C1C"/>
          <w:w w:val="105"/>
        </w:rPr>
        <w:t>IN</w:t>
      </w:r>
      <w:r>
        <w:rPr>
          <w:color w:val="1C1C1C"/>
          <w:spacing w:val="35"/>
          <w:w w:val="105"/>
        </w:rPr>
        <w:t> </w:t>
      </w:r>
      <w:r>
        <w:rPr>
          <w:color w:val="1C1C1C"/>
          <w:w w:val="105"/>
        </w:rPr>
        <w:t>WITNESS</w:t>
      </w:r>
      <w:r>
        <w:rPr>
          <w:color w:val="1C1C1C"/>
          <w:spacing w:val="40"/>
          <w:w w:val="105"/>
        </w:rPr>
        <w:t> </w:t>
      </w:r>
      <w:r>
        <w:rPr>
          <w:color w:val="1C1C1C"/>
          <w:w w:val="105"/>
        </w:rPr>
        <w:t>WHEREOF,</w:t>
      </w:r>
      <w:r>
        <w:rPr>
          <w:color w:val="1C1C1C"/>
          <w:spacing w:val="40"/>
          <w:w w:val="105"/>
        </w:rPr>
        <w:t> </w:t>
      </w:r>
      <w:r>
        <w:rPr>
          <w:color w:val="1C1C1C"/>
          <w:w w:val="105"/>
        </w:rPr>
        <w:t>the</w:t>
      </w:r>
      <w:r>
        <w:rPr>
          <w:color w:val="1C1C1C"/>
          <w:spacing w:val="40"/>
          <w:w w:val="105"/>
        </w:rPr>
        <w:t> </w:t>
      </w:r>
      <w:r>
        <w:rPr>
          <w:color w:val="1C1C1C"/>
          <w:w w:val="105"/>
        </w:rPr>
        <w:t>Parties</w:t>
      </w:r>
      <w:r>
        <w:rPr>
          <w:color w:val="1C1C1C"/>
          <w:spacing w:val="40"/>
          <w:w w:val="105"/>
        </w:rPr>
        <w:t> </w:t>
      </w:r>
      <w:r>
        <w:rPr>
          <w:color w:val="1C1C1C"/>
          <w:w w:val="105"/>
        </w:rPr>
        <w:t>have</w:t>
      </w:r>
      <w:r>
        <w:rPr>
          <w:color w:val="1C1C1C"/>
          <w:spacing w:val="40"/>
          <w:w w:val="105"/>
        </w:rPr>
        <w:t> </w:t>
      </w:r>
      <w:r>
        <w:rPr>
          <w:color w:val="1C1C1C"/>
          <w:w w:val="105"/>
        </w:rPr>
        <w:t>caused</w:t>
      </w:r>
      <w:r>
        <w:rPr>
          <w:color w:val="1C1C1C"/>
          <w:spacing w:val="40"/>
          <w:w w:val="105"/>
        </w:rPr>
        <w:t> </w:t>
      </w:r>
      <w:r>
        <w:rPr>
          <w:color w:val="1C1C1C"/>
          <w:w w:val="105"/>
        </w:rPr>
        <w:t>the</w:t>
      </w:r>
      <w:r>
        <w:rPr>
          <w:color w:val="1C1C1C"/>
          <w:spacing w:val="39"/>
          <w:w w:val="105"/>
        </w:rPr>
        <w:t> </w:t>
      </w:r>
      <w:r>
        <w:rPr>
          <w:color w:val="1C1C1C"/>
          <w:w w:val="105"/>
        </w:rPr>
        <w:t>Agreement</w:t>
      </w:r>
      <w:r>
        <w:rPr>
          <w:color w:val="1C1C1C"/>
          <w:spacing w:val="40"/>
          <w:w w:val="105"/>
        </w:rPr>
        <w:t> </w:t>
      </w:r>
      <w:r>
        <w:rPr>
          <w:color w:val="1C1C1C"/>
          <w:w w:val="105"/>
        </w:rPr>
        <w:t>to</w:t>
      </w:r>
      <w:r>
        <w:rPr>
          <w:color w:val="1C1C1C"/>
          <w:spacing w:val="38"/>
          <w:w w:val="105"/>
        </w:rPr>
        <w:t> </w:t>
      </w:r>
      <w:r>
        <w:rPr>
          <w:color w:val="1C1C1C"/>
          <w:w w:val="105"/>
        </w:rPr>
        <w:t>be</w:t>
      </w:r>
      <w:r>
        <w:rPr>
          <w:color w:val="1C1C1C"/>
          <w:spacing w:val="39"/>
          <w:w w:val="105"/>
        </w:rPr>
        <w:t> </w:t>
      </w:r>
      <w:r>
        <w:rPr>
          <w:color w:val="1C1C1C"/>
          <w:w w:val="105"/>
        </w:rPr>
        <w:t>executed</w:t>
      </w:r>
      <w:r>
        <w:rPr>
          <w:color w:val="1C1C1C"/>
          <w:spacing w:val="40"/>
          <w:w w:val="105"/>
        </w:rPr>
        <w:t> </w:t>
      </w:r>
      <w:r>
        <w:rPr>
          <w:color w:val="1C1C1C"/>
          <w:w w:val="105"/>
        </w:rPr>
        <w:t>in</w:t>
      </w:r>
      <w:r>
        <w:rPr>
          <w:color w:val="1C1C1C"/>
          <w:spacing w:val="29"/>
          <w:w w:val="105"/>
        </w:rPr>
        <w:t> </w:t>
      </w:r>
      <w:r>
        <w:rPr>
          <w:color w:val="1C1C1C"/>
          <w:w w:val="105"/>
        </w:rPr>
        <w:t>their respective names by</w:t>
      </w:r>
      <w:r>
        <w:rPr>
          <w:color w:val="1C1C1C"/>
          <w:spacing w:val="-7"/>
          <w:w w:val="105"/>
        </w:rPr>
        <w:t> </w:t>
      </w:r>
      <w:r>
        <w:rPr>
          <w:color w:val="1C1C1C"/>
          <w:w w:val="105"/>
        </w:rPr>
        <w:t>their</w:t>
      </w:r>
      <w:r>
        <w:rPr>
          <w:color w:val="1C1C1C"/>
          <w:spacing w:val="-6"/>
          <w:w w:val="105"/>
        </w:rPr>
        <w:t> </w:t>
      </w:r>
      <w:r>
        <w:rPr>
          <w:color w:val="1C1C1C"/>
          <w:w w:val="105"/>
        </w:rPr>
        <w:t>duly authorized officers</w:t>
      </w:r>
      <w:r>
        <w:rPr>
          <w:color w:val="1C1C1C"/>
          <w:spacing w:val="-4"/>
          <w:w w:val="105"/>
        </w:rPr>
        <w:t> </w:t>
      </w:r>
      <w:r>
        <w:rPr>
          <w:color w:val="1C1C1C"/>
          <w:w w:val="105"/>
        </w:rPr>
        <w:t>and</w:t>
      </w:r>
      <w:r>
        <w:rPr>
          <w:color w:val="1C1C1C"/>
          <w:spacing w:val="-4"/>
          <w:w w:val="105"/>
        </w:rPr>
        <w:t> </w:t>
      </w:r>
      <w:r>
        <w:rPr>
          <w:color w:val="1C1C1C"/>
          <w:w w:val="105"/>
        </w:rPr>
        <w:t>dated</w:t>
      </w:r>
      <w:r>
        <w:rPr>
          <w:color w:val="1C1C1C"/>
          <w:spacing w:val="-2"/>
          <w:w w:val="105"/>
        </w:rPr>
        <w:t> </w:t>
      </w:r>
      <w:r>
        <w:rPr>
          <w:color w:val="1C1C1C"/>
          <w:w w:val="105"/>
        </w:rPr>
        <w:t>their</w:t>
      </w:r>
      <w:r>
        <w:rPr>
          <w:color w:val="1C1C1C"/>
          <w:spacing w:val="-5"/>
          <w:w w:val="105"/>
        </w:rPr>
        <w:t> </w:t>
      </w:r>
      <w:r>
        <w:rPr>
          <w:color w:val="1C1C1C"/>
          <w:w w:val="105"/>
        </w:rPr>
        <w:t>signatures as</w:t>
      </w:r>
      <w:r>
        <w:rPr>
          <w:color w:val="1C1C1C"/>
          <w:spacing w:val="-10"/>
          <w:w w:val="105"/>
        </w:rPr>
        <w:t> </w:t>
      </w:r>
      <w:r>
        <w:rPr>
          <w:color w:val="1C1C1C"/>
          <w:w w:val="105"/>
        </w:rPr>
        <w:t>shown</w:t>
      </w:r>
      <w:r>
        <w:rPr>
          <w:color w:val="1C1C1C"/>
          <w:spacing w:val="-1"/>
          <w:w w:val="105"/>
        </w:rPr>
        <w:t> </w:t>
      </w:r>
      <w:r>
        <w:rPr>
          <w:color w:val="1C1C1C"/>
          <w:w w:val="105"/>
        </w:rPr>
        <w:t>below</w:t>
      </w:r>
      <w:r>
        <w:rPr>
          <w:color w:val="565656"/>
          <w:w w:val="105"/>
        </w:rPr>
        <w:t>.</w:t>
      </w:r>
    </w:p>
    <w:p>
      <w:pPr>
        <w:pStyle w:val="Heading1"/>
        <w:spacing w:before="223"/>
        <w:ind w:left="118"/>
        <w:rPr>
          <w:u w:val="none"/>
        </w:rPr>
      </w:pPr>
      <w:r>
        <w:rPr>
          <w:color w:val="1C1C1C"/>
          <w:u w:val="none"/>
        </w:rPr>
        <w:t>THE</w:t>
      </w:r>
      <w:r>
        <w:rPr>
          <w:color w:val="1C1C1C"/>
          <w:spacing w:val="1"/>
          <w:u w:val="none"/>
        </w:rPr>
        <w:t> </w:t>
      </w:r>
      <w:r>
        <w:rPr>
          <w:color w:val="1C1C1C"/>
          <w:spacing w:val="-2"/>
          <w:u w:val="none"/>
        </w:rPr>
        <w:t>COUNTY:</w:t>
      </w:r>
    </w:p>
    <w:p>
      <w:pPr>
        <w:pStyle w:val="BodyText"/>
        <w:spacing w:before="15"/>
        <w:rPr>
          <w:b/>
          <w:sz w:val="24"/>
        </w:rPr>
      </w:pPr>
    </w:p>
    <w:p>
      <w:pPr>
        <w:pStyle w:val="Heading3"/>
        <w:tabs>
          <w:tab w:pos="5611" w:val="left" w:leader="none"/>
          <w:tab w:pos="7235" w:val="left" w:leader="none"/>
        </w:tabs>
        <w:ind w:left="114"/>
      </w:pPr>
      <w:r>
        <w:rPr>
          <w:color w:val="1C1C1C"/>
        </w:rPr>
        <w:t>THE</w:t>
      </w:r>
      <w:r>
        <w:rPr>
          <w:color w:val="1C1C1C"/>
          <w:spacing w:val="42"/>
        </w:rPr>
        <w:t>  </w:t>
      </w:r>
      <w:r>
        <w:rPr>
          <w:color w:val="1C1C1C"/>
        </w:rPr>
        <w:t>BOARD</w:t>
      </w:r>
      <w:r>
        <w:rPr>
          <w:color w:val="1C1C1C"/>
          <w:spacing w:val="49"/>
        </w:rPr>
        <w:t>  </w:t>
      </w:r>
      <w:r>
        <w:rPr>
          <w:color w:val="1C1C1C"/>
        </w:rPr>
        <w:t>OF</w:t>
      </w:r>
      <w:r>
        <w:rPr>
          <w:color w:val="1C1C1C"/>
          <w:spacing w:val="41"/>
        </w:rPr>
        <w:t>  </w:t>
      </w:r>
      <w:r>
        <w:rPr>
          <w:color w:val="1C1C1C"/>
        </w:rPr>
        <w:t>COUNTY</w:t>
      </w:r>
      <w:r>
        <w:rPr>
          <w:color w:val="1C1C1C"/>
          <w:spacing w:val="49"/>
        </w:rPr>
        <w:t>  </w:t>
      </w:r>
      <w:r>
        <w:rPr>
          <w:color w:val="1C1C1C"/>
          <w:spacing w:val="-2"/>
        </w:rPr>
        <w:t>COMMISSIONERS</w:t>
      </w:r>
      <w:r>
        <w:rPr>
          <w:color w:val="1C1C1C"/>
        </w:rPr>
        <w:tab/>
        <w:t>OF</w:t>
      </w:r>
      <w:r>
        <w:rPr>
          <w:color w:val="1C1C1C"/>
          <w:spacing w:val="37"/>
        </w:rPr>
        <w:t>  </w:t>
      </w:r>
      <w:r>
        <w:rPr>
          <w:color w:val="1C1C1C"/>
          <w:spacing w:val="-2"/>
        </w:rPr>
        <w:t>BARBER</w:t>
      </w:r>
      <w:r>
        <w:rPr>
          <w:color w:val="1C1C1C"/>
        </w:rPr>
        <w:tab/>
        <w:t>COUNTY,</w:t>
      </w:r>
      <w:r>
        <w:rPr>
          <w:color w:val="1C1C1C"/>
          <w:spacing w:val="51"/>
        </w:rPr>
        <w:t>  </w:t>
      </w:r>
      <w:r>
        <w:rPr>
          <w:color w:val="1C1C1C"/>
          <w:spacing w:val="-2"/>
        </w:rPr>
        <w:t>KANSAS</w:t>
      </w:r>
    </w:p>
    <w:p>
      <w:pPr>
        <w:tabs>
          <w:tab w:pos="783" w:val="left" w:leader="none"/>
        </w:tabs>
        <w:spacing w:line="649" w:lineRule="exact" w:before="222"/>
        <w:ind w:left="108" w:right="0" w:firstLine="0"/>
        <w:jc w:val="left"/>
        <w:rPr>
          <w:sz w:val="57"/>
          <w:szCs w:val="57"/>
        </w:rPr>
      </w:pPr>
      <w:r>
        <w:rPr>
          <w:color w:val="1C1C1C"/>
          <w:spacing w:val="-5"/>
          <w:w w:val="95"/>
          <w:sz w:val="23"/>
          <w:szCs w:val="23"/>
        </w:rPr>
        <w:t>By:</w:t>
      </w:r>
      <w:r>
        <w:rPr>
          <w:color w:val="1C1C1C"/>
          <w:sz w:val="23"/>
          <w:szCs w:val="23"/>
        </w:rPr>
        <w:tab/>
      </w:r>
      <w:r>
        <w:rPr>
          <w:color w:val="1C1C1C"/>
          <w:spacing w:val="-2"/>
          <w:w w:val="75"/>
          <w:sz w:val="57"/>
          <w:szCs w:val="57"/>
          <w:u w:val="thick" w:color="1C1C1C"/>
        </w:rPr>
        <w:t>Yj\{Qv\J��</w:t>
      </w:r>
    </w:p>
    <w:p>
      <w:pPr>
        <w:spacing w:line="552" w:lineRule="exact" w:before="0"/>
        <w:ind w:left="100" w:right="0" w:firstLine="0"/>
        <w:jc w:val="left"/>
        <w:rPr>
          <w:i/>
          <w:iCs/>
          <w:sz w:val="23"/>
          <w:szCs w:val="23"/>
        </w:rPr>
      </w:pPr>
      <w:r>
        <w:rPr>
          <w:color w:val="1C1C1C"/>
          <w:spacing w:val="-2"/>
          <w:sz w:val="23"/>
          <w:szCs w:val="23"/>
        </w:rPr>
        <w:t>Name:</w:t>
      </w:r>
      <w:r>
        <w:rPr>
          <w:color w:val="1C1C1C"/>
          <w:spacing w:val="26"/>
          <w:sz w:val="23"/>
          <w:szCs w:val="23"/>
        </w:rPr>
        <w:t>  </w:t>
      </w:r>
      <w:r>
        <w:rPr>
          <w:b/>
          <w:bCs/>
          <w:i/>
          <w:iCs/>
          <w:color w:val="1C1C1C"/>
          <w:spacing w:val="-2"/>
          <w:sz w:val="51"/>
          <w:szCs w:val="51"/>
          <w:u w:val="thick" w:color="1C1C1C"/>
        </w:rPr>
        <w:t>(=;g.y��\</w:t>
      </w:r>
      <w:r>
        <w:rPr>
          <w:b/>
          <w:bCs/>
          <w:i/>
          <w:iCs/>
          <w:color w:val="1C1C1C"/>
          <w:spacing w:val="-83"/>
          <w:sz w:val="51"/>
          <w:szCs w:val="51"/>
        </w:rPr>
        <w:t> </w:t>
      </w:r>
      <w:r>
        <w:rPr>
          <w:i/>
          <w:iCs/>
          <w:color w:val="2F2F2F"/>
          <w:spacing w:val="-4"/>
          <w:sz w:val="23"/>
          <w:szCs w:val="23"/>
        </w:rPr>
        <w:t>e,\J</w:t>
      </w:r>
    </w:p>
    <w:p>
      <w:pPr>
        <w:pStyle w:val="BodyText"/>
        <w:spacing w:line="237" w:lineRule="exact"/>
        <w:ind w:left="694"/>
      </w:pPr>
      <w:r>
        <w:rPr>
          <w:color w:val="1C1C1C"/>
          <w:w w:val="105"/>
        </w:rPr>
        <w:t>Bryan</w:t>
      </w:r>
      <w:r>
        <w:rPr>
          <w:color w:val="1C1C1C"/>
          <w:spacing w:val="-4"/>
          <w:w w:val="105"/>
        </w:rPr>
        <w:t> </w:t>
      </w:r>
      <w:r>
        <w:rPr>
          <w:color w:val="1C1C1C"/>
          <w:w w:val="105"/>
        </w:rPr>
        <w:t>Quick,</w:t>
      </w:r>
      <w:r>
        <w:rPr>
          <w:color w:val="1C1C1C"/>
          <w:spacing w:val="-10"/>
          <w:w w:val="105"/>
        </w:rPr>
        <w:t> </w:t>
      </w:r>
      <w:r>
        <w:rPr>
          <w:color w:val="1C1C1C"/>
          <w:spacing w:val="-2"/>
          <w:w w:val="105"/>
        </w:rPr>
        <w:t>Chairman</w:t>
      </w:r>
    </w:p>
    <w:p>
      <w:pPr>
        <w:pStyle w:val="BodyText"/>
        <w:rPr>
          <w:sz w:val="24"/>
        </w:rPr>
      </w:pPr>
    </w:p>
    <w:p>
      <w:pPr>
        <w:pStyle w:val="BodyText"/>
        <w:spacing w:before="20"/>
        <w:rPr>
          <w:sz w:val="24"/>
        </w:rPr>
      </w:pPr>
    </w:p>
    <w:p>
      <w:pPr>
        <w:spacing w:before="0"/>
        <w:ind w:left="88" w:right="0" w:firstLine="0"/>
        <w:jc w:val="left"/>
        <w:rPr>
          <w:b/>
          <w:bCs/>
          <w:sz w:val="24"/>
          <w:szCs w:val="24"/>
        </w:rPr>
      </w:pPr>
      <w:r>
        <w:rPr>
          <w:b/>
          <w:bCs/>
          <w:color w:val="1C1C1C"/>
          <w:spacing w:val="-2"/>
          <w:w w:val="490"/>
          <w:sz w:val="24"/>
          <w:szCs w:val="24"/>
          <w:u w:val="thick" w:color="1C1C1C"/>
        </w:rPr>
        <w:t>By:��</w:t>
      </w:r>
    </w:p>
    <w:p>
      <w:pPr>
        <w:pStyle w:val="BodyText"/>
        <w:spacing w:before="6"/>
        <w:rPr>
          <w:b/>
          <w:sz w:val="24"/>
        </w:rPr>
      </w:pPr>
    </w:p>
    <w:p>
      <w:pPr>
        <w:tabs>
          <w:tab w:pos="988" w:val="left" w:leader="none"/>
          <w:tab w:pos="2966" w:val="left" w:leader="none"/>
        </w:tabs>
        <w:spacing w:before="0"/>
        <w:ind w:left="86" w:right="0" w:firstLine="0"/>
        <w:jc w:val="left"/>
        <w:rPr>
          <w:i/>
          <w:iCs/>
          <w:sz w:val="23"/>
          <w:szCs w:val="23"/>
        </w:rPr>
      </w:pPr>
      <w:r>
        <w:rPr>
          <w:color w:val="1C1C1C"/>
          <w:spacing w:val="-2"/>
          <w:w w:val="105"/>
          <w:sz w:val="23"/>
          <w:szCs w:val="23"/>
        </w:rPr>
        <w:t>Name:</w:t>
      </w:r>
      <w:r>
        <w:rPr>
          <w:color w:val="1C1C1C"/>
          <w:sz w:val="23"/>
          <w:szCs w:val="23"/>
        </w:rPr>
        <w:tab/>
      </w:r>
      <w:r>
        <w:rPr>
          <w:i/>
          <w:iCs/>
          <w:color w:val="1C1C1C"/>
          <w:w w:val="105"/>
          <w:sz w:val="23"/>
          <w:szCs w:val="23"/>
          <w:u w:val="thick" w:color="1C1C1C"/>
        </w:rPr>
        <w:t>ftlt</w:t>
      </w:r>
      <w:r>
        <w:rPr>
          <w:i/>
          <w:iCs/>
          <w:color w:val="484848"/>
          <w:w w:val="105"/>
          <w:sz w:val="23"/>
          <w:szCs w:val="23"/>
          <w:u w:val="thick" w:color="1C1C1C"/>
        </w:rPr>
        <w:t>�</w:t>
      </w:r>
      <w:r>
        <w:rPr>
          <w:i/>
          <w:iCs/>
          <w:color w:val="1C1C1C"/>
          <w:w w:val="105"/>
          <w:sz w:val="23"/>
          <w:szCs w:val="23"/>
          <w:u w:val="thick" w:color="1C1C1C"/>
        </w:rPr>
        <w:t>rLL</w:t>
      </w:r>
      <w:r>
        <w:rPr>
          <w:i/>
          <w:iCs/>
          <w:color w:val="1C1C1C"/>
          <w:spacing w:val="30"/>
          <w:w w:val="105"/>
          <w:sz w:val="23"/>
          <w:szCs w:val="23"/>
          <w:u w:val="thick" w:color="1C1C1C"/>
        </w:rPr>
        <w:t>  </w:t>
      </w:r>
      <w:r>
        <w:rPr>
          <w:i/>
          <w:iCs/>
          <w:color w:val="1C1C1C"/>
          <w:spacing w:val="-10"/>
          <w:w w:val="105"/>
          <w:sz w:val="23"/>
          <w:szCs w:val="23"/>
          <w:u w:val="thick" w:color="1C1C1C"/>
        </w:rPr>
        <w:t>�</w:t>
      </w:r>
      <w:r>
        <w:rPr>
          <w:i/>
          <w:iCs/>
          <w:color w:val="1C1C1C"/>
          <w:sz w:val="23"/>
          <w:szCs w:val="23"/>
          <w:u w:val="thick" w:color="1C1C1C"/>
        </w:rPr>
        <w:tab/>
      </w:r>
    </w:p>
    <w:p>
      <w:pPr>
        <w:pStyle w:val="BodyText"/>
        <w:ind w:left="680"/>
      </w:pPr>
      <w:r>
        <w:rPr>
          <w:color w:val="1C1C1C"/>
          <w:w w:val="105"/>
        </w:rPr>
        <w:t>Mike</w:t>
      </w:r>
      <w:r>
        <w:rPr>
          <w:color w:val="1C1C1C"/>
          <w:spacing w:val="-7"/>
          <w:w w:val="105"/>
        </w:rPr>
        <w:t> </w:t>
      </w:r>
      <w:r>
        <w:rPr>
          <w:color w:val="1C1C1C"/>
          <w:spacing w:val="-5"/>
          <w:w w:val="105"/>
        </w:rPr>
        <w:t>Roe</w:t>
      </w:r>
    </w:p>
    <w:p>
      <w:pPr>
        <w:pStyle w:val="BodyText"/>
      </w:pPr>
    </w:p>
    <w:p>
      <w:pPr>
        <w:pStyle w:val="BodyText"/>
        <w:spacing w:before="38"/>
      </w:pPr>
    </w:p>
    <w:p>
      <w:pPr>
        <w:pStyle w:val="BodyText"/>
        <w:spacing w:before="1"/>
        <w:ind w:left="74"/>
      </w:pPr>
      <w:r>
        <w:rPr>
          <w:color w:val="1C1C1C"/>
          <w:spacing w:val="-5"/>
          <w:w w:val="105"/>
        </w:rPr>
        <w:t>By:</w:t>
      </w:r>
    </w:p>
    <w:p>
      <w:pPr>
        <w:pStyle w:val="BodyText"/>
        <w:spacing w:before="19"/>
      </w:pPr>
    </w:p>
    <w:p>
      <w:pPr>
        <w:pStyle w:val="BodyText"/>
        <w:tabs>
          <w:tab w:pos="5243" w:val="left" w:leader="none"/>
        </w:tabs>
        <w:spacing w:line="252" w:lineRule="auto"/>
        <w:ind w:left="667" w:right="4474" w:hanging="596"/>
      </w:pPr>
      <w:r>
        <w:rPr>
          <w:color w:val="1C1C1C"/>
          <w:spacing w:val="-2"/>
        </w:rPr>
        <w:t>Name:</w:t>
      </w:r>
      <w:r>
        <w:rPr>
          <w:color w:val="1C1C1C"/>
          <w:u w:val="dotted" w:color="1B1B1B"/>
        </w:rPr>
        <w:tab/>
      </w:r>
      <w:r>
        <w:rPr>
          <w:color w:val="1C1C1C"/>
        </w:rPr>
        <w:t> Adam Mills</w:t>
      </w:r>
    </w:p>
    <w:p>
      <w:pPr>
        <w:pStyle w:val="BodyText"/>
      </w:pPr>
    </w:p>
    <w:p>
      <w:pPr>
        <w:pStyle w:val="BodyText"/>
      </w:pPr>
    </w:p>
    <w:p>
      <w:pPr>
        <w:pStyle w:val="BodyText"/>
      </w:pPr>
    </w:p>
    <w:p>
      <w:pPr>
        <w:pStyle w:val="BodyText"/>
        <w:spacing w:before="94"/>
      </w:pPr>
    </w:p>
    <w:p>
      <w:pPr>
        <w:pStyle w:val="BodyText"/>
        <w:spacing w:line="245" w:lineRule="exact"/>
        <w:ind w:left="55"/>
      </w:pPr>
      <w:r>
        <w:rPr>
          <w:color w:val="1C1C1C"/>
          <w:w w:val="70"/>
        </w:rPr>
        <w:t>By:</w:t>
      </w:r>
      <w:r>
        <w:rPr>
          <w:color w:val="1F1A3B"/>
          <w:w w:val="70"/>
        </w:rPr>
        <w:t>_,._L......!e</w:t>
      </w:r>
      <w:r>
        <w:rPr>
          <w:color w:val="1C1C1C"/>
          <w:w w:val="70"/>
        </w:rPr>
        <w:t>'------'--</w:t>
      </w:r>
      <w:r>
        <w:rPr>
          <w:color w:val="1F1A3B"/>
          <w:w w:val="70"/>
        </w:rPr>
        <w:t>..'.....'-&lt;1-4--=�</w:t>
      </w:r>
      <w:r>
        <w:rPr>
          <w:color w:val="3F385B"/>
          <w:w w:val="70"/>
        </w:rPr>
        <w:t>;,=</w:t>
      </w:r>
      <w:r>
        <w:rPr>
          <w:color w:val="1F1A3B"/>
          <w:w w:val="70"/>
        </w:rPr>
        <w:t>=--</w:t>
      </w:r>
      <w:r>
        <w:rPr>
          <w:color w:val="1F1A3B"/>
          <w:spacing w:val="-2"/>
          <w:w w:val="70"/>
        </w:rPr>
        <w:t>...::=</w:t>
      </w:r>
    </w:p>
    <w:p>
      <w:pPr>
        <w:pStyle w:val="BodyText"/>
        <w:spacing w:line="245" w:lineRule="exact"/>
        <w:ind w:left="413"/>
      </w:pPr>
      <w:r>
        <w:rPr>
          <w:color w:val="1C1C1C"/>
          <w:w w:val="105"/>
        </w:rPr>
        <w:t>Amy Sill,</w:t>
      </w:r>
      <w:r>
        <w:rPr>
          <w:color w:val="1C1C1C"/>
          <w:spacing w:val="-9"/>
          <w:w w:val="105"/>
        </w:rPr>
        <w:t> </w:t>
      </w:r>
      <w:r>
        <w:rPr>
          <w:color w:val="1C1C1C"/>
          <w:spacing w:val="-5"/>
          <w:w w:val="105"/>
        </w:rPr>
        <w:t>Ba</w:t>
      </w:r>
    </w:p>
    <w:p>
      <w:pPr>
        <w:pStyle w:val="BodyText"/>
      </w:pPr>
    </w:p>
    <w:p>
      <w:pPr>
        <w:pStyle w:val="BodyText"/>
        <w:spacing w:before="34"/>
      </w:pPr>
    </w:p>
    <w:p>
      <w:pPr>
        <w:spacing w:before="0"/>
        <w:ind w:left="45" w:right="0" w:firstLine="0"/>
        <w:jc w:val="left"/>
        <w:rPr>
          <w:i/>
          <w:sz w:val="23"/>
        </w:rPr>
      </w:pPr>
      <w:r>
        <w:rPr>
          <w:i/>
          <w:sz w:val="23"/>
        </w:rPr>
        <w:drawing>
          <wp:anchor distT="0" distB="0" distL="0" distR="0" allowOverlap="1" layoutInCell="1" locked="0" behindDoc="1" simplePos="0" relativeHeight="487339520">
            <wp:simplePos x="0" y="0"/>
            <wp:positionH relativeFrom="page">
              <wp:posOffset>976542</wp:posOffset>
            </wp:positionH>
            <wp:positionV relativeFrom="paragraph">
              <wp:posOffset>243313</wp:posOffset>
            </wp:positionV>
            <wp:extent cx="1892050" cy="500852"/>
            <wp:effectExtent l="0" t="0" r="0" b="0"/>
            <wp:wrapNone/>
            <wp:docPr id="12" name="Image 12"/>
            <wp:cNvGraphicFramePr>
              <a:graphicFrameLocks/>
            </wp:cNvGraphicFramePr>
            <a:graphic>
              <a:graphicData uri="http://schemas.openxmlformats.org/drawingml/2006/picture">
                <pic:pic>
                  <pic:nvPicPr>
                    <pic:cNvPr id="12" name="Image 12"/>
                    <pic:cNvPicPr/>
                  </pic:nvPicPr>
                  <pic:blipFill>
                    <a:blip r:embed="rId15" cstate="print"/>
                    <a:stretch>
                      <a:fillRect/>
                    </a:stretch>
                  </pic:blipFill>
                  <pic:spPr>
                    <a:xfrm>
                      <a:off x="0" y="0"/>
                      <a:ext cx="1892050" cy="500852"/>
                    </a:xfrm>
                    <a:prstGeom prst="rect">
                      <a:avLst/>
                    </a:prstGeom>
                  </pic:spPr>
                </pic:pic>
              </a:graphicData>
            </a:graphic>
          </wp:anchor>
        </w:drawing>
      </w:r>
      <w:r>
        <w:rPr>
          <w:i/>
          <w:color w:val="1C1C1C"/>
          <w:w w:val="105"/>
          <w:sz w:val="23"/>
        </w:rPr>
        <w:t>Reviewed</w:t>
      </w:r>
      <w:r>
        <w:rPr>
          <w:i/>
          <w:color w:val="1C1C1C"/>
          <w:spacing w:val="3"/>
          <w:w w:val="105"/>
          <w:sz w:val="23"/>
        </w:rPr>
        <w:t> </w:t>
      </w:r>
      <w:r>
        <w:rPr>
          <w:i/>
          <w:color w:val="1C1C1C"/>
          <w:w w:val="105"/>
          <w:sz w:val="23"/>
        </w:rPr>
        <w:t>and</w:t>
      </w:r>
      <w:r>
        <w:rPr>
          <w:i/>
          <w:color w:val="1C1C1C"/>
          <w:spacing w:val="-4"/>
          <w:w w:val="105"/>
          <w:sz w:val="23"/>
        </w:rPr>
        <w:t> </w:t>
      </w:r>
      <w:r>
        <w:rPr>
          <w:i/>
          <w:color w:val="1C1C1C"/>
          <w:w w:val="105"/>
          <w:sz w:val="23"/>
        </w:rPr>
        <w:t>approved</w:t>
      </w:r>
      <w:r>
        <w:rPr>
          <w:i/>
          <w:color w:val="1C1C1C"/>
          <w:spacing w:val="3"/>
          <w:w w:val="105"/>
          <w:sz w:val="23"/>
        </w:rPr>
        <w:t> </w:t>
      </w:r>
      <w:r>
        <w:rPr>
          <w:i/>
          <w:color w:val="1C1C1C"/>
          <w:w w:val="105"/>
          <w:sz w:val="23"/>
        </w:rPr>
        <w:t>as</w:t>
      </w:r>
      <w:r>
        <w:rPr>
          <w:i/>
          <w:color w:val="1C1C1C"/>
          <w:spacing w:val="-12"/>
          <w:w w:val="105"/>
          <w:sz w:val="23"/>
        </w:rPr>
        <w:t> </w:t>
      </w:r>
      <w:r>
        <w:rPr>
          <w:i/>
          <w:color w:val="1C1C1C"/>
          <w:w w:val="105"/>
          <w:sz w:val="23"/>
        </w:rPr>
        <w:t>to</w:t>
      </w:r>
      <w:r>
        <w:rPr>
          <w:i/>
          <w:color w:val="1C1C1C"/>
          <w:spacing w:val="-15"/>
          <w:w w:val="105"/>
          <w:sz w:val="23"/>
        </w:rPr>
        <w:t> </w:t>
      </w:r>
      <w:r>
        <w:rPr>
          <w:i/>
          <w:color w:val="1C1C1C"/>
          <w:w w:val="105"/>
          <w:sz w:val="23"/>
        </w:rPr>
        <w:t>form</w:t>
      </w:r>
      <w:r>
        <w:rPr>
          <w:i/>
          <w:color w:val="1C1C1C"/>
          <w:spacing w:val="-4"/>
          <w:w w:val="105"/>
          <w:sz w:val="23"/>
        </w:rPr>
        <w:t> </w:t>
      </w:r>
      <w:r>
        <w:rPr>
          <w:i/>
          <w:color w:val="1C1C1C"/>
          <w:spacing w:val="-5"/>
          <w:w w:val="105"/>
          <w:sz w:val="23"/>
        </w:rPr>
        <w:t>by:</w:t>
      </w:r>
    </w:p>
    <w:p>
      <w:pPr>
        <w:pStyle w:val="BodyText"/>
        <w:spacing w:before="38"/>
        <w:rPr>
          <w:i/>
        </w:rPr>
      </w:pPr>
    </w:p>
    <w:p>
      <w:pPr>
        <w:tabs>
          <w:tab w:pos="5095" w:val="left" w:leader="none"/>
        </w:tabs>
        <w:spacing w:before="0"/>
        <w:ind w:left="2960" w:right="0" w:firstLine="0"/>
        <w:jc w:val="left"/>
        <w:rPr>
          <w:sz w:val="21"/>
        </w:rPr>
      </w:pPr>
      <w:r>
        <w:rPr>
          <w:color w:val="6B69B8"/>
          <w:spacing w:val="-4"/>
          <w:w w:val="80"/>
          <w:sz w:val="21"/>
        </w:rPr>
        <w:t>v:)</w:t>
      </w:r>
      <w:r>
        <w:rPr>
          <w:color w:val="8780BF"/>
          <w:spacing w:val="-4"/>
          <w:w w:val="80"/>
          <w:sz w:val="21"/>
          <w:u w:val="single" w:color="000000"/>
        </w:rPr>
        <w:t>/</w:t>
      </w:r>
      <w:r>
        <w:rPr>
          <w:color w:val="8780BF"/>
          <w:sz w:val="21"/>
          <w:u w:val="single" w:color="000000"/>
        </w:rPr>
        <w:tab/>
      </w:r>
    </w:p>
    <w:p>
      <w:pPr>
        <w:pStyle w:val="BodyText"/>
        <w:spacing w:before="23"/>
        <w:ind w:left="2961"/>
      </w:pPr>
      <w:r>
        <w:rPr>
          <w:color w:val="1C1C1C"/>
          <w:spacing w:val="-2"/>
          <w:w w:val="120"/>
        </w:rPr>
        <w:t>yCounselor</w:t>
      </w:r>
    </w:p>
    <w:p>
      <w:pPr>
        <w:pStyle w:val="BodyText"/>
        <w:spacing w:after="0"/>
        <w:sectPr>
          <w:footerReference w:type="default" r:id="rId14"/>
          <w:pgSz w:w="12240" w:h="15840"/>
          <w:pgMar w:header="0" w:footer="0" w:top="1520" w:bottom="280" w:left="1440" w:right="1080"/>
        </w:sectPr>
      </w:pPr>
    </w:p>
    <w:p>
      <w:pPr>
        <w:pStyle w:val="Heading2"/>
        <w:ind w:left="270" w:right="334"/>
        <w:jc w:val="center"/>
      </w:pPr>
      <w:r>
        <w:rPr>
          <w:color w:val="161616"/>
        </w:rPr>
        <w:t>EXHIBIT</w:t>
      </w:r>
      <w:r>
        <w:rPr>
          <w:color w:val="161616"/>
          <w:spacing w:val="31"/>
        </w:rPr>
        <w:t> </w:t>
      </w:r>
      <w:r>
        <w:rPr>
          <w:color w:val="161616"/>
          <w:spacing w:val="-10"/>
        </w:rPr>
        <w:t>A</w:t>
      </w:r>
    </w:p>
    <w:p>
      <w:pPr>
        <w:pStyle w:val="BodyText"/>
        <w:spacing w:before="250"/>
        <w:ind w:left="819" w:right="904"/>
        <w:jc w:val="center"/>
      </w:pPr>
      <w:r>
        <w:rPr>
          <w:color w:val="161616"/>
          <w:w w:val="105"/>
        </w:rPr>
        <w:t>Legal</w:t>
      </w:r>
      <w:r>
        <w:rPr>
          <w:color w:val="161616"/>
          <w:spacing w:val="-12"/>
          <w:w w:val="105"/>
        </w:rPr>
        <w:t> </w:t>
      </w:r>
      <w:r>
        <w:rPr>
          <w:color w:val="161616"/>
          <w:w w:val="105"/>
        </w:rPr>
        <w:t>Description</w:t>
      </w:r>
      <w:r>
        <w:rPr>
          <w:color w:val="161616"/>
          <w:spacing w:val="-5"/>
          <w:w w:val="105"/>
        </w:rPr>
        <w:t> </w:t>
      </w:r>
      <w:r>
        <w:rPr>
          <w:color w:val="161616"/>
          <w:w w:val="105"/>
        </w:rPr>
        <w:t>of</w:t>
      </w:r>
      <w:r>
        <w:rPr>
          <w:color w:val="161616"/>
          <w:spacing w:val="-15"/>
          <w:w w:val="105"/>
        </w:rPr>
        <w:t> </w:t>
      </w:r>
      <w:r>
        <w:rPr>
          <w:color w:val="161616"/>
          <w:spacing w:val="-2"/>
          <w:w w:val="105"/>
        </w:rPr>
        <w:t>Property</w:t>
      </w:r>
    </w:p>
    <w:p>
      <w:pPr>
        <w:pStyle w:val="BodyText"/>
      </w:pPr>
    </w:p>
    <w:p>
      <w:pPr>
        <w:pStyle w:val="BodyText"/>
        <w:spacing w:before="118"/>
      </w:pPr>
    </w:p>
    <w:p>
      <w:pPr>
        <w:tabs>
          <w:tab w:pos="2318" w:val="left" w:leader="none"/>
          <w:tab w:pos="4218" w:val="left" w:leader="none"/>
        </w:tabs>
        <w:spacing w:before="0"/>
        <w:ind w:left="189" w:right="0" w:firstLine="0"/>
        <w:jc w:val="center"/>
        <w:rPr>
          <w:rFonts w:ascii="Arial"/>
          <w:position w:val="3"/>
          <w:sz w:val="20"/>
        </w:rPr>
      </w:pPr>
      <w:r>
        <w:rPr>
          <w:rFonts w:ascii="Arial"/>
          <w:position w:val="3"/>
          <w:sz w:val="20"/>
        </w:rPr>
        <mc:AlternateContent>
          <mc:Choice Requires="wps">
            <w:drawing>
              <wp:anchor distT="0" distB="0" distL="0" distR="0" allowOverlap="1" layoutInCell="1" locked="0" behindDoc="0" simplePos="0" relativeHeight="15730176">
                <wp:simplePos x="0" y="0"/>
                <wp:positionH relativeFrom="page">
                  <wp:posOffset>5813477</wp:posOffset>
                </wp:positionH>
                <wp:positionV relativeFrom="paragraph">
                  <wp:posOffset>135161</wp:posOffset>
                </wp:positionV>
                <wp:extent cx="1270" cy="525780"/>
                <wp:effectExtent l="0" t="0" r="0" b="0"/>
                <wp:wrapNone/>
                <wp:docPr id="13" name="Graphic 13"/>
                <wp:cNvGraphicFramePr>
                  <a:graphicFrameLocks/>
                </wp:cNvGraphicFramePr>
                <a:graphic>
                  <a:graphicData uri="http://schemas.microsoft.com/office/word/2010/wordprocessingShape">
                    <wps:wsp>
                      <wps:cNvPr id="13" name="Graphic 13"/>
                      <wps:cNvSpPr/>
                      <wps:spPr>
                        <a:xfrm>
                          <a:off x="0" y="0"/>
                          <a:ext cx="1270" cy="525780"/>
                        </a:xfrm>
                        <a:custGeom>
                          <a:avLst/>
                          <a:gdLst/>
                          <a:ahLst/>
                          <a:cxnLst/>
                          <a:rect l="l" t="t" r="r" b="b"/>
                          <a:pathLst>
                            <a:path w="0" h="525780">
                              <a:moveTo>
                                <a:pt x="0" y="525284"/>
                              </a:moveTo>
                              <a:lnTo>
                                <a:pt x="0" y="0"/>
                              </a:lnTo>
                            </a:path>
                          </a:pathLst>
                        </a:custGeom>
                        <a:ln w="6103">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30176" from="457.75412pt,52.003579pt" to="457.75412pt,10.64263pt" stroked="true" strokeweight=".480582pt" strokecolor="#000000">
                <v:stroke dashstyle="solid"/>
                <w10:wrap type="none"/>
              </v:line>
            </w:pict>
          </mc:Fallback>
        </mc:AlternateContent>
      </w:r>
      <w:r>
        <w:rPr>
          <w:rFonts w:ascii="Arial"/>
          <w:color w:val="161616"/>
          <w:spacing w:val="-2"/>
          <w:sz w:val="20"/>
        </w:rPr>
        <w:t>RefNum</w:t>
      </w:r>
      <w:r>
        <w:rPr>
          <w:rFonts w:ascii="Arial"/>
          <w:color w:val="161616"/>
          <w:sz w:val="20"/>
        </w:rPr>
        <w:tab/>
      </w:r>
      <w:r>
        <w:rPr>
          <w:rFonts w:ascii="Arial"/>
          <w:color w:val="161616"/>
          <w:position w:val="1"/>
          <w:sz w:val="20"/>
        </w:rPr>
        <w:t>Parcel</w:t>
      </w:r>
      <w:r>
        <w:rPr>
          <w:rFonts w:ascii="Arial"/>
          <w:color w:val="161616"/>
          <w:spacing w:val="-9"/>
          <w:position w:val="1"/>
          <w:sz w:val="20"/>
        </w:rPr>
        <w:t> </w:t>
      </w:r>
      <w:r>
        <w:rPr>
          <w:rFonts w:ascii="Arial"/>
          <w:color w:val="161616"/>
          <w:spacing w:val="-5"/>
          <w:position w:val="1"/>
          <w:sz w:val="20"/>
        </w:rPr>
        <w:t>ID</w:t>
      </w:r>
      <w:r>
        <w:rPr>
          <w:rFonts w:ascii="Arial"/>
          <w:color w:val="161616"/>
          <w:position w:val="1"/>
          <w:sz w:val="20"/>
        </w:rPr>
        <w:tab/>
      </w:r>
      <w:r>
        <w:rPr>
          <w:rFonts w:ascii="Arial"/>
          <w:color w:val="161616"/>
          <w:position w:val="3"/>
          <w:sz w:val="20"/>
        </w:rPr>
        <w:t>Surface</w:t>
      </w:r>
      <w:r>
        <w:rPr>
          <w:rFonts w:ascii="Arial"/>
          <w:color w:val="161616"/>
          <w:spacing w:val="-12"/>
          <w:position w:val="3"/>
          <w:sz w:val="20"/>
        </w:rPr>
        <w:t> </w:t>
      </w:r>
      <w:r>
        <w:rPr>
          <w:rFonts w:ascii="Arial"/>
          <w:color w:val="161616"/>
          <w:spacing w:val="-2"/>
          <w:position w:val="3"/>
          <w:sz w:val="20"/>
        </w:rPr>
        <w:t>Acres</w:t>
      </w:r>
    </w:p>
    <w:p>
      <w:pPr>
        <w:pStyle w:val="Heading3"/>
        <w:tabs>
          <w:tab w:pos="3786" w:val="left" w:leader="none"/>
          <w:tab w:pos="7139" w:val="right" w:leader="none"/>
        </w:tabs>
        <w:spacing w:line="255" w:lineRule="exact" w:before="150"/>
        <w:ind w:left="2648"/>
        <w:rPr>
          <w:rFonts w:ascii="Courier New"/>
          <w:position w:val="1"/>
        </w:rPr>
      </w:pPr>
      <w:r>
        <w:rPr>
          <w:rFonts w:ascii="Courier New"/>
          <w:color w:val="161616"/>
          <w:spacing w:val="-10"/>
          <w:w w:val="90"/>
          <w:position w:val="0"/>
        </w:rPr>
        <w:t>1</w:t>
      </w:r>
      <w:r>
        <w:rPr>
          <w:rFonts w:ascii="Courier New"/>
          <w:color w:val="161616"/>
          <w:position w:val="0"/>
        </w:rPr>
        <w:tab/>
      </w:r>
      <w:r>
        <w:rPr>
          <w:rFonts w:ascii="Courier New"/>
          <w:color w:val="161616"/>
          <w:spacing w:val="-2"/>
          <w:w w:val="85"/>
        </w:rPr>
        <w:t>0041241700000003000</w:t>
      </w:r>
      <w:r>
        <w:rPr>
          <w:rFonts w:ascii="Courier New"/>
          <w:color w:val="161616"/>
          <w:spacing w:val="12"/>
          <w:w w:val="150"/>
        </w:rPr>
        <w:t> </w:t>
      </w:r>
      <w:r>
        <w:rPr>
          <w:color w:val="C6C6C6"/>
          <w:spacing w:val="-10"/>
          <w:w w:val="90"/>
          <w:position w:val="-2"/>
          <w:sz w:val="10"/>
        </w:rPr>
        <w:t>I</w:t>
      </w:r>
      <w:r>
        <w:rPr>
          <w:color w:val="C6C6C6"/>
          <w:position w:val="-2"/>
          <w:sz w:val="10"/>
        </w:rPr>
        <w:tab/>
      </w:r>
      <w:r>
        <w:rPr>
          <w:rFonts w:ascii="Courier New"/>
          <w:color w:val="161616"/>
          <w:spacing w:val="-5"/>
          <w:w w:val="90"/>
          <w:position w:val="1"/>
        </w:rPr>
        <w:t>157</w:t>
      </w:r>
    </w:p>
    <w:p>
      <w:pPr>
        <w:tabs>
          <w:tab w:pos="6438" w:val="left" w:leader="none"/>
          <w:tab w:pos="6803" w:val="left" w:leader="none"/>
        </w:tabs>
        <w:spacing w:line="101" w:lineRule="exact" w:before="0"/>
        <w:ind w:left="6059" w:right="0" w:firstLine="0"/>
        <w:jc w:val="left"/>
        <w:rPr>
          <w:rFonts w:ascii="Arial" w:hAnsi="Arial"/>
          <w:sz w:val="9"/>
        </w:rPr>
      </w:pPr>
      <w:r>
        <w:rPr>
          <w:rFonts w:ascii="Arial" w:hAnsi="Arial"/>
          <w:color w:val="C6C6C6"/>
          <w:w w:val="65"/>
          <w:sz w:val="9"/>
        </w:rPr>
        <w:t>-</w:t>
      </w:r>
      <w:r>
        <w:rPr>
          <w:rFonts w:ascii="Arial" w:hAnsi="Arial"/>
          <w:color w:val="C6C6C6"/>
          <w:spacing w:val="-5"/>
          <w:w w:val="95"/>
          <w:sz w:val="9"/>
        </w:rPr>
        <w:t>•l</w:t>
      </w:r>
      <w:r>
        <w:rPr>
          <w:rFonts w:ascii="Arial" w:hAnsi="Arial"/>
          <w:color w:val="C6C6C6"/>
          <w:sz w:val="9"/>
        </w:rPr>
        <w:tab/>
      </w:r>
      <w:r>
        <w:rPr>
          <w:rFonts w:ascii="Arial" w:hAnsi="Arial"/>
          <w:color w:val="C6C6C6"/>
          <w:w w:val="65"/>
          <w:sz w:val="9"/>
        </w:rPr>
        <w:t>-</w:t>
      </w:r>
      <w:r>
        <w:rPr>
          <w:rFonts w:ascii="Arial" w:hAnsi="Arial"/>
          <w:color w:val="C6C6C6"/>
          <w:spacing w:val="-10"/>
          <w:w w:val="95"/>
          <w:sz w:val="9"/>
        </w:rPr>
        <w:t>-</w:t>
      </w:r>
      <w:r>
        <w:rPr>
          <w:rFonts w:ascii="Arial" w:hAnsi="Arial"/>
          <w:color w:val="C6C6C6"/>
          <w:sz w:val="9"/>
        </w:rPr>
        <w:tab/>
      </w:r>
      <w:r>
        <w:rPr>
          <w:rFonts w:ascii="Arial" w:hAnsi="Arial"/>
          <w:color w:val="C6C6C6"/>
          <w:w w:val="230"/>
          <w:sz w:val="9"/>
        </w:rPr>
        <w:t>---</w:t>
      </w:r>
      <w:r>
        <w:rPr>
          <w:rFonts w:ascii="Arial" w:hAnsi="Arial"/>
          <w:color w:val="C6C6C6"/>
          <w:spacing w:val="-10"/>
          <w:w w:val="230"/>
          <w:sz w:val="9"/>
        </w:rPr>
        <w:t>-</w:t>
      </w:r>
    </w:p>
    <w:p>
      <w:pPr>
        <w:spacing w:after="0" w:line="101" w:lineRule="exact"/>
        <w:jc w:val="left"/>
        <w:rPr>
          <w:rFonts w:ascii="Arial" w:hAnsi="Arial"/>
          <w:sz w:val="9"/>
        </w:rPr>
        <w:sectPr>
          <w:footerReference w:type="default" r:id="rId16"/>
          <w:pgSz w:w="12240" w:h="15840"/>
          <w:pgMar w:header="0" w:footer="0" w:top="1820" w:bottom="280" w:left="1440" w:right="1080"/>
        </w:sectPr>
      </w:pPr>
    </w:p>
    <w:p>
      <w:pPr>
        <w:pStyle w:val="BodyText"/>
        <w:tabs>
          <w:tab w:pos="3786" w:val="left" w:leader="none"/>
        </w:tabs>
        <w:spacing w:line="201" w:lineRule="exact" w:before="63"/>
        <w:ind w:left="2653"/>
        <w:rPr>
          <w:rFonts w:ascii="Arial"/>
          <w:position w:val="7"/>
          <w:sz w:val="10"/>
        </w:rPr>
      </w:pPr>
      <w:r>
        <w:rPr>
          <w:rFonts w:ascii="Arial"/>
          <w:color w:val="161616"/>
          <w:spacing w:val="-10"/>
          <w:w w:val="85"/>
          <w:sz w:val="20"/>
        </w:rPr>
        <w:t>2</w:t>
      </w:r>
      <w:r>
        <w:rPr>
          <w:rFonts w:ascii="Arial"/>
          <w:color w:val="161616"/>
          <w:sz w:val="20"/>
        </w:rPr>
        <w:tab/>
      </w:r>
      <w:r>
        <w:rPr>
          <w:rFonts w:ascii="Courier New"/>
          <w:color w:val="161616"/>
          <w:w w:val="80"/>
          <w:position w:val="1"/>
        </w:rPr>
        <w:t>0041241700000004000</w:t>
      </w:r>
      <w:r>
        <w:rPr>
          <w:rFonts w:ascii="Courier New"/>
          <w:color w:val="161616"/>
          <w:spacing w:val="79"/>
          <w:w w:val="150"/>
          <w:position w:val="1"/>
        </w:rPr>
        <w:t> </w:t>
      </w:r>
      <w:r>
        <w:rPr>
          <w:rFonts w:ascii="Arial"/>
          <w:color w:val="C6C6C6"/>
          <w:spacing w:val="-10"/>
          <w:w w:val="65"/>
          <w:position w:val="7"/>
          <w:sz w:val="10"/>
        </w:rPr>
        <w:t>1</w:t>
      </w:r>
    </w:p>
    <w:p>
      <w:pPr>
        <w:pStyle w:val="BodyText"/>
        <w:spacing w:line="219" w:lineRule="exact" w:before="44"/>
        <w:ind w:left="459"/>
        <w:rPr>
          <w:rFonts w:ascii="Courier New"/>
        </w:rPr>
      </w:pPr>
      <w:r>
        <w:rPr/>
        <w:br w:type="column"/>
      </w:r>
      <w:r>
        <w:rPr>
          <w:rFonts w:ascii="Courier New"/>
          <w:color w:val="161616"/>
          <w:spacing w:val="-4"/>
          <w:w w:val="85"/>
        </w:rPr>
        <w:t>77.96</w:t>
      </w:r>
    </w:p>
    <w:p>
      <w:pPr>
        <w:pStyle w:val="BodyText"/>
        <w:spacing w:after="0" w:line="219" w:lineRule="exact"/>
        <w:rPr>
          <w:rFonts w:ascii="Courier New"/>
        </w:rPr>
        <w:sectPr>
          <w:type w:val="continuous"/>
          <w:pgSz w:w="12240" w:h="15840"/>
          <w:pgMar w:header="0" w:footer="0" w:top="1500" w:bottom="1100" w:left="1440" w:right="1080"/>
          <w:cols w:num="2" w:equalWidth="0">
            <w:col w:w="6207" w:space="40"/>
            <w:col w:w="3473"/>
          </w:cols>
        </w:sectPr>
      </w:pPr>
    </w:p>
    <w:p>
      <w:pPr>
        <w:spacing w:before="869"/>
        <w:ind w:left="0" w:right="0" w:firstLine="0"/>
        <w:jc w:val="right"/>
        <w:rPr>
          <w:rFonts w:ascii="Arial" w:hAnsi="Arial"/>
          <w:sz w:val="11"/>
        </w:rPr>
      </w:pPr>
      <w:r>
        <w:rPr>
          <w:color w:val="C6C6C6"/>
          <w:sz w:val="11"/>
        </w:rPr>
        <w:t>;-</w:t>
      </w:r>
      <w:r>
        <w:rPr>
          <w:color w:val="C6C6C6"/>
          <w:spacing w:val="16"/>
          <w:sz w:val="11"/>
        </w:rPr>
        <w:t> </w:t>
      </w:r>
      <w:r>
        <w:rPr>
          <w:rFonts w:ascii="Arial" w:hAnsi="Arial"/>
          <w:color w:val="C6C6C6"/>
          <w:sz w:val="11"/>
        </w:rPr>
        <w:t>-</w:t>
      </w:r>
      <w:r>
        <w:rPr>
          <w:rFonts w:ascii="Arial" w:hAnsi="Arial"/>
          <w:color w:val="C6C6C6"/>
          <w:spacing w:val="-5"/>
          <w:sz w:val="11"/>
        </w:rPr>
        <w:t>·-</w:t>
      </w:r>
    </w:p>
    <w:p>
      <w:pPr>
        <w:tabs>
          <w:tab w:pos="1297" w:val="left" w:leader="none"/>
          <w:tab w:pos="1743" w:val="left" w:leader="none"/>
        </w:tabs>
        <w:spacing w:line="140" w:lineRule="exact" w:before="0"/>
        <w:ind w:left="825" w:right="0" w:firstLine="0"/>
        <w:jc w:val="left"/>
        <w:rPr>
          <w:rFonts w:ascii="Arial" w:hAnsi="Arial"/>
          <w:sz w:val="11"/>
        </w:rPr>
      </w:pPr>
      <w:r>
        <w:rPr/>
        <w:br w:type="column"/>
      </w:r>
      <w:r>
        <w:rPr>
          <w:rFonts w:ascii="Arial" w:hAnsi="Arial"/>
          <w:color w:val="C6C6C6"/>
          <w:w w:val="80"/>
          <w:sz w:val="16"/>
        </w:rPr>
        <w:t>-</w:t>
      </w:r>
      <w:r>
        <w:rPr>
          <w:rFonts w:ascii="Arial" w:hAnsi="Arial"/>
          <w:color w:val="C6C6C6"/>
          <w:spacing w:val="-10"/>
          <w:sz w:val="16"/>
        </w:rPr>
        <w:t>-</w:t>
      </w:r>
      <w:r>
        <w:rPr>
          <w:rFonts w:ascii="Arial" w:hAnsi="Arial"/>
          <w:color w:val="C6C6C6"/>
          <w:sz w:val="16"/>
        </w:rPr>
        <w:tab/>
      </w:r>
      <w:r>
        <w:rPr>
          <w:rFonts w:ascii="Arial" w:hAnsi="Arial"/>
          <w:color w:val="C6C6C6"/>
          <w:w w:val="80"/>
          <w:sz w:val="16"/>
        </w:rPr>
        <w:t>·-</w:t>
      </w:r>
      <w:r>
        <w:rPr>
          <w:rFonts w:ascii="Arial" w:hAnsi="Arial"/>
          <w:color w:val="C6C6C6"/>
          <w:spacing w:val="-10"/>
          <w:sz w:val="16"/>
        </w:rPr>
        <w:t>-</w:t>
      </w:r>
      <w:r>
        <w:rPr>
          <w:rFonts w:ascii="Arial" w:hAnsi="Arial"/>
          <w:color w:val="C6C6C6"/>
          <w:sz w:val="16"/>
        </w:rPr>
        <w:tab/>
      </w:r>
      <w:r>
        <w:rPr>
          <w:rFonts w:ascii="Arial" w:hAnsi="Arial"/>
          <w:color w:val="C6C6C6"/>
          <w:w w:val="190"/>
          <w:sz w:val="16"/>
        </w:rPr>
        <w:t>-----·----</w:t>
      </w:r>
      <w:r>
        <w:rPr>
          <w:rFonts w:ascii="Arial" w:hAnsi="Arial"/>
          <w:color w:val="C6C6C6"/>
          <w:spacing w:val="-7"/>
          <w:w w:val="190"/>
          <w:sz w:val="16"/>
        </w:rPr>
        <w:t> </w:t>
      </w:r>
      <w:r>
        <w:rPr>
          <w:rFonts w:ascii="Arial" w:hAnsi="Arial"/>
          <w:color w:val="C6C6C6"/>
          <w:w w:val="380"/>
          <w:sz w:val="16"/>
        </w:rPr>
        <w:t>------</w:t>
      </w:r>
      <w:r>
        <w:rPr>
          <w:rFonts w:ascii="Arial" w:hAnsi="Arial"/>
          <w:color w:val="C6C6C6"/>
          <w:spacing w:val="-131"/>
          <w:w w:val="380"/>
          <w:sz w:val="16"/>
        </w:rPr>
        <w:t> </w:t>
      </w:r>
      <w:r>
        <w:rPr>
          <w:rFonts w:ascii="Arial" w:hAnsi="Arial"/>
          <w:color w:val="C6C6C6"/>
          <w:w w:val="520"/>
          <w:sz w:val="11"/>
        </w:rPr>
        <w:t>'------</w:t>
      </w:r>
      <w:r>
        <w:rPr>
          <w:rFonts w:ascii="Arial" w:hAnsi="Arial"/>
          <w:color w:val="C6C6C6"/>
          <w:spacing w:val="-10"/>
          <w:w w:val="520"/>
          <w:sz w:val="11"/>
        </w:rPr>
        <w:t>-</w:t>
      </w:r>
    </w:p>
    <w:p>
      <w:pPr>
        <w:tabs>
          <w:tab w:pos="1292" w:val="left" w:leader="none"/>
          <w:tab w:pos="1617" w:val="left" w:leader="none"/>
          <w:tab w:pos="4536" w:val="left" w:leader="none"/>
          <w:tab w:pos="5512" w:val="left" w:leader="none"/>
        </w:tabs>
        <w:spacing w:line="278" w:lineRule="exact" w:before="0"/>
        <w:ind w:left="467" w:right="0" w:firstLine="0"/>
        <w:jc w:val="left"/>
        <w:rPr>
          <w:rFonts w:ascii="Arial"/>
          <w:sz w:val="30"/>
        </w:rPr>
      </w:pPr>
      <w:r>
        <w:rPr>
          <w:rFonts w:ascii="Courier New"/>
          <w:color w:val="161616"/>
          <w:spacing w:val="-10"/>
          <w:w w:val="90"/>
          <w:sz w:val="23"/>
        </w:rPr>
        <w:t>3</w:t>
      </w:r>
      <w:r>
        <w:rPr>
          <w:rFonts w:ascii="Courier New"/>
          <w:color w:val="161616"/>
          <w:sz w:val="23"/>
        </w:rPr>
        <w:tab/>
      </w:r>
      <w:r>
        <w:rPr>
          <w:rFonts w:ascii="Arial"/>
          <w:color w:val="C6C6C6"/>
          <w:spacing w:val="-10"/>
          <w:w w:val="90"/>
          <w:sz w:val="30"/>
        </w:rPr>
        <w:t>I</w:t>
      </w:r>
      <w:r>
        <w:rPr>
          <w:rFonts w:ascii="Arial"/>
          <w:color w:val="C6C6C6"/>
          <w:sz w:val="30"/>
        </w:rPr>
        <w:tab/>
      </w:r>
      <w:r>
        <w:rPr>
          <w:rFonts w:ascii="Courier New"/>
          <w:color w:val="161616"/>
          <w:w w:val="80"/>
          <w:sz w:val="23"/>
        </w:rPr>
        <w:t>0041241100000005000</w:t>
      </w:r>
      <w:r>
        <w:rPr>
          <w:rFonts w:ascii="Courier New"/>
          <w:color w:val="161616"/>
          <w:spacing w:val="8"/>
          <w:sz w:val="23"/>
        </w:rPr>
        <w:t>  </w:t>
      </w:r>
      <w:r>
        <w:rPr>
          <w:rFonts w:ascii="Arial"/>
          <w:color w:val="C6C6C6"/>
          <w:spacing w:val="-10"/>
          <w:w w:val="90"/>
          <w:sz w:val="32"/>
        </w:rPr>
        <w:t>i</w:t>
      </w:r>
      <w:r>
        <w:rPr>
          <w:rFonts w:ascii="Arial"/>
          <w:color w:val="C6C6C6"/>
          <w:sz w:val="32"/>
        </w:rPr>
        <w:tab/>
      </w:r>
      <w:r>
        <w:rPr>
          <w:rFonts w:ascii="Courier New"/>
          <w:color w:val="161616"/>
          <w:spacing w:val="-2"/>
          <w:w w:val="90"/>
          <w:sz w:val="23"/>
        </w:rPr>
        <w:t>76.</w:t>
      </w:r>
      <w:r>
        <w:rPr>
          <w:rFonts w:ascii="Arial"/>
          <w:i/>
          <w:color w:val="161616"/>
          <w:spacing w:val="-2"/>
          <w:w w:val="90"/>
          <w:sz w:val="20"/>
        </w:rPr>
        <w:t>11</w:t>
      </w:r>
      <w:r>
        <w:rPr>
          <w:rFonts w:ascii="Arial"/>
          <w:i/>
          <w:color w:val="161616"/>
          <w:sz w:val="20"/>
        </w:rPr>
        <w:tab/>
      </w:r>
      <w:r>
        <w:rPr>
          <w:rFonts w:ascii="Arial"/>
          <w:color w:val="C6C6C6"/>
          <w:spacing w:val="-12"/>
          <w:w w:val="90"/>
          <w:sz w:val="30"/>
        </w:rPr>
        <w:t>I</w:t>
      </w:r>
    </w:p>
    <w:p>
      <w:pPr>
        <w:tabs>
          <w:tab w:pos="1651" w:val="left" w:leader="none"/>
          <w:tab w:pos="2862" w:val="left" w:leader="none"/>
          <w:tab w:pos="3395" w:val="left" w:leader="none"/>
          <w:tab w:pos="4027" w:val="left" w:leader="none"/>
          <w:tab w:pos="5617" w:val="right" w:leader="hyphen"/>
        </w:tabs>
        <w:spacing w:line="153" w:lineRule="exact" w:before="0"/>
        <w:ind w:left="814" w:right="0" w:firstLine="0"/>
        <w:jc w:val="left"/>
        <w:rPr>
          <w:rFonts w:ascii="Arial" w:hAnsi="Arial"/>
          <w:sz w:val="16"/>
        </w:rPr>
      </w:pPr>
      <w:r>
        <w:rPr>
          <w:rFonts w:ascii="Arial" w:hAnsi="Arial"/>
          <w:color w:val="C6C6C6"/>
          <w:sz w:val="20"/>
        </w:rPr>
        <w:t>--</w:t>
      </w:r>
      <w:r>
        <w:rPr>
          <w:rFonts w:ascii="Arial" w:hAnsi="Arial"/>
          <w:color w:val="C6C6C6"/>
          <w:spacing w:val="53"/>
          <w:sz w:val="20"/>
        </w:rPr>
        <w:t> </w:t>
      </w:r>
      <w:r>
        <w:rPr>
          <w:rFonts w:ascii="Arial" w:hAnsi="Arial"/>
          <w:color w:val="C6C6C6"/>
          <w:sz w:val="20"/>
        </w:rPr>
        <w:t>-·-</w:t>
      </w:r>
      <w:r>
        <w:rPr>
          <w:rFonts w:ascii="Arial" w:hAnsi="Arial"/>
          <w:color w:val="C6C6C6"/>
          <w:spacing w:val="-10"/>
          <w:w w:val="45"/>
          <w:sz w:val="20"/>
        </w:rPr>
        <w:t>i</w:t>
      </w:r>
      <w:r>
        <w:rPr>
          <w:rFonts w:ascii="Arial" w:hAnsi="Arial"/>
          <w:color w:val="C6C6C6"/>
          <w:sz w:val="20"/>
        </w:rPr>
        <w:tab/>
      </w:r>
      <w:r>
        <w:rPr>
          <w:rFonts w:ascii="Arial" w:hAnsi="Arial"/>
          <w:color w:val="C6C6C6"/>
          <w:spacing w:val="106"/>
          <w:w w:val="45"/>
          <w:sz w:val="20"/>
        </w:rPr>
        <w:t>-</w:t>
      </w:r>
      <w:r>
        <w:rPr>
          <w:rFonts w:ascii="Arial" w:hAnsi="Arial"/>
          <w:color w:val="C6C6C6"/>
          <w:w w:val="110"/>
          <w:sz w:val="20"/>
        </w:rPr>
        <w:t>----</w:t>
      </w:r>
      <w:r>
        <w:rPr>
          <w:rFonts w:ascii="Arial" w:hAnsi="Arial"/>
          <w:color w:val="C6C6C6"/>
          <w:spacing w:val="77"/>
          <w:w w:val="110"/>
          <w:sz w:val="20"/>
        </w:rPr>
        <w:t> </w:t>
      </w:r>
      <w:r>
        <w:rPr>
          <w:rFonts w:ascii="Arial" w:hAnsi="Arial"/>
          <w:color w:val="C6C6C6"/>
          <w:w w:val="110"/>
          <w:sz w:val="20"/>
        </w:rPr>
        <w:t>-</w:t>
      </w:r>
      <w:r>
        <w:rPr>
          <w:rFonts w:ascii="Arial" w:hAnsi="Arial"/>
          <w:color w:val="C6C6C6"/>
          <w:spacing w:val="-10"/>
          <w:w w:val="110"/>
          <w:sz w:val="20"/>
        </w:rPr>
        <w:t>-</w:t>
      </w:r>
      <w:r>
        <w:rPr>
          <w:rFonts w:ascii="Arial" w:hAnsi="Arial"/>
          <w:color w:val="C6C6C6"/>
          <w:sz w:val="20"/>
        </w:rPr>
        <w:tab/>
        <w:t>-··</w:t>
      </w:r>
      <w:r>
        <w:rPr>
          <w:rFonts w:ascii="Arial" w:hAnsi="Arial"/>
          <w:color w:val="C6C6C6"/>
          <w:spacing w:val="-6"/>
          <w:sz w:val="20"/>
        </w:rPr>
        <w:t> </w:t>
      </w:r>
      <w:r>
        <w:rPr>
          <w:rFonts w:ascii="Arial" w:hAnsi="Arial"/>
          <w:color w:val="C6C6C6"/>
          <w:spacing w:val="-10"/>
          <w:sz w:val="20"/>
        </w:rPr>
        <w:t>-</w:t>
      </w:r>
      <w:r>
        <w:rPr>
          <w:rFonts w:ascii="Arial" w:hAnsi="Arial"/>
          <w:color w:val="C6C6C6"/>
          <w:sz w:val="20"/>
        </w:rPr>
        <w:tab/>
      </w:r>
      <w:r>
        <w:rPr>
          <w:rFonts w:ascii="Arial" w:hAnsi="Arial"/>
          <w:color w:val="C6C6C6"/>
          <w:w w:val="80"/>
          <w:sz w:val="20"/>
        </w:rPr>
        <w:t>--</w:t>
      </w:r>
      <w:r>
        <w:rPr>
          <w:rFonts w:ascii="Arial" w:hAnsi="Arial"/>
          <w:color w:val="C6C6C6"/>
          <w:spacing w:val="7"/>
          <w:sz w:val="20"/>
        </w:rPr>
        <w:t> </w:t>
      </w:r>
      <w:r>
        <w:rPr>
          <w:rFonts w:ascii="Arial" w:hAnsi="Arial"/>
          <w:color w:val="C6C6C6"/>
          <w:w w:val="80"/>
          <w:sz w:val="20"/>
        </w:rPr>
        <w:t>-</w:t>
      </w:r>
      <w:r>
        <w:rPr>
          <w:rFonts w:ascii="Arial" w:hAnsi="Arial"/>
          <w:color w:val="C6C6C6"/>
          <w:spacing w:val="-10"/>
          <w:w w:val="80"/>
          <w:sz w:val="20"/>
        </w:rPr>
        <w:t>-</w:t>
      </w:r>
      <w:r>
        <w:rPr>
          <w:rFonts w:ascii="Arial" w:hAnsi="Arial"/>
          <w:color w:val="C6C6C6"/>
          <w:sz w:val="20"/>
        </w:rPr>
        <w:tab/>
      </w:r>
      <w:r>
        <w:rPr>
          <w:rFonts w:ascii="Arial" w:hAnsi="Arial"/>
          <w:color w:val="C6C6C6"/>
          <w:spacing w:val="-10"/>
          <w:sz w:val="20"/>
        </w:rPr>
        <w:t>r</w:t>
      </w:r>
      <w:r>
        <w:rPr>
          <w:rFonts w:ascii="Arial" w:hAnsi="Arial"/>
          <w:color w:val="C6C6C6"/>
          <w:sz w:val="20"/>
        </w:rPr>
        <w:tab/>
      </w:r>
      <w:r>
        <w:rPr>
          <w:rFonts w:ascii="Arial" w:hAnsi="Arial"/>
          <w:color w:val="C6C6C6"/>
          <w:spacing w:val="-10"/>
          <w:w w:val="160"/>
          <w:sz w:val="16"/>
        </w:rPr>
        <w:t>1</w:t>
      </w:r>
    </w:p>
    <w:p>
      <w:pPr>
        <w:pStyle w:val="Heading3"/>
        <w:tabs>
          <w:tab w:pos="1290" w:val="left" w:leader="none"/>
          <w:tab w:pos="1617" w:val="left" w:leader="none"/>
          <w:tab w:pos="4673" w:val="left" w:leader="none"/>
          <w:tab w:pos="5491" w:val="left" w:leader="none"/>
        </w:tabs>
        <w:spacing w:line="276" w:lineRule="exact"/>
        <w:ind w:left="460"/>
        <w:rPr>
          <w:rFonts w:ascii="Courier New"/>
        </w:rPr>
      </w:pPr>
      <w:r>
        <w:rPr>
          <w:rFonts w:ascii="Courier New"/>
        </w:rPr>
        <mc:AlternateContent>
          <mc:Choice Requires="wps">
            <w:drawing>
              <wp:anchor distT="0" distB="0" distL="0" distR="0" allowOverlap="1" layoutInCell="1" locked="0" behindDoc="0" simplePos="0" relativeHeight="15729664">
                <wp:simplePos x="0" y="0"/>
                <wp:positionH relativeFrom="page">
                  <wp:posOffset>5813477</wp:posOffset>
                </wp:positionH>
                <wp:positionV relativeFrom="paragraph">
                  <wp:posOffset>71533</wp:posOffset>
                </wp:positionV>
                <wp:extent cx="1270" cy="394335"/>
                <wp:effectExtent l="0" t="0" r="0" b="0"/>
                <wp:wrapNone/>
                <wp:docPr id="14" name="Graphic 14"/>
                <wp:cNvGraphicFramePr>
                  <a:graphicFrameLocks/>
                </wp:cNvGraphicFramePr>
                <a:graphic>
                  <a:graphicData uri="http://schemas.microsoft.com/office/word/2010/wordprocessingShape">
                    <wps:wsp>
                      <wps:cNvPr id="14" name="Graphic 14"/>
                      <wps:cNvSpPr/>
                      <wps:spPr>
                        <a:xfrm>
                          <a:off x="0" y="0"/>
                          <a:ext cx="1270" cy="394335"/>
                        </a:xfrm>
                        <a:custGeom>
                          <a:avLst/>
                          <a:gdLst/>
                          <a:ahLst/>
                          <a:cxnLst/>
                          <a:rect l="l" t="t" r="r" b="b"/>
                          <a:pathLst>
                            <a:path w="0" h="394335">
                              <a:moveTo>
                                <a:pt x="0" y="393963"/>
                              </a:moveTo>
                              <a:lnTo>
                                <a:pt x="0" y="0"/>
                              </a:lnTo>
                            </a:path>
                          </a:pathLst>
                        </a:custGeom>
                        <a:ln w="3051">
                          <a:solidFill>
                            <a:srgbClr val="000000"/>
                          </a:solidFill>
                          <a:prstDash val="solid"/>
                        </a:ln>
                      </wps:spPr>
                      <wps:bodyPr wrap="square" lIns="0" tIns="0" rIns="0" bIns="0" rtlCol="0">
                        <a:prstTxWarp prst="textNoShape">
                          <a:avLst/>
                        </a:prstTxWarp>
                        <a:noAutofit/>
                      </wps:bodyPr>
                    </wps:wsp>
                  </a:graphicData>
                </a:graphic>
              </wp:anchor>
            </w:drawing>
          </mc:Choice>
          <mc:Fallback>
            <w:pict>
              <v:line style="position:absolute;mso-position-horizontal-relative:page;mso-position-vertical-relative:paragraph;z-index:15729664" from="457.75412pt,36.653267pt" to="457.75412pt,5.632555pt" stroked="true" strokeweight=".240291pt" strokecolor="#000000">
                <v:stroke dashstyle="solid"/>
                <w10:wrap type="none"/>
              </v:line>
            </w:pict>
          </mc:Fallback>
        </mc:AlternateContent>
      </w:r>
      <w:r>
        <w:rPr>
          <w:rFonts w:ascii="Courier New"/>
          <w:color w:val="161616"/>
          <w:spacing w:val="-10"/>
          <w:w w:val="150"/>
        </w:rPr>
        <w:t>4</w:t>
      </w:r>
      <w:r>
        <w:rPr>
          <w:rFonts w:ascii="Courier New"/>
          <w:color w:val="161616"/>
        </w:rPr>
        <w:tab/>
      </w:r>
      <w:r>
        <w:rPr>
          <w:rFonts w:ascii="Arial"/>
          <w:color w:val="C6C6C6"/>
          <w:spacing w:val="-10"/>
          <w:sz w:val="27"/>
        </w:rPr>
        <w:t>I</w:t>
      </w:r>
      <w:r>
        <w:rPr>
          <w:rFonts w:ascii="Arial"/>
          <w:color w:val="C6C6C6"/>
          <w:sz w:val="27"/>
        </w:rPr>
        <w:tab/>
      </w:r>
      <w:r>
        <w:rPr>
          <w:rFonts w:ascii="Courier New"/>
          <w:color w:val="161616"/>
          <w:w w:val="80"/>
        </w:rPr>
        <w:t>0041241700000002000</w:t>
      </w:r>
      <w:r>
        <w:rPr>
          <w:rFonts w:ascii="Courier New"/>
          <w:color w:val="161616"/>
          <w:spacing w:val="6"/>
        </w:rPr>
        <w:t>  </w:t>
      </w:r>
      <w:r>
        <w:rPr>
          <w:rFonts w:ascii="Arial"/>
          <w:color w:val="C6C6C6"/>
          <w:spacing w:val="-10"/>
          <w:sz w:val="27"/>
        </w:rPr>
        <w:t>I</w:t>
      </w:r>
      <w:r>
        <w:rPr>
          <w:rFonts w:ascii="Arial"/>
          <w:color w:val="C6C6C6"/>
          <w:sz w:val="27"/>
        </w:rPr>
        <w:tab/>
      </w:r>
      <w:r>
        <w:rPr>
          <w:rFonts w:ascii="Courier New"/>
          <w:color w:val="161616"/>
          <w:spacing w:val="-5"/>
        </w:rPr>
        <w:t>80</w:t>
      </w:r>
      <w:r>
        <w:rPr>
          <w:rFonts w:ascii="Courier New"/>
          <w:color w:val="161616"/>
        </w:rPr>
        <w:tab/>
      </w:r>
      <w:r>
        <w:rPr>
          <w:rFonts w:ascii="Courier New"/>
          <w:color w:val="C6C6C6"/>
          <w:spacing w:val="-10"/>
          <w:w w:val="85"/>
        </w:rPr>
        <w:t>'</w:t>
      </w:r>
    </w:p>
    <w:p>
      <w:pPr>
        <w:tabs>
          <w:tab w:pos="1595" w:val="left" w:leader="none"/>
          <w:tab w:pos="2570" w:val="left" w:leader="none"/>
          <w:tab w:pos="2863" w:val="left" w:leader="none"/>
          <w:tab w:pos="4039" w:val="left" w:leader="none"/>
          <w:tab w:pos="4421" w:val="left" w:leader="none"/>
          <w:tab w:pos="4690" w:val="left" w:leader="none"/>
          <w:tab w:pos="5036" w:val="left" w:leader="none"/>
        </w:tabs>
        <w:spacing w:line="117" w:lineRule="exact" w:before="0"/>
        <w:ind w:left="1318" w:right="0" w:firstLine="0"/>
        <w:jc w:val="left"/>
        <w:rPr>
          <w:sz w:val="10"/>
        </w:rPr>
      </w:pPr>
      <w:r>
        <w:rPr>
          <w:color w:val="C6C6C6"/>
          <w:spacing w:val="-10"/>
          <w:w w:val="85"/>
          <w:sz w:val="12"/>
        </w:rPr>
        <w:t>L</w:t>
      </w:r>
      <w:r>
        <w:rPr>
          <w:color w:val="C6C6C6"/>
          <w:sz w:val="12"/>
        </w:rPr>
        <w:tab/>
      </w:r>
      <w:r>
        <w:rPr>
          <w:color w:val="C6C6C6"/>
          <w:w w:val="85"/>
          <w:sz w:val="12"/>
        </w:rPr>
        <w:t>.</w:t>
      </w:r>
      <w:r>
        <w:rPr>
          <w:color w:val="C6C6C6"/>
          <w:spacing w:val="17"/>
          <w:w w:val="170"/>
          <w:sz w:val="12"/>
        </w:rPr>
        <w:t>  </w:t>
      </w:r>
      <w:r>
        <w:rPr>
          <w:color w:val="C6C6C6"/>
          <w:w w:val="170"/>
          <w:sz w:val="12"/>
        </w:rPr>
        <w:t>--·-</w:t>
      </w:r>
      <w:r>
        <w:rPr>
          <w:color w:val="C6C6C6"/>
          <w:spacing w:val="46"/>
          <w:w w:val="170"/>
          <w:sz w:val="12"/>
        </w:rPr>
        <w:t> </w:t>
      </w:r>
      <w:r>
        <w:rPr>
          <w:color w:val="C6C6C6"/>
          <w:spacing w:val="-10"/>
          <w:w w:val="170"/>
          <w:sz w:val="12"/>
        </w:rPr>
        <w:t>-</w:t>
      </w:r>
      <w:r>
        <w:rPr>
          <w:color w:val="C6C6C6"/>
          <w:sz w:val="12"/>
        </w:rPr>
        <w:tab/>
      </w:r>
      <w:r>
        <w:rPr>
          <w:color w:val="C6C6C6"/>
          <w:spacing w:val="-10"/>
          <w:w w:val="170"/>
          <w:sz w:val="12"/>
        </w:rPr>
        <w:t>-</w:t>
      </w:r>
      <w:r>
        <w:rPr>
          <w:color w:val="C6C6C6"/>
          <w:sz w:val="12"/>
        </w:rPr>
        <w:tab/>
      </w:r>
      <w:r>
        <w:rPr>
          <w:color w:val="C6C6C6"/>
          <w:w w:val="170"/>
          <w:sz w:val="12"/>
        </w:rPr>
        <w:t>--·</w:t>
      </w:r>
      <w:r>
        <w:rPr>
          <w:color w:val="C6C6C6"/>
          <w:spacing w:val="35"/>
          <w:w w:val="170"/>
          <w:sz w:val="12"/>
        </w:rPr>
        <w:t>  </w:t>
      </w:r>
      <w:r>
        <w:rPr>
          <w:color w:val="C6C6C6"/>
          <w:w w:val="170"/>
          <w:sz w:val="12"/>
        </w:rPr>
        <w:t>--</w:t>
      </w:r>
      <w:r>
        <w:rPr>
          <w:color w:val="C6C6C6"/>
          <w:spacing w:val="-10"/>
          <w:w w:val="170"/>
          <w:sz w:val="12"/>
        </w:rPr>
        <w:t>-</w:t>
      </w:r>
      <w:r>
        <w:rPr>
          <w:color w:val="C6C6C6"/>
          <w:sz w:val="12"/>
        </w:rPr>
        <w:tab/>
      </w:r>
      <w:r>
        <w:rPr>
          <w:color w:val="C6C6C6"/>
          <w:spacing w:val="-5"/>
          <w:w w:val="85"/>
          <w:sz w:val="10"/>
        </w:rPr>
        <w:t>+-</w:t>
      </w:r>
      <w:r>
        <w:rPr>
          <w:color w:val="C6C6C6"/>
          <w:sz w:val="10"/>
        </w:rPr>
        <w:tab/>
      </w:r>
      <w:r>
        <w:rPr>
          <w:color w:val="C6C6C6"/>
          <w:w w:val="70"/>
          <w:sz w:val="10"/>
        </w:rPr>
        <w:t>-</w:t>
      </w:r>
      <w:r>
        <w:rPr>
          <w:color w:val="C6C6C6"/>
          <w:spacing w:val="-10"/>
          <w:w w:val="85"/>
          <w:sz w:val="10"/>
        </w:rPr>
        <w:t>-</w:t>
      </w:r>
      <w:r>
        <w:rPr>
          <w:color w:val="C6C6C6"/>
          <w:sz w:val="10"/>
        </w:rPr>
        <w:tab/>
      </w:r>
      <w:r>
        <w:rPr>
          <w:color w:val="C6C6C6"/>
          <w:w w:val="70"/>
          <w:sz w:val="10"/>
        </w:rPr>
        <w:t>--</w:t>
      </w:r>
      <w:r>
        <w:rPr>
          <w:color w:val="C6C6C6"/>
          <w:spacing w:val="-10"/>
          <w:w w:val="70"/>
          <w:sz w:val="10"/>
        </w:rPr>
        <w:t>·</w:t>
      </w:r>
      <w:r>
        <w:rPr>
          <w:color w:val="C6C6C6"/>
          <w:sz w:val="10"/>
        </w:rPr>
        <w:tab/>
      </w:r>
      <w:r>
        <w:rPr>
          <w:color w:val="C6C6C6"/>
          <w:w w:val="85"/>
          <w:sz w:val="10"/>
        </w:rPr>
        <w:t>--</w:t>
      </w:r>
      <w:r>
        <w:rPr>
          <w:color w:val="C6C6C6"/>
          <w:spacing w:val="47"/>
          <w:sz w:val="10"/>
        </w:rPr>
        <w:t>  </w:t>
      </w:r>
      <w:r>
        <w:rPr>
          <w:color w:val="C6C6C6"/>
          <w:w w:val="85"/>
          <w:sz w:val="10"/>
        </w:rPr>
        <w:t>--</w:t>
      </w:r>
      <w:r>
        <w:rPr>
          <w:color w:val="C6C6C6"/>
          <w:spacing w:val="-10"/>
          <w:w w:val="85"/>
          <w:sz w:val="10"/>
        </w:rPr>
        <w:t>-</w:t>
      </w:r>
    </w:p>
    <w:p>
      <w:pPr>
        <w:spacing w:line="20" w:lineRule="exact"/>
        <w:ind w:left="1446" w:right="0" w:firstLine="0"/>
        <w:rPr>
          <w:sz w:val="2"/>
        </w:rPr>
      </w:pPr>
      <w:r>
        <w:rPr>
          <w:sz w:val="2"/>
        </w:rPr>
        <mc:AlternateContent>
          <mc:Choice Requires="wps">
            <w:drawing>
              <wp:inline distT="0" distB="0" distL="0" distR="0">
                <wp:extent cx="36830" cy="3175"/>
                <wp:effectExtent l="9525" t="0" r="1270" b="6350"/>
                <wp:docPr id="15" name="Group 15"/>
                <wp:cNvGraphicFramePr>
                  <a:graphicFrameLocks/>
                </wp:cNvGraphicFramePr>
                <a:graphic>
                  <a:graphicData uri="http://schemas.microsoft.com/office/word/2010/wordprocessingGroup">
                    <wpg:wgp>
                      <wpg:cNvPr id="15" name="Group 15"/>
                      <wpg:cNvGrpSpPr/>
                      <wpg:grpSpPr>
                        <a:xfrm>
                          <a:off x="0" y="0"/>
                          <a:ext cx="36830" cy="3175"/>
                          <a:chExt cx="36830" cy="3175"/>
                        </a:xfrm>
                      </wpg:grpSpPr>
                      <wps:wsp>
                        <wps:cNvPr id="16" name="Graphic 16"/>
                        <wps:cNvSpPr/>
                        <wps:spPr>
                          <a:xfrm>
                            <a:off x="0" y="1525"/>
                            <a:ext cx="36830" cy="1270"/>
                          </a:xfrm>
                          <a:custGeom>
                            <a:avLst/>
                            <a:gdLst/>
                            <a:ahLst/>
                            <a:cxnLst/>
                            <a:rect l="l" t="t" r="r" b="b"/>
                            <a:pathLst>
                              <a:path w="36830" h="0">
                                <a:moveTo>
                                  <a:pt x="0" y="0"/>
                                </a:moveTo>
                                <a:lnTo>
                                  <a:pt x="36620" y="0"/>
                                </a:lnTo>
                              </a:path>
                            </a:pathLst>
                          </a:custGeom>
                          <a:ln w="3051">
                            <a:solidFill>
                              <a:srgbClr val="C5C5C5"/>
                            </a:solidFill>
                            <a:prstDash val="solid"/>
                          </a:ln>
                        </wps:spPr>
                        <wps:bodyPr wrap="square" lIns="0" tIns="0" rIns="0" bIns="0" rtlCol="0">
                          <a:prstTxWarp prst="textNoShape">
                            <a:avLst/>
                          </a:prstTxWarp>
                          <a:noAutofit/>
                        </wps:bodyPr>
                      </wps:wsp>
                    </wpg:wgp>
                  </a:graphicData>
                </a:graphic>
              </wp:inline>
            </w:drawing>
          </mc:Choice>
          <mc:Fallback>
            <w:pict>
              <v:group style="width:2.9pt;height:.25pt;mso-position-horizontal-relative:char;mso-position-vertical-relative:line" id="docshapegroup12" coordorigin="0,0" coordsize="58,5">
                <v:line style="position:absolute" from="0,2" to="58,2" stroked="true" strokeweight=".240291pt" strokecolor="#c5c5c5">
                  <v:stroke dashstyle="solid"/>
                </v:line>
              </v:group>
            </w:pict>
          </mc:Fallback>
        </mc:AlternateContent>
      </w:r>
      <w:r>
        <w:rPr>
          <w:sz w:val="2"/>
        </w:rPr>
      </w:r>
    </w:p>
    <w:p>
      <w:pPr>
        <w:spacing w:after="0" w:line="20" w:lineRule="exact"/>
        <w:rPr>
          <w:sz w:val="2"/>
        </w:rPr>
        <w:sectPr>
          <w:type w:val="continuous"/>
          <w:pgSz w:w="12240" w:h="15840"/>
          <w:pgMar w:header="0" w:footer="0" w:top="1500" w:bottom="1100" w:left="1440" w:right="1080"/>
          <w:cols w:num="2" w:equalWidth="0">
            <w:col w:w="2130" w:space="40"/>
            <w:col w:w="7550"/>
          </w:cols>
        </w:sectPr>
      </w:pPr>
    </w:p>
    <w:p>
      <w:pPr>
        <w:pStyle w:val="BodyText"/>
        <w:tabs>
          <w:tab w:pos="3786" w:val="left" w:leader="none"/>
        </w:tabs>
        <w:spacing w:before="15"/>
        <w:ind w:left="2650"/>
        <w:rPr>
          <w:rFonts w:ascii="Courier New"/>
          <w:position w:val="2"/>
        </w:rPr>
      </w:pPr>
      <w:r>
        <w:rPr>
          <w:rFonts w:ascii="Arial"/>
          <w:color w:val="161616"/>
          <w:spacing w:val="-10"/>
          <w:sz w:val="20"/>
        </w:rPr>
        <w:t>5</w:t>
      </w:r>
      <w:r>
        <w:rPr>
          <w:rFonts w:ascii="Arial"/>
          <w:color w:val="161616"/>
          <w:sz w:val="20"/>
        </w:rPr>
        <w:tab/>
      </w:r>
      <w:r>
        <w:rPr>
          <w:rFonts w:ascii="Courier New"/>
          <w:color w:val="161616"/>
          <w:spacing w:val="-2"/>
          <w:w w:val="80"/>
          <w:position w:val="2"/>
        </w:rPr>
        <w:t>0041241700000001000</w:t>
      </w:r>
    </w:p>
    <w:p>
      <w:pPr>
        <w:pStyle w:val="BodyText"/>
        <w:spacing w:before="1"/>
        <w:ind w:left="750"/>
        <w:rPr>
          <w:rFonts w:ascii="Courier New"/>
        </w:rPr>
      </w:pPr>
      <w:r>
        <w:rPr/>
        <w:br w:type="column"/>
      </w:r>
      <w:r>
        <w:rPr>
          <w:rFonts w:ascii="Courier New"/>
          <w:color w:val="161616"/>
          <w:spacing w:val="-4"/>
          <w:w w:val="85"/>
        </w:rPr>
        <w:t>80.16</w:t>
      </w:r>
    </w:p>
    <w:p>
      <w:pPr>
        <w:pStyle w:val="BodyText"/>
        <w:spacing w:after="0"/>
        <w:rPr>
          <w:rFonts w:ascii="Courier New"/>
        </w:rPr>
        <w:sectPr>
          <w:type w:val="continuous"/>
          <w:pgSz w:w="12240" w:h="15840"/>
          <w:pgMar w:header="0" w:footer="0" w:top="1500" w:bottom="1100" w:left="1440" w:right="1080"/>
          <w:cols w:num="2" w:equalWidth="0">
            <w:col w:w="5914" w:space="40"/>
            <w:col w:w="3766"/>
          </w:cols>
        </w:sectPr>
      </w:pPr>
    </w:p>
    <w:p>
      <w:pPr>
        <w:pStyle w:val="BodyText"/>
        <w:tabs>
          <w:tab w:pos="3786" w:val="left" w:leader="none"/>
          <w:tab w:pos="6706" w:val="left" w:leader="none"/>
        </w:tabs>
        <w:spacing w:before="110"/>
        <w:ind w:left="2651"/>
        <w:rPr>
          <w:rFonts w:ascii="Courier New" w:hAnsi="Courier New" w:cs="Courier New" w:eastAsia="Courier New"/>
        </w:rPr>
      </w:pPr>
      <w:r>
        <w:rPr>
          <w:rFonts w:ascii="Courier New" w:hAnsi="Courier New" w:cs="Courier New" w:eastAsia="Courier New"/>
        </w:rPr>
        <mc:AlternateContent>
          <mc:Choice Requires="wps">
            <w:drawing>
              <wp:anchor distT="0" distB="0" distL="0" distR="0" allowOverlap="1" layoutInCell="1" locked="0" behindDoc="0" simplePos="0" relativeHeight="15730688">
                <wp:simplePos x="0" y="0"/>
                <wp:positionH relativeFrom="page">
                  <wp:posOffset>4862112</wp:posOffset>
                </wp:positionH>
                <wp:positionV relativeFrom="paragraph">
                  <wp:posOffset>-50211</wp:posOffset>
                </wp:positionV>
                <wp:extent cx="15240" cy="85090"/>
                <wp:effectExtent l="0" t="0" r="0" b="0"/>
                <wp:wrapNone/>
                <wp:docPr id="17" name="Textbox 17"/>
                <wp:cNvGraphicFramePr>
                  <a:graphicFrameLocks/>
                </wp:cNvGraphicFramePr>
                <a:graphic>
                  <a:graphicData uri="http://schemas.microsoft.com/office/word/2010/wordprocessingShape">
                    <wps:wsp>
                      <wps:cNvPr id="17" name="Textbox 17"/>
                      <wps:cNvSpPr txBox="1"/>
                      <wps:spPr>
                        <a:xfrm>
                          <a:off x="0" y="0"/>
                          <a:ext cx="15240" cy="85090"/>
                        </a:xfrm>
                        <a:prstGeom prst="rect">
                          <a:avLst/>
                        </a:prstGeom>
                      </wps:spPr>
                      <wps:txbx>
                        <w:txbxContent>
                          <w:p>
                            <w:pPr>
                              <w:spacing w:line="133" w:lineRule="exact" w:before="0"/>
                              <w:ind w:left="0" w:right="0" w:firstLine="0"/>
                              <w:jc w:val="left"/>
                              <w:rPr>
                                <w:sz w:val="12"/>
                              </w:rPr>
                            </w:pPr>
                            <w:r>
                              <w:rPr>
                                <w:color w:val="C6C6C6"/>
                                <w:spacing w:val="-10"/>
                                <w:w w:val="70"/>
                                <w:sz w:val="12"/>
                              </w:rPr>
                              <w:t>i</w:t>
                            </w:r>
                          </w:p>
                        </w:txbxContent>
                      </wps:txbx>
                      <wps:bodyPr wrap="square" lIns="0" tIns="0" rIns="0" bIns="0" rtlCol="0">
                        <a:noAutofit/>
                      </wps:bodyPr>
                    </wps:wsp>
                  </a:graphicData>
                </a:graphic>
              </wp:anchor>
            </w:drawing>
          </mc:Choice>
          <mc:Fallback>
            <w:pict>
              <v:shape style="position:absolute;margin-left:382.843506pt;margin-top:-3.953635pt;width:1.2pt;height:6.7pt;mso-position-horizontal-relative:page;mso-position-vertical-relative:paragraph;z-index:15730688" type="#_x0000_t202" id="docshape13" filled="false" stroked="false">
                <v:textbox inset="0,0,0,0">
                  <w:txbxContent>
                    <w:p>
                      <w:pPr>
                        <w:spacing w:line="133" w:lineRule="exact" w:before="0"/>
                        <w:ind w:left="0" w:right="0" w:firstLine="0"/>
                        <w:jc w:val="left"/>
                        <w:rPr>
                          <w:sz w:val="12"/>
                        </w:rPr>
                      </w:pPr>
                      <w:r>
                        <w:rPr>
                          <w:color w:val="C6C6C6"/>
                          <w:spacing w:val="-10"/>
                          <w:w w:val="70"/>
                          <w:sz w:val="12"/>
                        </w:rPr>
                        <w:t>i</w:t>
                      </w:r>
                    </w:p>
                  </w:txbxContent>
                </v:textbox>
                <w10:wrap type="none"/>
              </v:shape>
            </w:pict>
          </mc:Fallback>
        </mc:AlternateContent>
      </w:r>
      <w:r>
        <w:rPr>
          <w:rFonts w:ascii="Arial" w:hAnsi="Arial" w:cs="Arial" w:eastAsia="Arial"/>
          <w:color w:val="161616"/>
          <w:spacing w:val="-10"/>
          <w:w w:val="95"/>
          <w:position w:val="-5"/>
          <w:sz w:val="20"/>
          <w:szCs w:val="20"/>
        </w:rPr>
        <w:t>6</w:t>
      </w:r>
      <w:r>
        <w:rPr>
          <w:rFonts w:ascii="Arial" w:hAnsi="Arial" w:cs="Arial" w:eastAsia="Arial"/>
          <w:color w:val="161616"/>
          <w:position w:val="-5"/>
          <w:sz w:val="20"/>
          <w:szCs w:val="20"/>
        </w:rPr>
        <w:tab/>
      </w:r>
      <w:r>
        <w:rPr>
          <w:rFonts w:ascii="Courier New" w:hAnsi="Courier New" w:cs="Courier New" w:eastAsia="Courier New"/>
          <w:color w:val="161616"/>
          <w:w w:val="80"/>
        </w:rPr>
        <w:t>004124170000000</w:t>
      </w:r>
      <w:r>
        <w:rPr>
          <w:rFonts w:ascii="Courier New" w:hAnsi="Courier New" w:cs="Courier New" w:eastAsia="Courier New"/>
          <w:color w:val="363636"/>
          <w:w w:val="80"/>
        </w:rPr>
        <w:t>1</w:t>
      </w:r>
      <w:r>
        <w:rPr>
          <w:rFonts w:ascii="Courier New" w:hAnsi="Courier New" w:cs="Courier New" w:eastAsia="Courier New"/>
          <w:color w:val="161616"/>
          <w:w w:val="80"/>
        </w:rPr>
        <w:t>01</w:t>
      </w:r>
      <w:r>
        <w:rPr>
          <w:rFonts w:ascii="Courier New" w:hAnsi="Courier New" w:cs="Courier New" w:eastAsia="Courier New"/>
          <w:color w:val="363636"/>
          <w:w w:val="80"/>
        </w:rPr>
        <w:t>0</w:t>
      </w:r>
      <w:r>
        <w:rPr>
          <w:rFonts w:ascii="Courier New" w:hAnsi="Courier New" w:cs="Courier New" w:eastAsia="Courier New"/>
          <w:color w:val="C6C6C6"/>
          <w:w w:val="80"/>
        </w:rPr>
        <w:t>-</w:t>
      </w:r>
      <w:r>
        <w:rPr>
          <w:rFonts w:ascii="Courier New" w:hAnsi="Courier New" w:cs="Courier New" w:eastAsia="Courier New"/>
          <w:color w:val="C6C6C6"/>
          <w:spacing w:val="-52"/>
          <w:w w:val="80"/>
        </w:rPr>
        <w:t>-</w:t>
      </w:r>
      <w:r>
        <w:rPr>
          <w:rFonts w:ascii="Courier New" w:hAnsi="Courier New" w:cs="Courier New" w:eastAsia="Courier New"/>
          <w:color w:val="C6C6C6"/>
          <w:spacing w:val="-64"/>
          <w:w w:val="80"/>
        </w:rPr>
        <w:t>-</w:t>
      </w:r>
      <w:r>
        <w:rPr>
          <w:rFonts w:ascii="Courier New" w:hAnsi="Courier New" w:cs="Courier New" w:eastAsia="Courier New"/>
          <w:color w:val="C6C6C6"/>
          <w:spacing w:val="-10"/>
          <w:w w:val="80"/>
        </w:rPr>
        <w:t>:</w:t>
      </w:r>
      <w:r>
        <w:rPr>
          <w:rFonts w:ascii="Courier New" w:hAnsi="Courier New" w:cs="Courier New" w:eastAsia="Courier New"/>
          <w:color w:val="C6C6C6"/>
        </w:rPr>
        <w:tab/>
      </w:r>
      <w:r>
        <w:rPr>
          <w:rFonts w:ascii="Courier New" w:hAnsi="Courier New" w:cs="Courier New" w:eastAsia="Courier New"/>
          <w:color w:val="161616"/>
          <w:spacing w:val="-8"/>
          <w:w w:val="90"/>
        </w:rPr>
        <w:t>78�1</w:t>
      </w:r>
      <w:r>
        <w:rPr>
          <w:rFonts w:ascii="Courier New" w:hAnsi="Courier New" w:cs="Courier New" w:eastAsia="Courier New"/>
          <w:color w:val="C6C6C6"/>
          <w:spacing w:val="-8"/>
          <w:w w:val="90"/>
        </w:rPr>
        <w:t>-</w:t>
      </w:r>
      <w:r>
        <w:rPr>
          <w:rFonts w:ascii="Courier New" w:hAnsi="Courier New" w:cs="Courier New" w:eastAsia="Courier New"/>
          <w:color w:val="C6C6C6"/>
          <w:spacing w:val="-9"/>
          <w:w w:val="90"/>
        </w:rPr>
        <w:t> </w:t>
      </w:r>
      <w:r>
        <w:rPr>
          <w:rFonts w:ascii="Courier New" w:hAnsi="Courier New" w:cs="Courier New" w:eastAsia="Courier New"/>
          <w:color w:val="C6C6C6"/>
          <w:spacing w:val="-8"/>
          <w:w w:val="90"/>
        </w:rPr>
        <w:t>-</w:t>
      </w:r>
      <w:r>
        <w:rPr>
          <w:rFonts w:ascii="Courier New" w:hAnsi="Courier New" w:cs="Courier New" w:eastAsia="Courier New"/>
          <w:color w:val="C6C6C6"/>
          <w:spacing w:val="-10"/>
          <w:w w:val="90"/>
        </w:rPr>
        <w:t>:</w:t>
      </w:r>
    </w:p>
    <w:p>
      <w:pPr>
        <w:tabs>
          <w:tab w:pos="3786" w:val="left" w:leader="none"/>
          <w:tab w:pos="6795" w:val="left" w:leader="none"/>
          <w:tab w:pos="7684" w:val="left" w:leader="none"/>
        </w:tabs>
        <w:spacing w:line="283" w:lineRule="exact" w:before="49"/>
        <w:ind w:left="2649" w:right="0" w:firstLine="0"/>
        <w:jc w:val="left"/>
        <w:rPr>
          <w:rFonts w:ascii="Arial" w:hAnsi="Arial" w:cs="Arial" w:eastAsia="Arial"/>
          <w:sz w:val="28"/>
          <w:szCs w:val="28"/>
        </w:rPr>
      </w:pPr>
      <w:r>
        <w:rPr>
          <w:rFonts w:ascii="Arial" w:hAnsi="Arial" w:cs="Arial" w:eastAsia="Arial"/>
          <w:color w:val="161616"/>
          <w:spacing w:val="-10"/>
          <w:w w:val="85"/>
          <w:position w:val="-4"/>
          <w:sz w:val="20"/>
          <w:szCs w:val="20"/>
        </w:rPr>
        <w:t>7</w:t>
      </w:r>
      <w:r>
        <w:rPr>
          <w:rFonts w:ascii="Arial" w:hAnsi="Arial" w:cs="Arial" w:eastAsia="Arial"/>
          <w:color w:val="161616"/>
          <w:position w:val="-4"/>
          <w:sz w:val="20"/>
          <w:szCs w:val="20"/>
        </w:rPr>
        <w:tab/>
      </w:r>
      <w:r>
        <w:rPr>
          <w:rFonts w:ascii="Courier New" w:hAnsi="Courier New" w:cs="Courier New" w:eastAsia="Courier New"/>
          <w:color w:val="161616"/>
          <w:w w:val="80"/>
          <w:sz w:val="23"/>
          <w:szCs w:val="23"/>
        </w:rPr>
        <w:t>0041230800000003000</w:t>
      </w:r>
      <w:r>
        <w:rPr>
          <w:rFonts w:ascii="Courier New" w:hAnsi="Courier New" w:cs="Courier New" w:eastAsia="Courier New"/>
          <w:color w:val="161616"/>
          <w:spacing w:val="13"/>
          <w:sz w:val="23"/>
          <w:szCs w:val="23"/>
        </w:rPr>
        <w:t>  </w:t>
      </w:r>
      <w:r>
        <w:rPr>
          <w:rFonts w:ascii="Courier New" w:hAnsi="Courier New" w:cs="Courier New" w:eastAsia="Courier New"/>
          <w:color w:val="C6C6C6"/>
          <w:spacing w:val="-10"/>
          <w:w w:val="55"/>
          <w:sz w:val="23"/>
          <w:szCs w:val="23"/>
        </w:rPr>
        <w:t>�</w:t>
      </w:r>
      <w:r>
        <w:rPr>
          <w:rFonts w:ascii="Courier New" w:hAnsi="Courier New" w:cs="Courier New" w:eastAsia="Courier New"/>
          <w:color w:val="C6C6C6"/>
          <w:sz w:val="23"/>
          <w:szCs w:val="23"/>
        </w:rPr>
        <w:tab/>
      </w:r>
      <w:r>
        <w:rPr>
          <w:rFonts w:ascii="Courier New" w:hAnsi="Courier New" w:cs="Courier New" w:eastAsia="Courier New"/>
          <w:color w:val="161616"/>
          <w:w w:val="64"/>
          <w:sz w:val="23"/>
          <w:szCs w:val="23"/>
        </w:rPr>
        <w:t>161</w:t>
      </w:r>
      <w:r>
        <w:rPr>
          <w:rFonts w:ascii="Courier New" w:hAnsi="Courier New" w:cs="Courier New" w:eastAsia="Courier New"/>
          <w:color w:val="C6C6C6"/>
          <w:w w:val="64"/>
          <w:sz w:val="23"/>
          <w:szCs w:val="23"/>
        </w:rPr>
        <w:t>•</w:t>
      </w:r>
      <w:r>
        <w:rPr>
          <w:rFonts w:ascii="Courier New" w:hAnsi="Courier New" w:cs="Courier New" w:eastAsia="Courier New"/>
          <w:color w:val="C6C6C6"/>
          <w:spacing w:val="10"/>
          <w:sz w:val="23"/>
          <w:szCs w:val="23"/>
        </w:rPr>
        <w:t> </w:t>
      </w:r>
      <w:r>
        <w:rPr>
          <w:rFonts w:ascii="Courier New" w:hAnsi="Courier New" w:cs="Courier New" w:eastAsia="Courier New"/>
          <w:color w:val="AEAEAE"/>
          <w:spacing w:val="-10"/>
          <w:w w:val="55"/>
          <w:sz w:val="23"/>
          <w:szCs w:val="23"/>
        </w:rPr>
        <w:t>-</w:t>
      </w:r>
      <w:r>
        <w:rPr>
          <w:rFonts w:ascii="Courier New" w:hAnsi="Courier New" w:cs="Courier New" w:eastAsia="Courier New"/>
          <w:color w:val="AEAEAE"/>
          <w:sz w:val="23"/>
          <w:szCs w:val="23"/>
        </w:rPr>
        <w:tab/>
      </w:r>
      <w:r>
        <w:rPr>
          <w:rFonts w:ascii="Arial" w:hAnsi="Arial" w:cs="Arial" w:eastAsia="Arial"/>
          <w:color w:val="C6C6C6"/>
          <w:spacing w:val="-10"/>
          <w:w w:val="85"/>
          <w:sz w:val="28"/>
          <w:szCs w:val="28"/>
        </w:rPr>
        <w:t>I</w:t>
      </w:r>
    </w:p>
    <w:p>
      <w:pPr>
        <w:pStyle w:val="BodyText"/>
        <w:tabs>
          <w:tab w:pos="3786" w:val="left" w:leader="none"/>
          <w:tab w:pos="6800" w:val="left" w:leader="none"/>
        </w:tabs>
        <w:spacing w:line="471" w:lineRule="exact"/>
        <w:ind w:left="2651"/>
        <w:rPr>
          <w:rFonts w:ascii="Arial"/>
          <w:sz w:val="39"/>
        </w:rPr>
      </w:pPr>
      <w:r>
        <w:rPr>
          <w:rFonts w:ascii="Arial"/>
          <w:color w:val="161616"/>
          <w:spacing w:val="-10"/>
          <w:w w:val="85"/>
          <w:position w:val="-5"/>
          <w:sz w:val="20"/>
        </w:rPr>
        <w:t>8</w:t>
      </w:r>
      <w:r>
        <w:rPr>
          <w:rFonts w:ascii="Arial"/>
          <w:color w:val="161616"/>
          <w:position w:val="-5"/>
          <w:sz w:val="20"/>
        </w:rPr>
        <w:tab/>
      </w:r>
      <w:r>
        <w:rPr>
          <w:rFonts w:ascii="Courier New"/>
          <w:color w:val="161616"/>
          <w:w w:val="75"/>
        </w:rPr>
        <w:t>0041230800000004000</w:t>
      </w:r>
      <w:r>
        <w:rPr>
          <w:rFonts w:ascii="Courier New"/>
          <w:color w:val="161616"/>
          <w:spacing w:val="-1"/>
        </w:rPr>
        <w:t> </w:t>
      </w:r>
      <w:r>
        <w:rPr>
          <w:rFonts w:ascii="Courier New"/>
          <w:color w:val="C6C6C6"/>
          <w:w w:val="75"/>
        </w:rPr>
        <w:t>-</w:t>
      </w:r>
      <w:r>
        <w:rPr>
          <w:rFonts w:ascii="Courier New"/>
          <w:color w:val="C6C6C6"/>
          <w:spacing w:val="-69"/>
          <w:w w:val="75"/>
        </w:rPr>
        <w:t>-</w:t>
      </w:r>
      <w:r>
        <w:rPr>
          <w:rFonts w:ascii="Arial"/>
          <w:color w:val="C6C6C6"/>
          <w:spacing w:val="33"/>
          <w:w w:val="75"/>
          <w:sz w:val="47"/>
        </w:rPr>
        <w:t>-</w:t>
      </w:r>
      <w:r>
        <w:rPr>
          <w:rFonts w:ascii="Arial"/>
          <w:color w:val="C6C6C6"/>
          <w:spacing w:val="-10"/>
          <w:w w:val="75"/>
          <w:sz w:val="47"/>
        </w:rPr>
        <w:t>t</w:t>
      </w:r>
      <w:r>
        <w:rPr>
          <w:rFonts w:ascii="Arial"/>
          <w:color w:val="C6C6C6"/>
          <w:sz w:val="47"/>
        </w:rPr>
        <w:tab/>
      </w:r>
      <w:r>
        <w:rPr>
          <w:rFonts w:ascii="Courier New"/>
          <w:color w:val="161616"/>
          <w:w w:val="85"/>
        </w:rPr>
        <w:t>158</w:t>
      </w:r>
      <w:r>
        <w:rPr>
          <w:rFonts w:ascii="Courier New"/>
          <w:color w:val="161616"/>
          <w:spacing w:val="6"/>
        </w:rPr>
        <w:t> </w:t>
      </w:r>
      <w:r>
        <w:rPr>
          <w:rFonts w:ascii="Courier New"/>
          <w:color w:val="C6C6C6"/>
          <w:w w:val="85"/>
        </w:rPr>
        <w:t>-</w:t>
      </w:r>
      <w:r>
        <w:rPr>
          <w:rFonts w:ascii="Courier New"/>
          <w:color w:val="C6C6C6"/>
          <w:spacing w:val="27"/>
        </w:rPr>
        <w:t> </w:t>
      </w:r>
      <w:r>
        <w:rPr>
          <w:rFonts w:ascii="Arial"/>
          <w:color w:val="C6C6C6"/>
          <w:w w:val="85"/>
          <w:sz w:val="39"/>
        </w:rPr>
        <w:t>-</w:t>
      </w:r>
      <w:r>
        <w:rPr>
          <w:rFonts w:ascii="Arial"/>
          <w:color w:val="C6C6C6"/>
          <w:spacing w:val="-10"/>
          <w:w w:val="85"/>
          <w:sz w:val="39"/>
        </w:rPr>
        <w:t>i</w:t>
      </w:r>
    </w:p>
    <w:p>
      <w:pPr>
        <w:pStyle w:val="BodyText"/>
        <w:tabs>
          <w:tab w:pos="3029" w:val="left" w:leader="none"/>
          <w:tab w:pos="3786" w:val="left" w:leader="none"/>
          <w:tab w:pos="6843" w:val="left" w:leader="none"/>
        </w:tabs>
        <w:spacing w:before="48"/>
        <w:ind w:left="2650"/>
        <w:rPr>
          <w:rFonts w:ascii="Arial"/>
          <w:sz w:val="25"/>
        </w:rPr>
      </w:pPr>
      <w:r>
        <w:rPr>
          <w:rFonts w:ascii="Arial"/>
          <w:color w:val="161616"/>
          <w:spacing w:val="-10"/>
          <w:w w:val="85"/>
          <w:position w:val="-8"/>
          <w:sz w:val="20"/>
        </w:rPr>
        <w:t>9</w:t>
      </w:r>
      <w:r>
        <w:rPr>
          <w:rFonts w:ascii="Arial"/>
          <w:color w:val="161616"/>
          <w:position w:val="-8"/>
          <w:sz w:val="20"/>
        </w:rPr>
        <w:tab/>
      </w:r>
      <w:r>
        <w:rPr>
          <w:rFonts w:ascii="Courier New"/>
          <w:color w:val="D8D8D8"/>
          <w:spacing w:val="-10"/>
          <w:w w:val="80"/>
        </w:rPr>
        <w:t>-</w:t>
      </w:r>
      <w:r>
        <w:rPr>
          <w:rFonts w:ascii="Courier New"/>
          <w:color w:val="D8D8D8"/>
        </w:rPr>
        <w:tab/>
      </w:r>
      <w:r>
        <w:rPr>
          <w:rFonts w:ascii="Courier New"/>
          <w:color w:val="161616"/>
          <w:w w:val="75"/>
        </w:rPr>
        <w:t>0041230800000002000</w:t>
      </w:r>
      <w:r>
        <w:rPr>
          <w:rFonts w:ascii="Courier New"/>
          <w:color w:val="C6C6C6"/>
          <w:w w:val="75"/>
        </w:rPr>
        <w:t>---</w:t>
      </w:r>
      <w:r>
        <w:rPr>
          <w:rFonts w:ascii="Courier New"/>
          <w:color w:val="C6C6C6"/>
          <w:spacing w:val="5"/>
          <w:w w:val="75"/>
        </w:rPr>
        <w:t>-</w:t>
      </w:r>
      <w:r>
        <w:rPr>
          <w:rFonts w:ascii="Arial"/>
          <w:color w:val="C6C6C6"/>
          <w:spacing w:val="-10"/>
          <w:w w:val="75"/>
          <w:sz w:val="25"/>
        </w:rPr>
        <w:t>!</w:t>
      </w:r>
      <w:r>
        <w:rPr>
          <w:rFonts w:ascii="Arial"/>
          <w:color w:val="C6C6C6"/>
          <w:sz w:val="25"/>
        </w:rPr>
        <w:tab/>
      </w:r>
      <w:r>
        <w:rPr>
          <w:rFonts w:ascii="Courier New"/>
          <w:color w:val="161616"/>
          <w:w w:val="85"/>
        </w:rPr>
        <w:t>80</w:t>
      </w:r>
      <w:r>
        <w:rPr>
          <w:rFonts w:ascii="Courier New"/>
          <w:color w:val="161616"/>
          <w:spacing w:val="-54"/>
          <w:w w:val="85"/>
        </w:rPr>
        <w:t> </w:t>
      </w:r>
      <w:r>
        <w:rPr>
          <w:rFonts w:ascii="Courier New"/>
          <w:color w:val="C6C6C6"/>
          <w:w w:val="85"/>
        </w:rPr>
        <w:t>-</w:t>
      </w:r>
      <w:r>
        <w:rPr>
          <w:rFonts w:ascii="Courier New"/>
          <w:color w:val="C6C6C6"/>
          <w:spacing w:val="-14"/>
          <w:w w:val="85"/>
        </w:rPr>
        <w:t> </w:t>
      </w:r>
      <w:r>
        <w:rPr>
          <w:rFonts w:ascii="Courier New"/>
          <w:color w:val="C6C6C6"/>
          <w:w w:val="80"/>
        </w:rPr>
        <w:t>--</w:t>
      </w:r>
      <w:r>
        <w:rPr>
          <w:rFonts w:ascii="Courier New"/>
          <w:color w:val="C6C6C6"/>
          <w:spacing w:val="-5"/>
          <w:w w:val="80"/>
        </w:rPr>
        <w:t> </w:t>
      </w:r>
      <w:r>
        <w:rPr>
          <w:rFonts w:ascii="Arial"/>
          <w:color w:val="C6C6C6"/>
          <w:spacing w:val="-10"/>
          <w:w w:val="80"/>
          <w:sz w:val="25"/>
        </w:rPr>
        <w:t>!</w:t>
      </w:r>
    </w:p>
    <w:p>
      <w:pPr>
        <w:pStyle w:val="BodyText"/>
        <w:spacing w:after="0"/>
        <w:rPr>
          <w:rFonts w:ascii="Arial"/>
          <w:sz w:val="25"/>
        </w:rPr>
        <w:sectPr>
          <w:type w:val="continuous"/>
          <w:pgSz w:w="12240" w:h="15840"/>
          <w:pgMar w:header="0" w:footer="0" w:top="1500" w:bottom="1100" w:left="1440" w:right="1080"/>
        </w:sectPr>
      </w:pPr>
    </w:p>
    <w:p>
      <w:pPr>
        <w:pStyle w:val="Heading3"/>
        <w:tabs>
          <w:tab w:pos="3466" w:val="left" w:leader="none"/>
          <w:tab w:pos="3791" w:val="left" w:leader="none"/>
        </w:tabs>
        <w:spacing w:line="238" w:lineRule="exact" w:before="143"/>
        <w:ind w:left="2590"/>
        <w:rPr>
          <w:rFonts w:ascii="Courier New"/>
        </w:rPr>
      </w:pPr>
      <w:r>
        <w:rPr>
          <w:rFonts w:ascii="Courier New"/>
        </w:rPr>
        <mc:AlternateContent>
          <mc:Choice Requires="wps">
            <w:drawing>
              <wp:anchor distT="0" distB="0" distL="0" distR="0" allowOverlap="1" layoutInCell="1" locked="0" behindDoc="1" simplePos="0" relativeHeight="487342592">
                <wp:simplePos x="0" y="0"/>
                <wp:positionH relativeFrom="page">
                  <wp:posOffset>4523501</wp:posOffset>
                </wp:positionH>
                <wp:positionV relativeFrom="paragraph">
                  <wp:posOffset>196628</wp:posOffset>
                </wp:positionV>
                <wp:extent cx="34290" cy="140970"/>
                <wp:effectExtent l="0" t="0" r="0" b="0"/>
                <wp:wrapNone/>
                <wp:docPr id="18" name="Textbox 18"/>
                <wp:cNvGraphicFramePr>
                  <a:graphicFrameLocks/>
                </wp:cNvGraphicFramePr>
                <a:graphic>
                  <a:graphicData uri="http://schemas.microsoft.com/office/word/2010/wordprocessingShape">
                    <wps:wsp>
                      <wps:cNvPr id="18" name="Textbox 18"/>
                      <wps:cNvSpPr txBox="1"/>
                      <wps:spPr>
                        <a:xfrm>
                          <a:off x="0" y="0"/>
                          <a:ext cx="34290" cy="140970"/>
                        </a:xfrm>
                        <a:prstGeom prst="rect">
                          <a:avLst/>
                        </a:prstGeom>
                      </wps:spPr>
                      <wps:txbx>
                        <w:txbxContent>
                          <w:p>
                            <w:pPr>
                              <w:spacing w:line="222" w:lineRule="exact" w:before="0"/>
                              <w:ind w:left="0" w:right="0" w:firstLine="0"/>
                              <w:jc w:val="left"/>
                              <w:rPr>
                                <w:sz w:val="20"/>
                              </w:rPr>
                            </w:pPr>
                            <w:r>
                              <w:rPr>
                                <w:color w:val="C6C6C6"/>
                                <w:spacing w:val="-10"/>
                                <w:w w:val="80"/>
                                <w:sz w:val="20"/>
                              </w:rPr>
                              <w:t>-</w:t>
                            </w:r>
                          </w:p>
                        </w:txbxContent>
                      </wps:txbx>
                      <wps:bodyPr wrap="square" lIns="0" tIns="0" rIns="0" bIns="0" rtlCol="0">
                        <a:noAutofit/>
                      </wps:bodyPr>
                    </wps:wsp>
                  </a:graphicData>
                </a:graphic>
              </wp:anchor>
            </w:drawing>
          </mc:Choice>
          <mc:Fallback>
            <w:pict>
              <v:shape style="position:absolute;margin-left:356.181213pt;margin-top:15.482549pt;width:2.7pt;height:11.1pt;mso-position-horizontal-relative:page;mso-position-vertical-relative:paragraph;z-index:-15973888" type="#_x0000_t202" id="docshape14" filled="false" stroked="false">
                <v:textbox inset="0,0,0,0">
                  <w:txbxContent>
                    <w:p>
                      <w:pPr>
                        <w:spacing w:line="222" w:lineRule="exact" w:before="0"/>
                        <w:ind w:left="0" w:right="0" w:firstLine="0"/>
                        <w:jc w:val="left"/>
                        <w:rPr>
                          <w:sz w:val="20"/>
                        </w:rPr>
                      </w:pPr>
                      <w:r>
                        <w:rPr>
                          <w:color w:val="C6C6C6"/>
                          <w:spacing w:val="-10"/>
                          <w:w w:val="80"/>
                          <w:sz w:val="20"/>
                        </w:rPr>
                        <w:t>-</w:t>
                      </w:r>
                    </w:p>
                  </w:txbxContent>
                </v:textbox>
                <w10:wrap type="none"/>
              </v:shape>
            </w:pict>
          </mc:Fallback>
        </mc:AlternateContent>
      </w:r>
      <w:r>
        <w:rPr>
          <w:rFonts w:ascii="Courier New"/>
          <w:color w:val="161616"/>
          <w:spacing w:val="-5"/>
          <w:w w:val="80"/>
          <w:position w:val="-1"/>
        </w:rPr>
        <w:t>10</w:t>
      </w:r>
      <w:r>
        <w:rPr>
          <w:rFonts w:ascii="Courier New"/>
          <w:color w:val="161616"/>
          <w:position w:val="-1"/>
        </w:rPr>
        <w:tab/>
      </w:r>
      <w:r>
        <w:rPr>
          <w:color w:val="C6C6C6"/>
          <w:spacing w:val="-10"/>
          <w:w w:val="70"/>
          <w:sz w:val="7"/>
        </w:rPr>
        <w:t>I</w:t>
      </w:r>
      <w:r>
        <w:rPr>
          <w:color w:val="C6C6C6"/>
          <w:sz w:val="7"/>
        </w:rPr>
        <w:tab/>
      </w:r>
      <w:r>
        <w:rPr>
          <w:rFonts w:ascii="Courier New"/>
          <w:color w:val="161616"/>
          <w:spacing w:val="-2"/>
          <w:w w:val="80"/>
        </w:rPr>
        <w:t>0041230800000001000</w:t>
      </w:r>
    </w:p>
    <w:p>
      <w:pPr>
        <w:tabs>
          <w:tab w:pos="3973" w:val="left" w:leader="none"/>
          <w:tab w:pos="4236" w:val="left" w:leader="none"/>
          <w:tab w:pos="5170" w:val="left" w:leader="none"/>
          <w:tab w:pos="5915" w:val="left" w:leader="none"/>
        </w:tabs>
        <w:spacing w:line="142" w:lineRule="exact" w:before="0"/>
        <w:ind w:left="3679" w:right="0" w:firstLine="0"/>
        <w:jc w:val="left"/>
        <w:rPr>
          <w:sz w:val="16"/>
        </w:rPr>
      </w:pPr>
      <w:r>
        <w:rPr>
          <w:rFonts w:ascii="Arial"/>
          <w:color w:val="C6C6C6"/>
          <w:spacing w:val="-10"/>
          <w:w w:val="90"/>
          <w:sz w:val="14"/>
        </w:rPr>
        <w:t>.</w:t>
      </w:r>
      <w:r>
        <w:rPr>
          <w:rFonts w:ascii="Arial"/>
          <w:color w:val="C6C6C6"/>
          <w:sz w:val="14"/>
        </w:rPr>
        <w:tab/>
      </w:r>
      <w:r>
        <w:rPr>
          <w:color w:val="C6C6C6"/>
          <w:spacing w:val="-10"/>
          <w:w w:val="90"/>
          <w:sz w:val="7"/>
        </w:rPr>
        <w:t>-</w:t>
      </w:r>
      <w:r>
        <w:rPr>
          <w:color w:val="C6C6C6"/>
          <w:sz w:val="7"/>
        </w:rPr>
        <w:tab/>
      </w:r>
      <w:r>
        <w:rPr>
          <w:rFonts w:ascii="Arial"/>
          <w:color w:val="C6C6C6"/>
          <w:w w:val="90"/>
          <w:sz w:val="11"/>
        </w:rPr>
        <w:t>--</w:t>
      </w:r>
      <w:r>
        <w:rPr>
          <w:rFonts w:ascii="Arial"/>
          <w:color w:val="C6C6C6"/>
          <w:spacing w:val="66"/>
          <w:w w:val="150"/>
          <w:sz w:val="11"/>
        </w:rPr>
        <w:t> </w:t>
      </w:r>
      <w:r>
        <w:rPr>
          <w:rFonts w:ascii="Arial"/>
          <w:color w:val="C6C6C6"/>
          <w:w w:val="90"/>
          <w:sz w:val="11"/>
        </w:rPr>
        <w:t>-</w:t>
      </w:r>
      <w:r>
        <w:rPr>
          <w:rFonts w:ascii="Arial"/>
          <w:color w:val="C6C6C6"/>
          <w:spacing w:val="-10"/>
          <w:w w:val="90"/>
          <w:sz w:val="11"/>
        </w:rPr>
        <w:t>-</w:t>
      </w:r>
      <w:r>
        <w:rPr>
          <w:rFonts w:ascii="Arial"/>
          <w:color w:val="C6C6C6"/>
          <w:sz w:val="11"/>
        </w:rPr>
        <w:tab/>
      </w:r>
      <w:r>
        <w:rPr>
          <w:color w:val="C6C6C6"/>
          <w:w w:val="90"/>
          <w:sz w:val="16"/>
        </w:rPr>
        <w:t>--</w:t>
      </w:r>
      <w:r>
        <w:rPr>
          <w:color w:val="C6C6C6"/>
          <w:spacing w:val="70"/>
          <w:w w:val="150"/>
          <w:sz w:val="16"/>
        </w:rPr>
        <w:t> </w:t>
      </w:r>
      <w:r>
        <w:rPr>
          <w:color w:val="C6C6C6"/>
          <w:spacing w:val="-10"/>
          <w:w w:val="90"/>
          <w:sz w:val="13"/>
        </w:rPr>
        <w:t>-</w:t>
      </w:r>
      <w:r>
        <w:rPr>
          <w:color w:val="C6C6C6"/>
          <w:sz w:val="13"/>
        </w:rPr>
        <w:tab/>
      </w:r>
      <w:r>
        <w:rPr>
          <w:color w:val="C6C6C6"/>
          <w:w w:val="80"/>
          <w:sz w:val="16"/>
        </w:rPr>
        <w:t>-</w:t>
      </w:r>
      <w:r>
        <w:rPr>
          <w:color w:val="C6C6C6"/>
          <w:spacing w:val="-15"/>
          <w:w w:val="90"/>
          <w:sz w:val="16"/>
        </w:rPr>
        <w:t>-</w:t>
      </w:r>
    </w:p>
    <w:p>
      <w:pPr>
        <w:pStyle w:val="BodyText"/>
        <w:tabs>
          <w:tab w:pos="3786" w:val="left" w:leader="none"/>
        </w:tabs>
        <w:spacing w:before="38"/>
        <w:ind w:left="2590"/>
        <w:rPr>
          <w:rFonts w:ascii="Courier New"/>
          <w:position w:val="1"/>
        </w:rPr>
      </w:pPr>
      <w:r>
        <w:rPr>
          <w:rFonts w:ascii="Courier New"/>
          <w:color w:val="161616"/>
          <w:spacing w:val="-5"/>
          <w:w w:val="90"/>
        </w:rPr>
        <w:t>11</w:t>
      </w:r>
      <w:r>
        <w:rPr>
          <w:rFonts w:ascii="Courier New"/>
          <w:color w:val="161616"/>
        </w:rPr>
        <w:tab/>
      </w:r>
      <w:r>
        <w:rPr>
          <w:rFonts w:ascii="Courier New"/>
          <w:color w:val="161616"/>
          <w:spacing w:val="-2"/>
          <w:w w:val="85"/>
          <w:position w:val="1"/>
        </w:rPr>
        <w:t>0041230700000001000</w:t>
      </w:r>
    </w:p>
    <w:p>
      <w:pPr>
        <w:pStyle w:val="BodyText"/>
        <w:tabs>
          <w:tab w:pos="3483" w:val="left" w:leader="none"/>
          <w:tab w:pos="3791" w:val="left" w:leader="none"/>
        </w:tabs>
        <w:spacing w:before="123"/>
        <w:ind w:left="2590"/>
        <w:rPr>
          <w:rFonts w:ascii="Courier New"/>
          <w:position w:val="2"/>
        </w:rPr>
      </w:pPr>
      <w:r>
        <w:rPr>
          <w:rFonts w:ascii="Courier New"/>
          <w:color w:val="161616"/>
          <w:spacing w:val="-5"/>
          <w:w w:val="90"/>
        </w:rPr>
        <w:t>12</w:t>
      </w:r>
      <w:r>
        <w:rPr>
          <w:rFonts w:ascii="Courier New"/>
          <w:color w:val="161616"/>
        </w:rPr>
        <w:tab/>
      </w:r>
      <w:r>
        <w:rPr>
          <w:rFonts w:ascii="Arial"/>
          <w:color w:val="C6C6C6"/>
          <w:spacing w:val="-12"/>
          <w:w w:val="90"/>
          <w:position w:val="2"/>
          <w:sz w:val="7"/>
        </w:rPr>
        <w:t>1</w:t>
      </w:r>
      <w:r>
        <w:rPr>
          <w:rFonts w:ascii="Arial"/>
          <w:color w:val="C6C6C6"/>
          <w:position w:val="2"/>
          <w:sz w:val="7"/>
        </w:rPr>
        <w:tab/>
      </w:r>
      <w:r>
        <w:rPr>
          <w:rFonts w:ascii="Courier New"/>
          <w:color w:val="161616"/>
          <w:spacing w:val="-2"/>
          <w:w w:val="85"/>
          <w:position w:val="2"/>
        </w:rPr>
        <w:t>0041230700000003000</w:t>
      </w:r>
    </w:p>
    <w:p>
      <w:pPr>
        <w:pStyle w:val="Heading3"/>
        <w:tabs>
          <w:tab w:pos="1645" w:val="left" w:leader="none"/>
        </w:tabs>
        <w:spacing w:line="308" w:lineRule="exact" w:before="53"/>
        <w:ind w:left="759"/>
        <w:rPr>
          <w:rFonts w:ascii="Arial"/>
          <w:sz w:val="30"/>
        </w:rPr>
      </w:pPr>
      <w:r>
        <w:rPr/>
        <w:br w:type="column"/>
      </w:r>
      <w:r>
        <w:rPr>
          <w:rFonts w:ascii="Courier New"/>
          <w:color w:val="161616"/>
          <w:spacing w:val="-5"/>
          <w:w w:val="90"/>
        </w:rPr>
        <w:t>158</w:t>
      </w:r>
      <w:r>
        <w:rPr>
          <w:rFonts w:ascii="Courier New"/>
          <w:color w:val="161616"/>
        </w:rPr>
        <w:tab/>
      </w:r>
      <w:r>
        <w:rPr>
          <w:rFonts w:ascii="Arial"/>
          <w:color w:val="C6C6C6"/>
          <w:spacing w:val="-10"/>
          <w:w w:val="90"/>
          <w:sz w:val="30"/>
        </w:rPr>
        <w:t>I</w:t>
      </w:r>
    </w:p>
    <w:p>
      <w:pPr>
        <w:spacing w:line="132" w:lineRule="exact" w:before="0"/>
        <w:ind w:left="0" w:right="714" w:firstLine="0"/>
        <w:jc w:val="center"/>
        <w:rPr>
          <w:rFonts w:ascii="Arial"/>
          <w:sz w:val="17"/>
        </w:rPr>
      </w:pPr>
      <w:r>
        <w:rPr>
          <w:rFonts w:ascii="Arial"/>
          <w:color w:val="C6C6C6"/>
          <w:w w:val="110"/>
          <w:sz w:val="17"/>
        </w:rPr>
        <w:t>-</w:t>
      </w:r>
      <w:r>
        <w:rPr>
          <w:rFonts w:ascii="Arial"/>
          <w:color w:val="C6C6C6"/>
          <w:spacing w:val="49"/>
          <w:w w:val="130"/>
          <w:sz w:val="17"/>
        </w:rPr>
        <w:t> </w:t>
      </w:r>
      <w:r>
        <w:rPr>
          <w:rFonts w:ascii="Arial"/>
          <w:color w:val="C6C6C6"/>
          <w:w w:val="130"/>
          <w:sz w:val="17"/>
        </w:rPr>
        <w:t>---</w:t>
      </w:r>
      <w:r>
        <w:rPr>
          <w:rFonts w:ascii="Arial"/>
          <w:color w:val="C6C6C6"/>
          <w:spacing w:val="-10"/>
          <w:w w:val="130"/>
          <w:sz w:val="17"/>
        </w:rPr>
        <w:t>i</w:t>
      </w:r>
    </w:p>
    <w:p>
      <w:pPr>
        <w:pStyle w:val="Heading3"/>
        <w:tabs>
          <w:tab w:pos="1645" w:val="left" w:leader="none"/>
        </w:tabs>
        <w:spacing w:line="329" w:lineRule="exact"/>
        <w:ind w:left="755"/>
        <w:rPr>
          <w:rFonts w:ascii="Arial"/>
          <w:sz w:val="30"/>
        </w:rPr>
      </w:pPr>
      <w:r>
        <w:rPr>
          <w:rFonts w:ascii="Courier New"/>
          <w:color w:val="161616"/>
          <w:spacing w:val="-5"/>
          <w:w w:val="90"/>
        </w:rPr>
        <w:t>237</w:t>
      </w:r>
      <w:r>
        <w:rPr>
          <w:rFonts w:ascii="Courier New"/>
          <w:color w:val="161616"/>
        </w:rPr>
        <w:tab/>
      </w:r>
      <w:r>
        <w:rPr>
          <w:rFonts w:ascii="Arial"/>
          <w:color w:val="C6C6C6"/>
          <w:spacing w:val="-10"/>
          <w:w w:val="90"/>
          <w:sz w:val="30"/>
        </w:rPr>
        <w:t>I</w:t>
      </w:r>
    </w:p>
    <w:p>
      <w:pPr>
        <w:spacing w:before="0"/>
        <w:ind w:left="402" w:right="714" w:firstLine="0"/>
        <w:jc w:val="center"/>
        <w:rPr>
          <w:sz w:val="8"/>
        </w:rPr>
      </w:pPr>
      <w:r>
        <w:rPr>
          <w:color w:val="C6C6C6"/>
          <w:spacing w:val="-10"/>
          <w:w w:val="90"/>
          <w:sz w:val="8"/>
        </w:rPr>
        <w:t>I</w:t>
      </w:r>
    </w:p>
    <w:p>
      <w:pPr>
        <w:pStyle w:val="BodyText"/>
        <w:spacing w:before="27"/>
        <w:ind w:left="759"/>
        <w:rPr>
          <w:rFonts w:ascii="Courier New"/>
        </w:rPr>
      </w:pPr>
      <w:r>
        <w:rPr>
          <w:rFonts w:ascii="Courier New"/>
        </w:rPr>
        <mc:AlternateContent>
          <mc:Choice Requires="wps">
            <w:drawing>
              <wp:anchor distT="0" distB="0" distL="0" distR="0" allowOverlap="1" layoutInCell="1" locked="0" behindDoc="0" simplePos="0" relativeHeight="15731200">
                <wp:simplePos x="0" y="0"/>
                <wp:positionH relativeFrom="page">
                  <wp:posOffset>5797100</wp:posOffset>
                </wp:positionH>
                <wp:positionV relativeFrom="paragraph">
                  <wp:posOffset>17115</wp:posOffset>
                </wp:positionV>
                <wp:extent cx="19685" cy="166370"/>
                <wp:effectExtent l="0" t="0" r="0" b="0"/>
                <wp:wrapNone/>
                <wp:docPr id="19" name="Textbox 19"/>
                <wp:cNvGraphicFramePr>
                  <a:graphicFrameLocks/>
                </wp:cNvGraphicFramePr>
                <a:graphic>
                  <a:graphicData uri="http://schemas.microsoft.com/office/word/2010/wordprocessingShape">
                    <wps:wsp>
                      <wps:cNvPr id="19" name="Textbox 19"/>
                      <wps:cNvSpPr txBox="1"/>
                      <wps:spPr>
                        <a:xfrm>
                          <a:off x="0" y="0"/>
                          <a:ext cx="19685" cy="166370"/>
                        </a:xfrm>
                        <a:prstGeom prst="rect">
                          <a:avLst/>
                        </a:prstGeom>
                      </wps:spPr>
                      <wps:txbx>
                        <w:txbxContent>
                          <w:p>
                            <w:pPr>
                              <w:spacing w:before="0"/>
                              <w:ind w:left="0" w:right="0" w:firstLine="0"/>
                              <w:jc w:val="left"/>
                              <w:rPr>
                                <w:rFonts w:ascii="Courier New"/>
                                <w:sz w:val="23"/>
                              </w:rPr>
                            </w:pPr>
                            <w:r>
                              <w:rPr>
                                <w:rFonts w:ascii="Courier New"/>
                                <w:color w:val="C6C6C6"/>
                                <w:spacing w:val="-10"/>
                                <w:w w:val="20"/>
                                <w:sz w:val="23"/>
                              </w:rPr>
                              <w:t>I</w:t>
                            </w:r>
                          </w:p>
                        </w:txbxContent>
                      </wps:txbx>
                      <wps:bodyPr wrap="square" lIns="0" tIns="0" rIns="0" bIns="0" rtlCol="0">
                        <a:noAutofit/>
                      </wps:bodyPr>
                    </wps:wsp>
                  </a:graphicData>
                </a:graphic>
              </wp:anchor>
            </w:drawing>
          </mc:Choice>
          <mc:Fallback>
            <w:pict>
              <v:shape style="position:absolute;margin-left:456.4646pt;margin-top:1.347705pt;width:1.55pt;height:13.1pt;mso-position-horizontal-relative:page;mso-position-vertical-relative:paragraph;z-index:15731200" type="#_x0000_t202" id="docshape15" filled="false" stroked="false">
                <v:textbox inset="0,0,0,0">
                  <w:txbxContent>
                    <w:p>
                      <w:pPr>
                        <w:spacing w:before="0"/>
                        <w:ind w:left="0" w:right="0" w:firstLine="0"/>
                        <w:jc w:val="left"/>
                        <w:rPr>
                          <w:rFonts w:ascii="Courier New"/>
                          <w:sz w:val="23"/>
                        </w:rPr>
                      </w:pPr>
                      <w:r>
                        <w:rPr>
                          <w:rFonts w:ascii="Courier New"/>
                          <w:color w:val="C6C6C6"/>
                          <w:spacing w:val="-10"/>
                          <w:w w:val="20"/>
                          <w:sz w:val="23"/>
                        </w:rPr>
                        <w:t>I</w:t>
                      </w:r>
                    </w:p>
                  </w:txbxContent>
                </v:textbox>
                <w10:wrap type="none"/>
              </v:shape>
            </w:pict>
          </mc:Fallback>
        </mc:AlternateContent>
      </w:r>
      <w:r>
        <w:rPr>
          <w:rFonts w:ascii="Courier New"/>
        </w:rPr>
        <mc:AlternateContent>
          <mc:Choice Requires="wps">
            <w:drawing>
              <wp:anchor distT="0" distB="0" distL="0" distR="0" allowOverlap="1" layoutInCell="1" locked="0" behindDoc="0" simplePos="0" relativeHeight="15732224">
                <wp:simplePos x="0" y="0"/>
                <wp:positionH relativeFrom="page">
                  <wp:posOffset>5660981</wp:posOffset>
                </wp:positionH>
                <wp:positionV relativeFrom="paragraph">
                  <wp:posOffset>78610</wp:posOffset>
                </wp:positionV>
                <wp:extent cx="136525" cy="327025"/>
                <wp:effectExtent l="0" t="0" r="0" b="0"/>
                <wp:wrapNone/>
                <wp:docPr id="20" name="Textbox 20"/>
                <wp:cNvGraphicFramePr>
                  <a:graphicFrameLocks/>
                </wp:cNvGraphicFramePr>
                <a:graphic>
                  <a:graphicData uri="http://schemas.microsoft.com/office/word/2010/wordprocessingShape">
                    <wps:wsp>
                      <wps:cNvPr id="20" name="Textbox 20"/>
                      <wps:cNvSpPr txBox="1"/>
                      <wps:spPr>
                        <a:xfrm>
                          <a:off x="0" y="0"/>
                          <a:ext cx="136525" cy="327025"/>
                        </a:xfrm>
                        <a:prstGeom prst="rect">
                          <a:avLst/>
                        </a:prstGeom>
                      </wps:spPr>
                      <wps:txbx>
                        <w:txbxContent>
                          <w:p>
                            <w:pPr>
                              <w:spacing w:line="515" w:lineRule="exact" w:before="0"/>
                              <w:ind w:left="0" w:right="0" w:firstLine="0"/>
                              <w:jc w:val="left"/>
                              <w:rPr>
                                <w:rFonts w:ascii="Arial"/>
                                <w:sz w:val="46"/>
                              </w:rPr>
                            </w:pPr>
                            <w:r>
                              <w:rPr>
                                <w:rFonts w:ascii="Arial"/>
                                <w:color w:val="C6C6C6"/>
                                <w:w w:val="75"/>
                                <w:sz w:val="46"/>
                              </w:rPr>
                              <w:t>-</w:t>
                            </w:r>
                            <w:r>
                              <w:rPr>
                                <w:rFonts w:ascii="Arial"/>
                                <w:color w:val="C6C6C6"/>
                                <w:spacing w:val="-130"/>
                                <w:w w:val="80"/>
                                <w:sz w:val="46"/>
                              </w:rPr>
                              <w:t>1</w:t>
                            </w:r>
                          </w:p>
                        </w:txbxContent>
                      </wps:txbx>
                      <wps:bodyPr wrap="square" lIns="0" tIns="0" rIns="0" bIns="0" rtlCol="0">
                        <a:noAutofit/>
                      </wps:bodyPr>
                    </wps:wsp>
                  </a:graphicData>
                </a:graphic>
              </wp:anchor>
            </w:drawing>
          </mc:Choice>
          <mc:Fallback>
            <w:pict>
              <v:shape style="position:absolute;margin-left:445.746613pt;margin-top:6.189835pt;width:10.75pt;height:25.75pt;mso-position-horizontal-relative:page;mso-position-vertical-relative:paragraph;z-index:15732224" type="#_x0000_t202" id="docshape16" filled="false" stroked="false">
                <v:textbox inset="0,0,0,0">
                  <w:txbxContent>
                    <w:p>
                      <w:pPr>
                        <w:spacing w:line="515" w:lineRule="exact" w:before="0"/>
                        <w:ind w:left="0" w:right="0" w:firstLine="0"/>
                        <w:jc w:val="left"/>
                        <w:rPr>
                          <w:rFonts w:ascii="Arial"/>
                          <w:sz w:val="46"/>
                        </w:rPr>
                      </w:pPr>
                      <w:r>
                        <w:rPr>
                          <w:rFonts w:ascii="Arial"/>
                          <w:color w:val="C6C6C6"/>
                          <w:w w:val="75"/>
                          <w:sz w:val="46"/>
                        </w:rPr>
                        <w:t>-</w:t>
                      </w:r>
                      <w:r>
                        <w:rPr>
                          <w:rFonts w:ascii="Arial"/>
                          <w:color w:val="C6C6C6"/>
                          <w:spacing w:val="-130"/>
                          <w:w w:val="80"/>
                          <w:sz w:val="46"/>
                        </w:rPr>
                        <w:t>1</w:t>
                      </w:r>
                    </w:p>
                  </w:txbxContent>
                </v:textbox>
                <w10:wrap type="none"/>
              </v:shape>
            </w:pict>
          </mc:Fallback>
        </mc:AlternateContent>
      </w:r>
      <w:r>
        <w:rPr>
          <w:rFonts w:ascii="Courier New"/>
          <w:color w:val="161616"/>
          <w:spacing w:val="-5"/>
          <w:w w:val="95"/>
        </w:rPr>
        <w:t>180</w:t>
      </w:r>
    </w:p>
    <w:p>
      <w:pPr>
        <w:pStyle w:val="BodyText"/>
        <w:spacing w:after="0"/>
        <w:rPr>
          <w:rFonts w:ascii="Courier New"/>
        </w:rPr>
        <w:sectPr>
          <w:type w:val="continuous"/>
          <w:pgSz w:w="12240" w:h="15840"/>
          <w:pgMar w:header="0" w:footer="0" w:top="1500" w:bottom="1100" w:left="1440" w:right="1080"/>
          <w:cols w:num="2" w:equalWidth="0">
            <w:col w:w="6002" w:space="40"/>
            <w:col w:w="3678"/>
          </w:cols>
        </w:sectPr>
      </w:pPr>
    </w:p>
    <w:p>
      <w:pPr>
        <w:spacing w:line="331" w:lineRule="exact" w:before="275"/>
        <w:ind w:left="0" w:right="0" w:firstLine="0"/>
        <w:jc w:val="right"/>
        <w:rPr>
          <w:rFonts w:ascii="Arial"/>
          <w:sz w:val="29"/>
        </w:rPr>
      </w:pPr>
      <w:r>
        <w:rPr>
          <w:rFonts w:ascii="Arial"/>
          <w:color w:val="C6C6C6"/>
          <w:w w:val="50"/>
          <w:sz w:val="29"/>
        </w:rPr>
        <w:t>1-</w:t>
      </w:r>
      <w:r>
        <w:rPr>
          <w:rFonts w:ascii="Arial"/>
          <w:color w:val="C6C6C6"/>
          <w:spacing w:val="-20"/>
          <w:sz w:val="29"/>
        </w:rPr>
        <w:t> </w:t>
      </w:r>
      <w:r>
        <w:rPr>
          <w:rFonts w:ascii="Arial"/>
          <w:color w:val="C6C6C6"/>
          <w:spacing w:val="-10"/>
          <w:w w:val="50"/>
          <w:sz w:val="29"/>
        </w:rPr>
        <w:t>-</w:t>
      </w:r>
    </w:p>
    <w:p>
      <w:pPr>
        <w:tabs>
          <w:tab w:pos="1123" w:val="left" w:leader="none"/>
        </w:tabs>
        <w:spacing w:before="147"/>
        <w:ind w:left="424" w:right="0" w:firstLine="0"/>
        <w:jc w:val="left"/>
        <w:rPr>
          <w:rFonts w:ascii="Arial"/>
          <w:sz w:val="30"/>
        </w:rPr>
      </w:pPr>
      <w:r>
        <w:rPr/>
        <w:br w:type="column"/>
      </w:r>
      <w:r>
        <w:rPr>
          <w:rFonts w:ascii="Courier New"/>
          <w:color w:val="161616"/>
          <w:spacing w:val="-5"/>
          <w:position w:val="16"/>
          <w:sz w:val="23"/>
        </w:rPr>
        <w:t>13</w:t>
      </w:r>
      <w:r>
        <w:rPr>
          <w:rFonts w:ascii="Courier New"/>
          <w:color w:val="161616"/>
          <w:position w:val="16"/>
          <w:sz w:val="23"/>
        </w:rPr>
        <w:tab/>
      </w:r>
      <w:r>
        <w:rPr>
          <w:rFonts w:ascii="Arial"/>
          <w:color w:val="C6C6C6"/>
          <w:sz w:val="30"/>
        </w:rPr>
        <w:t>-</w:t>
      </w:r>
      <w:r>
        <w:rPr>
          <w:rFonts w:ascii="Arial"/>
          <w:color w:val="C6C6C6"/>
          <w:spacing w:val="-12"/>
          <w:sz w:val="30"/>
        </w:rPr>
        <w:t> </w:t>
      </w:r>
      <w:r>
        <w:rPr>
          <w:rFonts w:ascii="Arial"/>
          <w:color w:val="C6C6C6"/>
          <w:spacing w:val="-5"/>
          <w:sz w:val="30"/>
        </w:rPr>
        <w:t>I-</w:t>
      </w:r>
    </w:p>
    <w:p>
      <w:pPr>
        <w:tabs>
          <w:tab w:pos="3114" w:val="left" w:leader="none"/>
        </w:tabs>
        <w:spacing w:line="208" w:lineRule="auto" w:before="15"/>
        <w:ind w:left="100" w:right="0" w:firstLine="0"/>
        <w:jc w:val="left"/>
        <w:rPr>
          <w:rFonts w:ascii="Arial"/>
          <w:position w:val="-8"/>
          <w:sz w:val="22"/>
        </w:rPr>
      </w:pPr>
      <w:r>
        <w:rPr/>
        <w:br w:type="column"/>
      </w:r>
      <w:r>
        <w:rPr>
          <w:rFonts w:ascii="Courier New"/>
          <w:color w:val="161616"/>
          <w:spacing w:val="-8"/>
          <w:w w:val="80"/>
          <w:sz w:val="23"/>
        </w:rPr>
        <w:t>00</w:t>
      </w:r>
      <w:r>
        <w:rPr>
          <w:rFonts w:ascii="Arial"/>
          <w:color w:val="C6C6C6"/>
          <w:spacing w:val="-8"/>
          <w:w w:val="80"/>
          <w:position w:val="-19"/>
          <w:sz w:val="30"/>
        </w:rPr>
        <w:t>-</w:t>
      </w:r>
      <w:r>
        <w:rPr>
          <w:rFonts w:ascii="Courier New"/>
          <w:color w:val="161616"/>
          <w:spacing w:val="-51"/>
          <w:w w:val="80"/>
          <w:sz w:val="23"/>
        </w:rPr>
        <w:t>4</w:t>
      </w:r>
      <w:r>
        <w:rPr>
          <w:rFonts w:ascii="Arial"/>
          <w:color w:val="C6C6C6"/>
          <w:spacing w:val="-51"/>
          <w:w w:val="80"/>
          <w:position w:val="-19"/>
          <w:sz w:val="30"/>
        </w:rPr>
        <w:t>-</w:t>
      </w:r>
      <w:r>
        <w:rPr>
          <w:rFonts w:ascii="Courier New"/>
          <w:color w:val="161616"/>
          <w:spacing w:val="-8"/>
          <w:w w:val="80"/>
          <w:sz w:val="23"/>
        </w:rPr>
        <w:t>131</w:t>
      </w:r>
      <w:r>
        <w:rPr>
          <w:rFonts w:ascii="Arial"/>
          <w:color w:val="C6C6C6"/>
          <w:spacing w:val="-8"/>
          <w:w w:val="80"/>
          <w:position w:val="-19"/>
          <w:sz w:val="30"/>
        </w:rPr>
        <w:t>-</w:t>
      </w:r>
      <w:r>
        <w:rPr>
          <w:rFonts w:ascii="Courier New"/>
          <w:color w:val="161616"/>
          <w:spacing w:val="-8"/>
          <w:w w:val="80"/>
          <w:sz w:val="23"/>
        </w:rPr>
        <w:t>1</w:t>
      </w:r>
      <w:r>
        <w:rPr>
          <w:rFonts w:ascii="Arial"/>
          <w:color w:val="C6C6C6"/>
          <w:spacing w:val="-8"/>
          <w:w w:val="80"/>
          <w:position w:val="-19"/>
          <w:sz w:val="30"/>
        </w:rPr>
        <w:t>-</w:t>
      </w:r>
      <w:r>
        <w:rPr>
          <w:rFonts w:ascii="Courier New"/>
          <w:color w:val="161616"/>
          <w:spacing w:val="-8"/>
          <w:w w:val="80"/>
          <w:sz w:val="23"/>
        </w:rPr>
        <w:t>200000004000</w:t>
      </w:r>
      <w:r>
        <w:rPr>
          <w:rFonts w:ascii="Courier New"/>
          <w:color w:val="161616"/>
          <w:spacing w:val="-80"/>
          <w:w w:val="80"/>
          <w:sz w:val="23"/>
        </w:rPr>
        <w:t> </w:t>
      </w:r>
      <w:r>
        <w:rPr>
          <w:rFonts w:ascii="Courier New"/>
          <w:color w:val="C6C6C6"/>
          <w:spacing w:val="-8"/>
          <w:w w:val="80"/>
          <w:sz w:val="23"/>
        </w:rPr>
        <w:t>-</w:t>
      </w:r>
      <w:r>
        <w:rPr>
          <w:rFonts w:ascii="Courier New"/>
          <w:color w:val="C6C6C6"/>
          <w:spacing w:val="-23"/>
          <w:sz w:val="23"/>
        </w:rPr>
        <w:t> </w:t>
      </w:r>
      <w:r>
        <w:rPr>
          <w:rFonts w:ascii="Arial"/>
          <w:color w:val="C6C6C6"/>
          <w:spacing w:val="-10"/>
          <w:w w:val="80"/>
          <w:sz w:val="32"/>
        </w:rPr>
        <w:t>i</w:t>
      </w:r>
      <w:r>
        <w:rPr>
          <w:rFonts w:ascii="Arial"/>
          <w:color w:val="C6C6C6"/>
          <w:sz w:val="32"/>
        </w:rPr>
        <w:tab/>
      </w:r>
      <w:r>
        <w:rPr>
          <w:rFonts w:ascii="Courier New"/>
          <w:color w:val="161616"/>
          <w:w w:val="90"/>
          <w:sz w:val="23"/>
        </w:rPr>
        <w:t>155</w:t>
      </w:r>
      <w:r>
        <w:rPr>
          <w:rFonts w:ascii="Courier New"/>
          <w:color w:val="161616"/>
          <w:spacing w:val="25"/>
          <w:sz w:val="23"/>
        </w:rPr>
        <w:t> </w:t>
      </w:r>
      <w:r>
        <w:rPr>
          <w:rFonts w:ascii="Arial"/>
          <w:color w:val="C6C6C6"/>
          <w:spacing w:val="-5"/>
          <w:w w:val="90"/>
          <w:position w:val="-8"/>
          <w:sz w:val="22"/>
        </w:rPr>
        <w:t>_,</w:t>
      </w:r>
    </w:p>
    <w:p>
      <w:pPr>
        <w:spacing w:line="75" w:lineRule="exact" w:before="0"/>
        <w:ind w:left="0" w:right="1973" w:firstLine="0"/>
        <w:jc w:val="right"/>
        <w:rPr>
          <w:rFonts w:ascii="Arial"/>
          <w:sz w:val="16"/>
        </w:rPr>
      </w:pPr>
      <w:r>
        <w:rPr>
          <w:rFonts w:ascii="Arial"/>
          <w:sz w:val="16"/>
        </w:rPr>
        <mc:AlternateContent>
          <mc:Choice Requires="wps">
            <w:drawing>
              <wp:anchor distT="0" distB="0" distL="0" distR="0" allowOverlap="1" layoutInCell="1" locked="0" behindDoc="0" simplePos="0" relativeHeight="15732736">
                <wp:simplePos x="0" y="0"/>
                <wp:positionH relativeFrom="page">
                  <wp:posOffset>2489549</wp:posOffset>
                </wp:positionH>
                <wp:positionV relativeFrom="paragraph">
                  <wp:posOffset>-10902</wp:posOffset>
                </wp:positionV>
                <wp:extent cx="3077845" cy="962025"/>
                <wp:effectExtent l="0" t="0" r="0" b="0"/>
                <wp:wrapNone/>
                <wp:docPr id="21" name="Textbox 21"/>
                <wp:cNvGraphicFramePr>
                  <a:graphicFrameLocks/>
                </wp:cNvGraphicFramePr>
                <a:graphic>
                  <a:graphicData uri="http://schemas.microsoft.com/office/word/2010/wordprocessingShape">
                    <wps:wsp>
                      <wps:cNvPr id="21" name="Textbox 21"/>
                      <wps:cNvSpPr txBox="1"/>
                      <wps:spPr>
                        <a:xfrm>
                          <a:off x="0" y="0"/>
                          <a:ext cx="3077845" cy="962025"/>
                        </a:xfrm>
                        <a:prstGeom prst="rect">
                          <a:avLst/>
                        </a:prstGeom>
                      </wps:spPr>
                      <wps:txbx>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76"/>
                              <w:gridCol w:w="517"/>
                              <w:gridCol w:w="2412"/>
                              <w:gridCol w:w="436"/>
                              <w:gridCol w:w="781"/>
                            </w:tblGrid>
                            <w:tr>
                              <w:trPr>
                                <w:trHeight w:val="339" w:hRule="atLeast"/>
                              </w:trPr>
                              <w:tc>
                                <w:tcPr>
                                  <w:tcW w:w="576" w:type="dxa"/>
                                </w:tcPr>
                                <w:p>
                                  <w:pPr>
                                    <w:pStyle w:val="TableParagraph"/>
                                    <w:spacing w:before="39"/>
                                    <w:ind w:left="50"/>
                                    <w:rPr>
                                      <w:sz w:val="23"/>
                                    </w:rPr>
                                  </w:pPr>
                                  <w:r>
                                    <w:rPr>
                                      <w:color w:val="161616"/>
                                      <w:spacing w:val="-5"/>
                                      <w:w w:val="95"/>
                                      <w:sz w:val="23"/>
                                    </w:rPr>
                                    <w:t>14</w:t>
                                  </w:r>
                                </w:p>
                              </w:tc>
                              <w:tc>
                                <w:tcPr>
                                  <w:tcW w:w="517" w:type="dxa"/>
                                </w:tcPr>
                                <w:p>
                                  <w:pPr>
                                    <w:pStyle w:val="TableParagraph"/>
                                    <w:spacing w:before="2"/>
                                    <w:rPr>
                                      <w:rFonts w:ascii="Arial"/>
                                      <w:sz w:val="10"/>
                                    </w:rPr>
                                  </w:pPr>
                                </w:p>
                                <w:p>
                                  <w:pPr>
                                    <w:pStyle w:val="TableParagraph"/>
                                    <w:ind w:right="154"/>
                                    <w:jc w:val="right"/>
                                    <w:rPr>
                                      <w:rFonts w:ascii="Arial"/>
                                      <w:sz w:val="10"/>
                                    </w:rPr>
                                  </w:pPr>
                                  <w:r>
                                    <w:rPr>
                                      <w:rFonts w:ascii="Arial"/>
                                      <w:color w:val="C6C6C6"/>
                                      <w:spacing w:val="-10"/>
                                      <w:w w:val="35"/>
                                      <w:sz w:val="10"/>
                                    </w:rPr>
                                    <w:t>1</w:t>
                                  </w:r>
                                </w:p>
                              </w:tc>
                              <w:tc>
                                <w:tcPr>
                                  <w:tcW w:w="2412" w:type="dxa"/>
                                </w:tcPr>
                                <w:p>
                                  <w:pPr>
                                    <w:pStyle w:val="TableParagraph"/>
                                    <w:spacing w:before="19"/>
                                    <w:ind w:left="30"/>
                                    <w:jc w:val="center"/>
                                    <w:rPr>
                                      <w:sz w:val="23"/>
                                    </w:rPr>
                                  </w:pPr>
                                  <w:r>
                                    <w:rPr>
                                      <w:color w:val="161616"/>
                                      <w:spacing w:val="-2"/>
                                      <w:w w:val="85"/>
                                      <w:sz w:val="23"/>
                                    </w:rPr>
                                    <w:t>0041311200000001010</w:t>
                                  </w:r>
                                </w:p>
                              </w:tc>
                              <w:tc>
                                <w:tcPr>
                                  <w:tcW w:w="436" w:type="dxa"/>
                                </w:tcPr>
                                <w:p>
                                  <w:pPr>
                                    <w:pStyle w:val="TableParagraph"/>
                                    <w:rPr>
                                      <w:rFonts w:ascii="Times New Roman"/>
                                      <w:sz w:val="20"/>
                                    </w:rPr>
                                  </w:pPr>
                                </w:p>
                              </w:tc>
                              <w:tc>
                                <w:tcPr>
                                  <w:tcW w:w="781" w:type="dxa"/>
                                </w:tcPr>
                                <w:p>
                                  <w:pPr>
                                    <w:pStyle w:val="TableParagraph"/>
                                    <w:ind w:left="318"/>
                                    <w:rPr>
                                      <w:sz w:val="23"/>
                                    </w:rPr>
                                  </w:pPr>
                                  <w:r>
                                    <w:rPr>
                                      <w:color w:val="161616"/>
                                      <w:spacing w:val="-5"/>
                                      <w:w w:val="90"/>
                                      <w:sz w:val="23"/>
                                    </w:rPr>
                                    <w:t>153</w:t>
                                  </w:r>
                                </w:p>
                              </w:tc>
                            </w:tr>
                            <w:tr>
                              <w:trPr>
                                <w:trHeight w:val="406" w:hRule="atLeast"/>
                              </w:trPr>
                              <w:tc>
                                <w:tcPr>
                                  <w:tcW w:w="576" w:type="dxa"/>
                                </w:tcPr>
                                <w:p>
                                  <w:pPr>
                                    <w:pStyle w:val="TableParagraph"/>
                                    <w:spacing w:before="103"/>
                                    <w:ind w:left="50"/>
                                    <w:rPr>
                                      <w:sz w:val="23"/>
                                    </w:rPr>
                                  </w:pPr>
                                  <w:r>
                                    <w:rPr>
                                      <w:color w:val="161616"/>
                                      <w:spacing w:val="-5"/>
                                      <w:w w:val="95"/>
                                      <w:sz w:val="23"/>
                                    </w:rPr>
                                    <w:t>15</w:t>
                                  </w:r>
                                </w:p>
                              </w:tc>
                              <w:tc>
                                <w:tcPr>
                                  <w:tcW w:w="517" w:type="dxa"/>
                                </w:tcPr>
                                <w:p>
                                  <w:pPr>
                                    <w:pStyle w:val="TableParagraph"/>
                                    <w:rPr>
                                      <w:rFonts w:ascii="Times New Roman"/>
                                      <w:sz w:val="20"/>
                                    </w:rPr>
                                  </w:pPr>
                                </w:p>
                              </w:tc>
                              <w:tc>
                                <w:tcPr>
                                  <w:tcW w:w="2412" w:type="dxa"/>
                                </w:tcPr>
                                <w:p>
                                  <w:pPr>
                                    <w:pStyle w:val="TableParagraph"/>
                                    <w:spacing w:line="212" w:lineRule="exact" w:before="84"/>
                                    <w:ind w:left="158"/>
                                    <w:rPr>
                                      <w:sz w:val="23"/>
                                    </w:rPr>
                                  </w:pPr>
                                  <w:r>
                                    <w:rPr>
                                      <w:color w:val="161616"/>
                                      <w:spacing w:val="-2"/>
                                      <w:w w:val="85"/>
                                      <w:sz w:val="23"/>
                                    </w:rPr>
                                    <w:t>0041230700000002000</w:t>
                                  </w:r>
                                </w:p>
                                <w:p>
                                  <w:pPr>
                                    <w:pStyle w:val="TableParagraph"/>
                                    <w:tabs>
                                      <w:tab w:pos="1734" w:val="left" w:leader="none"/>
                                    </w:tabs>
                                    <w:spacing w:line="90" w:lineRule="exact"/>
                                    <w:ind w:left="1254"/>
                                    <w:rPr>
                                      <w:rFonts w:ascii="Arial"/>
                                      <w:sz w:val="20"/>
                                    </w:rPr>
                                  </w:pPr>
                                  <w:r>
                                    <w:rPr>
                                      <w:rFonts w:ascii="Arial"/>
                                      <w:color w:val="C6C6C6"/>
                                      <w:w w:val="90"/>
                                      <w:sz w:val="20"/>
                                    </w:rPr>
                                    <w:t>-</w:t>
                                  </w:r>
                                  <w:r>
                                    <w:rPr>
                                      <w:rFonts w:ascii="Arial"/>
                                      <w:color w:val="C6C6C6"/>
                                      <w:spacing w:val="51"/>
                                      <w:sz w:val="20"/>
                                    </w:rPr>
                                    <w:t> </w:t>
                                  </w:r>
                                  <w:r>
                                    <w:rPr>
                                      <w:rFonts w:ascii="Arial"/>
                                      <w:color w:val="C6C6C6"/>
                                      <w:spacing w:val="-12"/>
                                      <w:w w:val="90"/>
                                      <w:sz w:val="20"/>
                                    </w:rPr>
                                    <w:t>-</w:t>
                                  </w:r>
                                  <w:r>
                                    <w:rPr>
                                      <w:rFonts w:ascii="Arial"/>
                                      <w:color w:val="C6C6C6"/>
                                      <w:sz w:val="20"/>
                                    </w:rPr>
                                    <w:tab/>
                                  </w:r>
                                  <w:r>
                                    <w:rPr>
                                      <w:rFonts w:ascii="Arial"/>
                                      <w:color w:val="C6C6C6"/>
                                      <w:spacing w:val="-10"/>
                                      <w:w w:val="90"/>
                                      <w:sz w:val="20"/>
                                    </w:rPr>
                                    <w:t>-</w:t>
                                  </w:r>
                                </w:p>
                              </w:tc>
                              <w:tc>
                                <w:tcPr>
                                  <w:tcW w:w="436" w:type="dxa"/>
                                </w:tcPr>
                                <w:p>
                                  <w:pPr>
                                    <w:pStyle w:val="TableParagraph"/>
                                    <w:spacing w:line="257" w:lineRule="exact" w:before="32"/>
                                    <w:ind w:right="71"/>
                                    <w:jc w:val="center"/>
                                    <w:rPr>
                                      <w:rFonts w:ascii="Arial"/>
                                      <w:sz w:val="26"/>
                                    </w:rPr>
                                  </w:pPr>
                                  <w:r>
                                    <w:rPr>
                                      <w:rFonts w:ascii="Arial"/>
                                      <w:color w:val="C6C6C6"/>
                                      <w:spacing w:val="-10"/>
                                      <w:w w:val="75"/>
                                      <w:sz w:val="26"/>
                                    </w:rPr>
                                    <w:t>!</w:t>
                                  </w:r>
                                </w:p>
                                <w:p>
                                  <w:pPr>
                                    <w:pStyle w:val="TableParagraph"/>
                                    <w:spacing w:line="97" w:lineRule="exact"/>
                                    <w:ind w:left="18" w:right="71"/>
                                    <w:jc w:val="center"/>
                                    <w:rPr>
                                      <w:rFonts w:ascii="Arial"/>
                                      <w:sz w:val="20"/>
                                    </w:rPr>
                                  </w:pPr>
                                  <w:r>
                                    <w:rPr>
                                      <w:rFonts w:ascii="Arial"/>
                                      <w:color w:val="D8D8D8"/>
                                      <w:spacing w:val="-10"/>
                                      <w:w w:val="105"/>
                                      <w:sz w:val="20"/>
                                    </w:rPr>
                                    <w:t>i</w:t>
                                  </w:r>
                                </w:p>
                              </w:tc>
                              <w:tc>
                                <w:tcPr>
                                  <w:tcW w:w="781" w:type="dxa"/>
                                </w:tcPr>
                                <w:p>
                                  <w:pPr>
                                    <w:pStyle w:val="TableParagraph"/>
                                    <w:spacing w:line="129" w:lineRule="auto" w:before="109"/>
                                    <w:ind w:left="-8"/>
                                    <w:rPr>
                                      <w:sz w:val="23"/>
                                    </w:rPr>
                                  </w:pPr>
                                  <w:r>
                                    <w:rPr>
                                      <w:rFonts w:ascii="Arial"/>
                                      <w:color w:val="C6C6C6"/>
                                      <w:position w:val="-15"/>
                                      <w:sz w:val="20"/>
                                    </w:rPr>
                                    <w:t>-</w:t>
                                  </w:r>
                                  <w:r>
                                    <w:rPr>
                                      <w:rFonts w:ascii="Arial"/>
                                      <w:color w:val="C6C6C6"/>
                                      <w:spacing w:val="66"/>
                                      <w:w w:val="150"/>
                                      <w:position w:val="-15"/>
                                      <w:sz w:val="20"/>
                                    </w:rPr>
                                    <w:t> </w:t>
                                  </w:r>
                                  <w:r>
                                    <w:rPr>
                                      <w:rFonts w:ascii="Arial"/>
                                      <w:color w:val="C6C6C6"/>
                                      <w:position w:val="-15"/>
                                      <w:sz w:val="20"/>
                                    </w:rPr>
                                    <w:t>-</w:t>
                                  </w:r>
                                  <w:r>
                                    <w:rPr>
                                      <w:rFonts w:ascii="Arial"/>
                                      <w:color w:val="C6C6C6"/>
                                      <w:spacing w:val="-9"/>
                                      <w:position w:val="-15"/>
                                      <w:sz w:val="20"/>
                                    </w:rPr>
                                    <w:t> </w:t>
                                  </w:r>
                                  <w:r>
                                    <w:rPr>
                                      <w:color w:val="161616"/>
                                      <w:spacing w:val="-5"/>
                                      <w:sz w:val="23"/>
                                    </w:rPr>
                                    <w:t>104</w:t>
                                  </w:r>
                                </w:p>
                              </w:tc>
                            </w:tr>
                            <w:tr>
                              <w:trPr>
                                <w:trHeight w:val="416" w:hRule="atLeast"/>
                              </w:trPr>
                              <w:tc>
                                <w:tcPr>
                                  <w:tcW w:w="576" w:type="dxa"/>
                                </w:tcPr>
                                <w:p>
                                  <w:pPr>
                                    <w:pStyle w:val="TableParagraph"/>
                                    <w:spacing w:before="101"/>
                                    <w:ind w:left="50"/>
                                    <w:rPr>
                                      <w:sz w:val="23"/>
                                    </w:rPr>
                                  </w:pPr>
                                  <w:r>
                                    <w:rPr>
                                      <w:color w:val="161616"/>
                                      <w:spacing w:val="-5"/>
                                      <w:w w:val="95"/>
                                      <w:sz w:val="23"/>
                                    </w:rPr>
                                    <w:t>16</w:t>
                                  </w:r>
                                </w:p>
                              </w:tc>
                              <w:tc>
                                <w:tcPr>
                                  <w:tcW w:w="517" w:type="dxa"/>
                                </w:tcPr>
                                <w:p>
                                  <w:pPr>
                                    <w:pStyle w:val="TableParagraph"/>
                                    <w:rPr>
                                      <w:rFonts w:ascii="Times New Roman"/>
                                      <w:sz w:val="20"/>
                                    </w:rPr>
                                  </w:pPr>
                                </w:p>
                              </w:tc>
                              <w:tc>
                                <w:tcPr>
                                  <w:tcW w:w="2412" w:type="dxa"/>
                                </w:tcPr>
                                <w:p>
                                  <w:pPr>
                                    <w:pStyle w:val="TableParagraph"/>
                                    <w:spacing w:line="338" w:lineRule="exact"/>
                                    <w:ind w:left="30" w:right="12"/>
                                    <w:jc w:val="center"/>
                                    <w:rPr>
                                      <w:rFonts w:ascii="Times New Roman"/>
                                      <w:sz w:val="31"/>
                                    </w:rPr>
                                  </w:pPr>
                                  <w:r>
                                    <w:rPr>
                                      <w:color w:val="161616"/>
                                      <w:spacing w:val="-2"/>
                                      <w:w w:val="85"/>
                                      <w:sz w:val="23"/>
                                    </w:rPr>
                                    <w:t>0041361300000001</w:t>
                                  </w:r>
                                  <w:r>
                                    <w:rPr>
                                      <w:rFonts w:ascii="Times New Roman"/>
                                      <w:color w:val="161616"/>
                                      <w:spacing w:val="-2"/>
                                      <w:w w:val="85"/>
                                      <w:sz w:val="31"/>
                                    </w:rPr>
                                    <w:t>ooo</w:t>
                                  </w:r>
                                </w:p>
                              </w:tc>
                              <w:tc>
                                <w:tcPr>
                                  <w:tcW w:w="436" w:type="dxa"/>
                                </w:tcPr>
                                <w:p>
                                  <w:pPr>
                                    <w:pStyle w:val="TableParagraph"/>
                                    <w:spacing w:before="34"/>
                                    <w:ind w:left="5" w:right="71"/>
                                    <w:jc w:val="center"/>
                                    <w:rPr>
                                      <w:rFonts w:ascii="Arial"/>
                                      <w:sz w:val="25"/>
                                    </w:rPr>
                                  </w:pPr>
                                  <w:r>
                                    <w:rPr>
                                      <w:rFonts w:ascii="Arial"/>
                                      <w:color w:val="C6C6C6"/>
                                      <w:spacing w:val="-10"/>
                                      <w:w w:val="90"/>
                                      <w:sz w:val="25"/>
                                    </w:rPr>
                                    <w:t>I</w:t>
                                  </w:r>
                                </w:p>
                              </w:tc>
                              <w:tc>
                                <w:tcPr>
                                  <w:tcW w:w="781" w:type="dxa"/>
                                </w:tcPr>
                                <w:p>
                                  <w:pPr>
                                    <w:pStyle w:val="TableParagraph"/>
                                    <w:spacing w:before="77"/>
                                    <w:ind w:right="43"/>
                                    <w:jc w:val="right"/>
                                    <w:rPr>
                                      <w:sz w:val="23"/>
                                    </w:rPr>
                                  </w:pPr>
                                  <w:r>
                                    <w:rPr>
                                      <w:color w:val="161616"/>
                                      <w:spacing w:val="-4"/>
                                      <w:w w:val="85"/>
                                      <w:sz w:val="23"/>
                                    </w:rPr>
                                    <w:t>39.25</w:t>
                                  </w:r>
                                </w:p>
                              </w:tc>
                            </w:tr>
                            <w:tr>
                              <w:trPr>
                                <w:trHeight w:val="354" w:hRule="atLeast"/>
                              </w:trPr>
                              <w:tc>
                                <w:tcPr>
                                  <w:tcW w:w="576" w:type="dxa"/>
                                </w:tcPr>
                                <w:p>
                                  <w:pPr>
                                    <w:pStyle w:val="TableParagraph"/>
                                    <w:spacing w:line="241" w:lineRule="exact" w:before="93"/>
                                    <w:ind w:left="50"/>
                                    <w:rPr>
                                      <w:sz w:val="23"/>
                                    </w:rPr>
                                  </w:pPr>
                                  <w:r>
                                    <w:rPr>
                                      <w:color w:val="161616"/>
                                      <w:spacing w:val="-5"/>
                                      <w:sz w:val="23"/>
                                    </w:rPr>
                                    <w:t>17</w:t>
                                  </w:r>
                                </w:p>
                              </w:tc>
                              <w:tc>
                                <w:tcPr>
                                  <w:tcW w:w="517" w:type="dxa"/>
                                </w:tcPr>
                                <w:p>
                                  <w:pPr>
                                    <w:pStyle w:val="TableParagraph"/>
                                    <w:rPr>
                                      <w:rFonts w:ascii="Times New Roman"/>
                                      <w:sz w:val="20"/>
                                    </w:rPr>
                                  </w:pPr>
                                </w:p>
                              </w:tc>
                              <w:tc>
                                <w:tcPr>
                                  <w:tcW w:w="2412" w:type="dxa"/>
                                </w:tcPr>
                                <w:p>
                                  <w:pPr>
                                    <w:pStyle w:val="TableParagraph"/>
                                    <w:spacing w:before="69"/>
                                    <w:ind w:left="30"/>
                                    <w:jc w:val="center"/>
                                    <w:rPr>
                                      <w:sz w:val="23"/>
                                    </w:rPr>
                                  </w:pPr>
                                  <w:r>
                                    <w:rPr>
                                      <w:color w:val="161616"/>
                                      <w:spacing w:val="-2"/>
                                      <w:w w:val="85"/>
                                      <w:sz w:val="23"/>
                                    </w:rPr>
                                    <w:t>0041241800000002000</w:t>
                                  </w:r>
                                </w:p>
                              </w:tc>
                              <w:tc>
                                <w:tcPr>
                                  <w:tcW w:w="436" w:type="dxa"/>
                                </w:tcPr>
                                <w:p>
                                  <w:pPr>
                                    <w:pStyle w:val="TableParagraph"/>
                                    <w:rPr>
                                      <w:rFonts w:ascii="Times New Roman"/>
                                      <w:sz w:val="20"/>
                                    </w:rPr>
                                  </w:pPr>
                                </w:p>
                              </w:tc>
                              <w:tc>
                                <w:tcPr>
                                  <w:tcW w:w="781" w:type="dxa"/>
                                </w:tcPr>
                                <w:p>
                                  <w:pPr>
                                    <w:pStyle w:val="TableParagraph"/>
                                    <w:spacing w:before="55"/>
                                    <w:ind w:right="43"/>
                                    <w:jc w:val="right"/>
                                    <w:rPr>
                                      <w:sz w:val="23"/>
                                    </w:rPr>
                                  </w:pPr>
                                  <w:r>
                                    <w:rPr>
                                      <w:color w:val="161616"/>
                                      <w:spacing w:val="-4"/>
                                      <w:w w:val="85"/>
                                      <w:sz w:val="23"/>
                                    </w:rPr>
                                    <w:t>50.73</w:t>
                                  </w:r>
                                </w:p>
                              </w:tc>
                            </w:tr>
                          </w:tbl>
                          <w:p>
                            <w:pPr>
                              <w:pStyle w:val="BodyText"/>
                            </w:pPr>
                          </w:p>
                        </w:txbxContent>
                      </wps:txbx>
                      <wps:bodyPr wrap="square" lIns="0" tIns="0" rIns="0" bIns="0" rtlCol="0">
                        <a:noAutofit/>
                      </wps:bodyPr>
                    </wps:wsp>
                  </a:graphicData>
                </a:graphic>
              </wp:anchor>
            </w:drawing>
          </mc:Choice>
          <mc:Fallback>
            <w:pict>
              <v:shape style="position:absolute;margin-left:196.027496pt;margin-top:-.85845pt;width:242.35pt;height:75.75pt;mso-position-horizontal-relative:page;mso-position-vertical-relative:paragraph;z-index:15732736" type="#_x0000_t202" id="docshape17" filled="false" stroked="false">
                <v:textbox inset="0,0,0,0">
                  <w:txbxContent>
                    <w:tbl>
                      <w:tblPr>
                        <w:tblW w:w="0" w:type="auto"/>
                        <w:jc w:val="left"/>
                        <w:tblInd w:w="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576"/>
                        <w:gridCol w:w="517"/>
                        <w:gridCol w:w="2412"/>
                        <w:gridCol w:w="436"/>
                        <w:gridCol w:w="781"/>
                      </w:tblGrid>
                      <w:tr>
                        <w:trPr>
                          <w:trHeight w:val="339" w:hRule="atLeast"/>
                        </w:trPr>
                        <w:tc>
                          <w:tcPr>
                            <w:tcW w:w="576" w:type="dxa"/>
                          </w:tcPr>
                          <w:p>
                            <w:pPr>
                              <w:pStyle w:val="TableParagraph"/>
                              <w:spacing w:before="39"/>
                              <w:ind w:left="50"/>
                              <w:rPr>
                                <w:sz w:val="23"/>
                              </w:rPr>
                            </w:pPr>
                            <w:r>
                              <w:rPr>
                                <w:color w:val="161616"/>
                                <w:spacing w:val="-5"/>
                                <w:w w:val="95"/>
                                <w:sz w:val="23"/>
                              </w:rPr>
                              <w:t>14</w:t>
                            </w:r>
                          </w:p>
                        </w:tc>
                        <w:tc>
                          <w:tcPr>
                            <w:tcW w:w="517" w:type="dxa"/>
                          </w:tcPr>
                          <w:p>
                            <w:pPr>
                              <w:pStyle w:val="TableParagraph"/>
                              <w:spacing w:before="2"/>
                              <w:rPr>
                                <w:rFonts w:ascii="Arial"/>
                                <w:sz w:val="10"/>
                              </w:rPr>
                            </w:pPr>
                          </w:p>
                          <w:p>
                            <w:pPr>
                              <w:pStyle w:val="TableParagraph"/>
                              <w:ind w:right="154"/>
                              <w:jc w:val="right"/>
                              <w:rPr>
                                <w:rFonts w:ascii="Arial"/>
                                <w:sz w:val="10"/>
                              </w:rPr>
                            </w:pPr>
                            <w:r>
                              <w:rPr>
                                <w:rFonts w:ascii="Arial"/>
                                <w:color w:val="C6C6C6"/>
                                <w:spacing w:val="-10"/>
                                <w:w w:val="35"/>
                                <w:sz w:val="10"/>
                              </w:rPr>
                              <w:t>1</w:t>
                            </w:r>
                          </w:p>
                        </w:tc>
                        <w:tc>
                          <w:tcPr>
                            <w:tcW w:w="2412" w:type="dxa"/>
                          </w:tcPr>
                          <w:p>
                            <w:pPr>
                              <w:pStyle w:val="TableParagraph"/>
                              <w:spacing w:before="19"/>
                              <w:ind w:left="30"/>
                              <w:jc w:val="center"/>
                              <w:rPr>
                                <w:sz w:val="23"/>
                              </w:rPr>
                            </w:pPr>
                            <w:r>
                              <w:rPr>
                                <w:color w:val="161616"/>
                                <w:spacing w:val="-2"/>
                                <w:w w:val="85"/>
                                <w:sz w:val="23"/>
                              </w:rPr>
                              <w:t>0041311200000001010</w:t>
                            </w:r>
                          </w:p>
                        </w:tc>
                        <w:tc>
                          <w:tcPr>
                            <w:tcW w:w="436" w:type="dxa"/>
                          </w:tcPr>
                          <w:p>
                            <w:pPr>
                              <w:pStyle w:val="TableParagraph"/>
                              <w:rPr>
                                <w:rFonts w:ascii="Times New Roman"/>
                                <w:sz w:val="20"/>
                              </w:rPr>
                            </w:pPr>
                          </w:p>
                        </w:tc>
                        <w:tc>
                          <w:tcPr>
                            <w:tcW w:w="781" w:type="dxa"/>
                          </w:tcPr>
                          <w:p>
                            <w:pPr>
                              <w:pStyle w:val="TableParagraph"/>
                              <w:ind w:left="318"/>
                              <w:rPr>
                                <w:sz w:val="23"/>
                              </w:rPr>
                            </w:pPr>
                            <w:r>
                              <w:rPr>
                                <w:color w:val="161616"/>
                                <w:spacing w:val="-5"/>
                                <w:w w:val="90"/>
                                <w:sz w:val="23"/>
                              </w:rPr>
                              <w:t>153</w:t>
                            </w:r>
                          </w:p>
                        </w:tc>
                      </w:tr>
                      <w:tr>
                        <w:trPr>
                          <w:trHeight w:val="406" w:hRule="atLeast"/>
                        </w:trPr>
                        <w:tc>
                          <w:tcPr>
                            <w:tcW w:w="576" w:type="dxa"/>
                          </w:tcPr>
                          <w:p>
                            <w:pPr>
                              <w:pStyle w:val="TableParagraph"/>
                              <w:spacing w:before="103"/>
                              <w:ind w:left="50"/>
                              <w:rPr>
                                <w:sz w:val="23"/>
                              </w:rPr>
                            </w:pPr>
                            <w:r>
                              <w:rPr>
                                <w:color w:val="161616"/>
                                <w:spacing w:val="-5"/>
                                <w:w w:val="95"/>
                                <w:sz w:val="23"/>
                              </w:rPr>
                              <w:t>15</w:t>
                            </w:r>
                          </w:p>
                        </w:tc>
                        <w:tc>
                          <w:tcPr>
                            <w:tcW w:w="517" w:type="dxa"/>
                          </w:tcPr>
                          <w:p>
                            <w:pPr>
                              <w:pStyle w:val="TableParagraph"/>
                              <w:rPr>
                                <w:rFonts w:ascii="Times New Roman"/>
                                <w:sz w:val="20"/>
                              </w:rPr>
                            </w:pPr>
                          </w:p>
                        </w:tc>
                        <w:tc>
                          <w:tcPr>
                            <w:tcW w:w="2412" w:type="dxa"/>
                          </w:tcPr>
                          <w:p>
                            <w:pPr>
                              <w:pStyle w:val="TableParagraph"/>
                              <w:spacing w:line="212" w:lineRule="exact" w:before="84"/>
                              <w:ind w:left="158"/>
                              <w:rPr>
                                <w:sz w:val="23"/>
                              </w:rPr>
                            </w:pPr>
                            <w:r>
                              <w:rPr>
                                <w:color w:val="161616"/>
                                <w:spacing w:val="-2"/>
                                <w:w w:val="85"/>
                                <w:sz w:val="23"/>
                              </w:rPr>
                              <w:t>0041230700000002000</w:t>
                            </w:r>
                          </w:p>
                          <w:p>
                            <w:pPr>
                              <w:pStyle w:val="TableParagraph"/>
                              <w:tabs>
                                <w:tab w:pos="1734" w:val="left" w:leader="none"/>
                              </w:tabs>
                              <w:spacing w:line="90" w:lineRule="exact"/>
                              <w:ind w:left="1254"/>
                              <w:rPr>
                                <w:rFonts w:ascii="Arial"/>
                                <w:sz w:val="20"/>
                              </w:rPr>
                            </w:pPr>
                            <w:r>
                              <w:rPr>
                                <w:rFonts w:ascii="Arial"/>
                                <w:color w:val="C6C6C6"/>
                                <w:w w:val="90"/>
                                <w:sz w:val="20"/>
                              </w:rPr>
                              <w:t>-</w:t>
                            </w:r>
                            <w:r>
                              <w:rPr>
                                <w:rFonts w:ascii="Arial"/>
                                <w:color w:val="C6C6C6"/>
                                <w:spacing w:val="51"/>
                                <w:sz w:val="20"/>
                              </w:rPr>
                              <w:t> </w:t>
                            </w:r>
                            <w:r>
                              <w:rPr>
                                <w:rFonts w:ascii="Arial"/>
                                <w:color w:val="C6C6C6"/>
                                <w:spacing w:val="-12"/>
                                <w:w w:val="90"/>
                                <w:sz w:val="20"/>
                              </w:rPr>
                              <w:t>-</w:t>
                            </w:r>
                            <w:r>
                              <w:rPr>
                                <w:rFonts w:ascii="Arial"/>
                                <w:color w:val="C6C6C6"/>
                                <w:sz w:val="20"/>
                              </w:rPr>
                              <w:tab/>
                            </w:r>
                            <w:r>
                              <w:rPr>
                                <w:rFonts w:ascii="Arial"/>
                                <w:color w:val="C6C6C6"/>
                                <w:spacing w:val="-10"/>
                                <w:w w:val="90"/>
                                <w:sz w:val="20"/>
                              </w:rPr>
                              <w:t>-</w:t>
                            </w:r>
                          </w:p>
                        </w:tc>
                        <w:tc>
                          <w:tcPr>
                            <w:tcW w:w="436" w:type="dxa"/>
                          </w:tcPr>
                          <w:p>
                            <w:pPr>
                              <w:pStyle w:val="TableParagraph"/>
                              <w:spacing w:line="257" w:lineRule="exact" w:before="32"/>
                              <w:ind w:right="71"/>
                              <w:jc w:val="center"/>
                              <w:rPr>
                                <w:rFonts w:ascii="Arial"/>
                                <w:sz w:val="26"/>
                              </w:rPr>
                            </w:pPr>
                            <w:r>
                              <w:rPr>
                                <w:rFonts w:ascii="Arial"/>
                                <w:color w:val="C6C6C6"/>
                                <w:spacing w:val="-10"/>
                                <w:w w:val="75"/>
                                <w:sz w:val="26"/>
                              </w:rPr>
                              <w:t>!</w:t>
                            </w:r>
                          </w:p>
                          <w:p>
                            <w:pPr>
                              <w:pStyle w:val="TableParagraph"/>
                              <w:spacing w:line="97" w:lineRule="exact"/>
                              <w:ind w:left="18" w:right="71"/>
                              <w:jc w:val="center"/>
                              <w:rPr>
                                <w:rFonts w:ascii="Arial"/>
                                <w:sz w:val="20"/>
                              </w:rPr>
                            </w:pPr>
                            <w:r>
                              <w:rPr>
                                <w:rFonts w:ascii="Arial"/>
                                <w:color w:val="D8D8D8"/>
                                <w:spacing w:val="-10"/>
                                <w:w w:val="105"/>
                                <w:sz w:val="20"/>
                              </w:rPr>
                              <w:t>i</w:t>
                            </w:r>
                          </w:p>
                        </w:tc>
                        <w:tc>
                          <w:tcPr>
                            <w:tcW w:w="781" w:type="dxa"/>
                          </w:tcPr>
                          <w:p>
                            <w:pPr>
                              <w:pStyle w:val="TableParagraph"/>
                              <w:spacing w:line="129" w:lineRule="auto" w:before="109"/>
                              <w:ind w:left="-8"/>
                              <w:rPr>
                                <w:sz w:val="23"/>
                              </w:rPr>
                            </w:pPr>
                            <w:r>
                              <w:rPr>
                                <w:rFonts w:ascii="Arial"/>
                                <w:color w:val="C6C6C6"/>
                                <w:position w:val="-15"/>
                                <w:sz w:val="20"/>
                              </w:rPr>
                              <w:t>-</w:t>
                            </w:r>
                            <w:r>
                              <w:rPr>
                                <w:rFonts w:ascii="Arial"/>
                                <w:color w:val="C6C6C6"/>
                                <w:spacing w:val="66"/>
                                <w:w w:val="150"/>
                                <w:position w:val="-15"/>
                                <w:sz w:val="20"/>
                              </w:rPr>
                              <w:t> </w:t>
                            </w:r>
                            <w:r>
                              <w:rPr>
                                <w:rFonts w:ascii="Arial"/>
                                <w:color w:val="C6C6C6"/>
                                <w:position w:val="-15"/>
                                <w:sz w:val="20"/>
                              </w:rPr>
                              <w:t>-</w:t>
                            </w:r>
                            <w:r>
                              <w:rPr>
                                <w:rFonts w:ascii="Arial"/>
                                <w:color w:val="C6C6C6"/>
                                <w:spacing w:val="-9"/>
                                <w:position w:val="-15"/>
                                <w:sz w:val="20"/>
                              </w:rPr>
                              <w:t> </w:t>
                            </w:r>
                            <w:r>
                              <w:rPr>
                                <w:color w:val="161616"/>
                                <w:spacing w:val="-5"/>
                                <w:sz w:val="23"/>
                              </w:rPr>
                              <w:t>104</w:t>
                            </w:r>
                          </w:p>
                        </w:tc>
                      </w:tr>
                      <w:tr>
                        <w:trPr>
                          <w:trHeight w:val="416" w:hRule="atLeast"/>
                        </w:trPr>
                        <w:tc>
                          <w:tcPr>
                            <w:tcW w:w="576" w:type="dxa"/>
                          </w:tcPr>
                          <w:p>
                            <w:pPr>
                              <w:pStyle w:val="TableParagraph"/>
                              <w:spacing w:before="101"/>
                              <w:ind w:left="50"/>
                              <w:rPr>
                                <w:sz w:val="23"/>
                              </w:rPr>
                            </w:pPr>
                            <w:r>
                              <w:rPr>
                                <w:color w:val="161616"/>
                                <w:spacing w:val="-5"/>
                                <w:w w:val="95"/>
                                <w:sz w:val="23"/>
                              </w:rPr>
                              <w:t>16</w:t>
                            </w:r>
                          </w:p>
                        </w:tc>
                        <w:tc>
                          <w:tcPr>
                            <w:tcW w:w="517" w:type="dxa"/>
                          </w:tcPr>
                          <w:p>
                            <w:pPr>
                              <w:pStyle w:val="TableParagraph"/>
                              <w:rPr>
                                <w:rFonts w:ascii="Times New Roman"/>
                                <w:sz w:val="20"/>
                              </w:rPr>
                            </w:pPr>
                          </w:p>
                        </w:tc>
                        <w:tc>
                          <w:tcPr>
                            <w:tcW w:w="2412" w:type="dxa"/>
                          </w:tcPr>
                          <w:p>
                            <w:pPr>
                              <w:pStyle w:val="TableParagraph"/>
                              <w:spacing w:line="338" w:lineRule="exact"/>
                              <w:ind w:left="30" w:right="12"/>
                              <w:jc w:val="center"/>
                              <w:rPr>
                                <w:rFonts w:ascii="Times New Roman"/>
                                <w:sz w:val="31"/>
                              </w:rPr>
                            </w:pPr>
                            <w:r>
                              <w:rPr>
                                <w:color w:val="161616"/>
                                <w:spacing w:val="-2"/>
                                <w:w w:val="85"/>
                                <w:sz w:val="23"/>
                              </w:rPr>
                              <w:t>0041361300000001</w:t>
                            </w:r>
                            <w:r>
                              <w:rPr>
                                <w:rFonts w:ascii="Times New Roman"/>
                                <w:color w:val="161616"/>
                                <w:spacing w:val="-2"/>
                                <w:w w:val="85"/>
                                <w:sz w:val="31"/>
                              </w:rPr>
                              <w:t>ooo</w:t>
                            </w:r>
                          </w:p>
                        </w:tc>
                        <w:tc>
                          <w:tcPr>
                            <w:tcW w:w="436" w:type="dxa"/>
                          </w:tcPr>
                          <w:p>
                            <w:pPr>
                              <w:pStyle w:val="TableParagraph"/>
                              <w:spacing w:before="34"/>
                              <w:ind w:left="5" w:right="71"/>
                              <w:jc w:val="center"/>
                              <w:rPr>
                                <w:rFonts w:ascii="Arial"/>
                                <w:sz w:val="25"/>
                              </w:rPr>
                            </w:pPr>
                            <w:r>
                              <w:rPr>
                                <w:rFonts w:ascii="Arial"/>
                                <w:color w:val="C6C6C6"/>
                                <w:spacing w:val="-10"/>
                                <w:w w:val="90"/>
                                <w:sz w:val="25"/>
                              </w:rPr>
                              <w:t>I</w:t>
                            </w:r>
                          </w:p>
                        </w:tc>
                        <w:tc>
                          <w:tcPr>
                            <w:tcW w:w="781" w:type="dxa"/>
                          </w:tcPr>
                          <w:p>
                            <w:pPr>
                              <w:pStyle w:val="TableParagraph"/>
                              <w:spacing w:before="77"/>
                              <w:ind w:right="43"/>
                              <w:jc w:val="right"/>
                              <w:rPr>
                                <w:sz w:val="23"/>
                              </w:rPr>
                            </w:pPr>
                            <w:r>
                              <w:rPr>
                                <w:color w:val="161616"/>
                                <w:spacing w:val="-4"/>
                                <w:w w:val="85"/>
                                <w:sz w:val="23"/>
                              </w:rPr>
                              <w:t>39.25</w:t>
                            </w:r>
                          </w:p>
                        </w:tc>
                      </w:tr>
                      <w:tr>
                        <w:trPr>
                          <w:trHeight w:val="354" w:hRule="atLeast"/>
                        </w:trPr>
                        <w:tc>
                          <w:tcPr>
                            <w:tcW w:w="576" w:type="dxa"/>
                          </w:tcPr>
                          <w:p>
                            <w:pPr>
                              <w:pStyle w:val="TableParagraph"/>
                              <w:spacing w:line="241" w:lineRule="exact" w:before="93"/>
                              <w:ind w:left="50"/>
                              <w:rPr>
                                <w:sz w:val="23"/>
                              </w:rPr>
                            </w:pPr>
                            <w:r>
                              <w:rPr>
                                <w:color w:val="161616"/>
                                <w:spacing w:val="-5"/>
                                <w:sz w:val="23"/>
                              </w:rPr>
                              <w:t>17</w:t>
                            </w:r>
                          </w:p>
                        </w:tc>
                        <w:tc>
                          <w:tcPr>
                            <w:tcW w:w="517" w:type="dxa"/>
                          </w:tcPr>
                          <w:p>
                            <w:pPr>
                              <w:pStyle w:val="TableParagraph"/>
                              <w:rPr>
                                <w:rFonts w:ascii="Times New Roman"/>
                                <w:sz w:val="20"/>
                              </w:rPr>
                            </w:pPr>
                          </w:p>
                        </w:tc>
                        <w:tc>
                          <w:tcPr>
                            <w:tcW w:w="2412" w:type="dxa"/>
                          </w:tcPr>
                          <w:p>
                            <w:pPr>
                              <w:pStyle w:val="TableParagraph"/>
                              <w:spacing w:before="69"/>
                              <w:ind w:left="30"/>
                              <w:jc w:val="center"/>
                              <w:rPr>
                                <w:sz w:val="23"/>
                              </w:rPr>
                            </w:pPr>
                            <w:r>
                              <w:rPr>
                                <w:color w:val="161616"/>
                                <w:spacing w:val="-2"/>
                                <w:w w:val="85"/>
                                <w:sz w:val="23"/>
                              </w:rPr>
                              <w:t>0041241800000002000</w:t>
                            </w:r>
                          </w:p>
                        </w:tc>
                        <w:tc>
                          <w:tcPr>
                            <w:tcW w:w="436" w:type="dxa"/>
                          </w:tcPr>
                          <w:p>
                            <w:pPr>
                              <w:pStyle w:val="TableParagraph"/>
                              <w:rPr>
                                <w:rFonts w:ascii="Times New Roman"/>
                                <w:sz w:val="20"/>
                              </w:rPr>
                            </w:pPr>
                          </w:p>
                        </w:tc>
                        <w:tc>
                          <w:tcPr>
                            <w:tcW w:w="781" w:type="dxa"/>
                          </w:tcPr>
                          <w:p>
                            <w:pPr>
                              <w:pStyle w:val="TableParagraph"/>
                              <w:spacing w:before="55"/>
                              <w:ind w:right="43"/>
                              <w:jc w:val="right"/>
                              <w:rPr>
                                <w:sz w:val="23"/>
                              </w:rPr>
                            </w:pPr>
                            <w:r>
                              <w:rPr>
                                <w:color w:val="161616"/>
                                <w:spacing w:val="-4"/>
                                <w:w w:val="85"/>
                                <w:sz w:val="23"/>
                              </w:rPr>
                              <w:t>50.73</w:t>
                            </w:r>
                          </w:p>
                        </w:tc>
                      </w:tr>
                    </w:tbl>
                    <w:p>
                      <w:pPr>
                        <w:pStyle w:val="BodyText"/>
                      </w:pPr>
                    </w:p>
                  </w:txbxContent>
                </v:textbox>
                <w10:wrap type="none"/>
              </v:shape>
            </w:pict>
          </mc:Fallback>
        </mc:AlternateContent>
      </w:r>
      <w:r>
        <w:rPr>
          <w:rFonts w:ascii="Arial"/>
          <w:color w:val="C6C6C6"/>
          <w:spacing w:val="-10"/>
          <w:sz w:val="16"/>
        </w:rPr>
        <w:t>i</w:t>
      </w:r>
    </w:p>
    <w:p>
      <w:pPr>
        <w:spacing w:after="0" w:line="75" w:lineRule="exact"/>
        <w:jc w:val="right"/>
        <w:rPr>
          <w:rFonts w:ascii="Arial"/>
          <w:sz w:val="16"/>
        </w:rPr>
        <w:sectPr>
          <w:type w:val="continuous"/>
          <w:pgSz w:w="12240" w:h="15840"/>
          <w:pgMar w:header="0" w:footer="0" w:top="1500" w:bottom="1100" w:left="1440" w:right="1080"/>
          <w:cols w:num="3" w:equalWidth="0">
            <w:col w:w="2126" w:space="40"/>
            <w:col w:w="1481" w:space="39"/>
            <w:col w:w="6034"/>
          </w:cols>
        </w:sect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15"/>
        <w:rPr>
          <w:rFonts w:ascii="Arial"/>
          <w:sz w:val="20"/>
        </w:rPr>
      </w:pPr>
    </w:p>
    <w:p>
      <w:pPr>
        <w:tabs>
          <w:tab w:pos="436" w:val="left" w:leader="none"/>
        </w:tabs>
        <w:spacing w:line="303" w:lineRule="exact" w:before="0"/>
        <w:ind w:left="0" w:right="31" w:firstLine="0"/>
        <w:jc w:val="right"/>
        <w:rPr>
          <w:rFonts w:ascii="Arial"/>
          <w:sz w:val="20"/>
        </w:rPr>
      </w:pPr>
      <w:r>
        <w:rPr>
          <w:rFonts w:ascii="Arial"/>
          <w:color w:val="C6C6C6"/>
          <w:spacing w:val="-10"/>
          <w:w w:val="95"/>
          <w:sz w:val="30"/>
        </w:rPr>
        <w:t>I</w:t>
      </w:r>
      <w:r>
        <w:rPr>
          <w:rFonts w:ascii="Arial"/>
          <w:color w:val="C6C6C6"/>
          <w:sz w:val="30"/>
        </w:rPr>
        <w:tab/>
      </w:r>
      <w:r>
        <w:rPr>
          <w:rFonts w:ascii="Arial"/>
          <w:color w:val="161616"/>
          <w:spacing w:val="-2"/>
          <w:w w:val="95"/>
          <w:sz w:val="20"/>
        </w:rPr>
        <w:t>Approx.</w:t>
      </w:r>
    </w:p>
    <w:p>
      <w:pPr>
        <w:tabs>
          <w:tab w:pos="650" w:val="left" w:leader="none"/>
        </w:tabs>
        <w:spacing w:line="326" w:lineRule="exact" w:before="0"/>
        <w:ind w:left="0" w:right="0" w:firstLine="0"/>
        <w:jc w:val="right"/>
        <w:rPr>
          <w:rFonts w:ascii="Courier New"/>
          <w:sz w:val="23"/>
        </w:rPr>
      </w:pPr>
      <w:r>
        <w:rPr>
          <w:color w:val="C6C6C6"/>
          <w:spacing w:val="57"/>
          <w:sz w:val="32"/>
          <w:u w:val="single" w:color="C5C5C5"/>
        </w:rPr>
        <w:t>  </w:t>
      </w:r>
      <w:r>
        <w:rPr>
          <w:color w:val="C6C6C6"/>
          <w:spacing w:val="-10"/>
          <w:w w:val="85"/>
          <w:sz w:val="32"/>
        </w:rPr>
        <w:t>j</w:t>
      </w:r>
      <w:r>
        <w:rPr>
          <w:color w:val="C6C6C6"/>
          <w:sz w:val="32"/>
        </w:rPr>
        <w:tab/>
      </w:r>
      <w:r>
        <w:rPr>
          <w:rFonts w:ascii="Courier New"/>
          <w:color w:val="161616"/>
          <w:spacing w:val="-2"/>
          <w:w w:val="85"/>
          <w:sz w:val="23"/>
        </w:rPr>
        <w:t>2,026.18</w:t>
      </w:r>
    </w:p>
    <w:p>
      <w:pPr>
        <w:pStyle w:val="BodyText"/>
        <w:spacing w:line="255" w:lineRule="exact"/>
        <w:ind w:left="14"/>
      </w:pPr>
      <w:r>
        <w:rPr/>
        <w:br w:type="column"/>
      </w:r>
      <w:r>
        <w:rPr>
          <w:color w:val="C6C6C6"/>
          <w:spacing w:val="40"/>
          <w:u w:val="single" w:color="C5C5C5"/>
        </w:rPr>
        <w:t>  </w:t>
      </w:r>
      <w:r>
        <w:rPr>
          <w:color w:val="C6C6C6"/>
          <w:spacing w:val="-4"/>
          <w:w w:val="65"/>
        </w:rPr>
        <w:t>...j</w:t>
      </w:r>
    </w:p>
    <w:p>
      <w:pPr>
        <w:spacing w:before="162"/>
        <w:ind w:left="272" w:right="0" w:firstLine="0"/>
        <w:jc w:val="left"/>
        <w:rPr>
          <w:rFonts w:ascii="Arial"/>
          <w:sz w:val="20"/>
        </w:rPr>
      </w:pPr>
      <w:r>
        <w:rPr>
          <w:rFonts w:ascii="Arial"/>
          <w:color w:val="C6C6C6"/>
          <w:spacing w:val="-12"/>
          <w:w w:val="20"/>
          <w:sz w:val="20"/>
        </w:rPr>
        <w:t>I</w:t>
      </w:r>
    </w:p>
    <w:p>
      <w:pPr>
        <w:spacing w:before="99"/>
        <w:ind w:left="7" w:right="0" w:firstLine="0"/>
        <w:jc w:val="left"/>
        <w:rPr>
          <w:rFonts w:ascii="Arial"/>
          <w:sz w:val="32"/>
        </w:rPr>
      </w:pPr>
      <w:r>
        <w:rPr>
          <w:rFonts w:ascii="Arial"/>
          <w:color w:val="C6C6C6"/>
          <w:w w:val="60"/>
          <w:sz w:val="32"/>
        </w:rPr>
        <w:t>-</w:t>
      </w:r>
      <w:r>
        <w:rPr>
          <w:rFonts w:ascii="Arial"/>
          <w:color w:val="C6C6C6"/>
          <w:spacing w:val="-18"/>
          <w:sz w:val="32"/>
        </w:rPr>
        <w:t> </w:t>
      </w:r>
      <w:r>
        <w:rPr>
          <w:rFonts w:ascii="Arial"/>
          <w:color w:val="C6C6C6"/>
          <w:w w:val="60"/>
          <w:sz w:val="32"/>
        </w:rPr>
        <w:t>-</w:t>
      </w:r>
      <w:r>
        <w:rPr>
          <w:rFonts w:ascii="Arial"/>
          <w:color w:val="C6C6C6"/>
          <w:spacing w:val="-25"/>
          <w:sz w:val="32"/>
        </w:rPr>
        <w:t> </w:t>
      </w:r>
      <w:r>
        <w:rPr>
          <w:rFonts w:ascii="Arial"/>
          <w:color w:val="C6C6C6"/>
          <w:spacing w:val="-5"/>
          <w:w w:val="60"/>
          <w:sz w:val="32"/>
        </w:rPr>
        <w:t>.I</w:t>
      </w:r>
    </w:p>
    <w:p>
      <w:pPr>
        <w:spacing w:after="0"/>
        <w:jc w:val="left"/>
        <w:rPr>
          <w:rFonts w:ascii="Arial"/>
          <w:sz w:val="32"/>
        </w:rPr>
        <w:sectPr>
          <w:type w:val="continuous"/>
          <w:pgSz w:w="12240" w:h="15840"/>
          <w:pgMar w:header="0" w:footer="0" w:top="1500" w:bottom="1100" w:left="1440" w:right="1080"/>
          <w:cols w:num="2" w:equalWidth="0">
            <w:col w:w="7350" w:space="40"/>
            <w:col w:w="2330"/>
          </w:cols>
        </w:sectPr>
      </w:pPr>
    </w:p>
    <w:p>
      <w:pPr>
        <w:pStyle w:val="Heading1"/>
        <w:spacing w:before="72"/>
        <w:ind w:left="784" w:right="904"/>
        <w:jc w:val="center"/>
        <w:rPr>
          <w:u w:val="none"/>
        </w:rPr>
      </w:pPr>
      <w:r>
        <w:rPr>
          <w:color w:val="1A1A1A"/>
          <w:spacing w:val="-2"/>
          <w:w w:val="105"/>
          <w:u w:val="thick" w:color="1A1A1A"/>
        </w:rPr>
        <w:t>EXHIBITB</w:t>
      </w:r>
    </w:p>
    <w:p>
      <w:pPr>
        <w:spacing w:before="239"/>
        <w:ind w:left="220" w:right="334" w:firstLine="0"/>
        <w:jc w:val="center"/>
        <w:rPr>
          <w:sz w:val="24"/>
        </w:rPr>
      </w:pPr>
      <w:r>
        <w:rPr>
          <w:color w:val="1A1A1A"/>
          <w:sz w:val="24"/>
        </w:rPr>
        <w:t>Project</w:t>
      </w:r>
      <w:r>
        <w:rPr>
          <w:color w:val="1A1A1A"/>
          <w:spacing w:val="-2"/>
          <w:sz w:val="24"/>
        </w:rPr>
        <w:t> </w:t>
      </w:r>
      <w:r>
        <w:rPr>
          <w:color w:val="1A1A1A"/>
          <w:sz w:val="24"/>
        </w:rPr>
        <w:t>Boundary</w:t>
      </w:r>
      <w:r>
        <w:rPr>
          <w:color w:val="1A1A1A"/>
          <w:spacing w:val="-8"/>
          <w:sz w:val="24"/>
        </w:rPr>
        <w:t> </w:t>
      </w:r>
      <w:r>
        <w:rPr>
          <w:color w:val="1A1A1A"/>
          <w:sz w:val="24"/>
        </w:rPr>
        <w:t>&amp;</w:t>
      </w:r>
      <w:r>
        <w:rPr>
          <w:color w:val="1A1A1A"/>
          <w:spacing w:val="-13"/>
          <w:sz w:val="24"/>
        </w:rPr>
        <w:t> </w:t>
      </w:r>
      <w:r>
        <w:rPr>
          <w:color w:val="1A1A1A"/>
          <w:sz w:val="24"/>
        </w:rPr>
        <w:t>Project</w:t>
      </w:r>
      <w:r>
        <w:rPr>
          <w:color w:val="1A1A1A"/>
          <w:spacing w:val="-10"/>
          <w:sz w:val="24"/>
        </w:rPr>
        <w:t> </w:t>
      </w:r>
      <w:r>
        <w:rPr>
          <w:color w:val="1A1A1A"/>
          <w:spacing w:val="-4"/>
          <w:sz w:val="24"/>
        </w:rPr>
        <w:t>Site</w:t>
      </w:r>
    </w:p>
    <w:p>
      <w:pPr>
        <w:pStyle w:val="BodyText"/>
        <w:rPr>
          <w:sz w:val="20"/>
        </w:rPr>
      </w:pPr>
    </w:p>
    <w:p>
      <w:pPr>
        <w:pStyle w:val="BodyText"/>
        <w:spacing w:before="55"/>
        <w:rPr>
          <w:sz w:val="20"/>
        </w:rPr>
      </w:pPr>
      <w:r>
        <w:rPr>
          <w:sz w:val="20"/>
        </w:rPr>
        <w:drawing>
          <wp:anchor distT="0" distB="0" distL="0" distR="0" allowOverlap="1" layoutInCell="1" locked="0" behindDoc="1" simplePos="0" relativeHeight="487592448">
            <wp:simplePos x="0" y="0"/>
            <wp:positionH relativeFrom="page">
              <wp:posOffset>939921</wp:posOffset>
            </wp:positionH>
            <wp:positionV relativeFrom="paragraph">
              <wp:posOffset>196202</wp:posOffset>
            </wp:positionV>
            <wp:extent cx="5945250" cy="4608576"/>
            <wp:effectExtent l="0" t="0" r="0" b="0"/>
            <wp:wrapTopAndBottom/>
            <wp:docPr id="22" name="Image 22"/>
            <wp:cNvGraphicFramePr>
              <a:graphicFrameLocks/>
            </wp:cNvGraphicFramePr>
            <a:graphic>
              <a:graphicData uri="http://schemas.openxmlformats.org/drawingml/2006/picture">
                <pic:pic>
                  <pic:nvPicPr>
                    <pic:cNvPr id="22" name="Image 22"/>
                    <pic:cNvPicPr/>
                  </pic:nvPicPr>
                  <pic:blipFill>
                    <a:blip r:embed="rId18" cstate="print"/>
                    <a:stretch>
                      <a:fillRect/>
                    </a:stretch>
                  </pic:blipFill>
                  <pic:spPr>
                    <a:xfrm>
                      <a:off x="0" y="0"/>
                      <a:ext cx="5945250" cy="4608576"/>
                    </a:xfrm>
                    <a:prstGeom prst="rect">
                      <a:avLst/>
                    </a:prstGeom>
                  </pic:spPr>
                </pic:pic>
              </a:graphicData>
            </a:graphic>
          </wp:anchor>
        </w:drawing>
      </w:r>
    </w:p>
    <w:sectPr>
      <w:footerReference w:type="default" r:id="rId17"/>
      <w:pgSz w:w="12240" w:h="15840"/>
      <w:pgMar w:header="0" w:footer="0" w:top="1500" w:bottom="280" w:left="1440" w:right="1080"/>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 w:name="Courier New">
    <w:altName w:val="Courier New"/>
    <w:charset w:val="0"/>
    <w:family w:val="roman"/>
    <w:pitch w:val="fixed"/>
  </w:font>
</w:fonts>
</file>

<file path=word/footer1.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39520">
              <wp:simplePos x="0" y="0"/>
              <wp:positionH relativeFrom="page">
                <wp:posOffset>3832058</wp:posOffset>
              </wp:positionH>
              <wp:positionV relativeFrom="page">
                <wp:posOffset>9341588</wp:posOffset>
              </wp:positionV>
              <wp:extent cx="186055" cy="194945"/>
              <wp:effectExtent l="0" t="0" r="0" b="0"/>
              <wp:wrapNone/>
              <wp:docPr id="1" name="Textbox 1"/>
              <wp:cNvGraphicFramePr>
                <a:graphicFrameLocks/>
              </wp:cNvGraphicFramePr>
              <a:graphic>
                <a:graphicData uri="http://schemas.microsoft.com/office/word/2010/wordprocessingShape">
                  <wps:wsp>
                    <wps:cNvPr id="1" name="Textbox 1"/>
                    <wps:cNvSpPr txBox="1"/>
                    <wps:spPr>
                      <a:xfrm>
                        <a:off x="0" y="0"/>
                        <a:ext cx="186055" cy="194945"/>
                      </a:xfrm>
                      <a:prstGeom prst="rect">
                        <a:avLst/>
                      </a:prstGeom>
                    </wps:spPr>
                    <wps:txbx>
                      <w:txbxContent>
                        <w:p>
                          <w:pPr>
                            <w:pStyle w:val="BodyText"/>
                            <w:spacing w:before="14"/>
                            <w:ind w:left="87"/>
                          </w:pPr>
                          <w:r>
                            <w:rPr>
                              <w:color w:val="1C1C1C"/>
                              <w:spacing w:val="-10"/>
                              <w:w w:val="110"/>
                            </w:rPr>
                            <w:fldChar w:fldCharType="begin"/>
                          </w:r>
                          <w:r>
                            <w:rPr>
                              <w:color w:val="1C1C1C"/>
                              <w:spacing w:val="-10"/>
                              <w:w w:val="110"/>
                            </w:rPr>
                            <w:instrText> PAGE </w:instrText>
                          </w:r>
                          <w:r>
                            <w:rPr>
                              <w:color w:val="1C1C1C"/>
                              <w:spacing w:val="-10"/>
                              <w:w w:val="110"/>
                            </w:rPr>
                            <w:fldChar w:fldCharType="separate"/>
                          </w:r>
                          <w:r>
                            <w:rPr>
                              <w:color w:val="1C1C1C"/>
                              <w:spacing w:val="-10"/>
                              <w:w w:val="110"/>
                            </w:rPr>
                            <w:t>2</w:t>
                          </w:r>
                          <w:r>
                            <w:rPr>
                              <w:color w:val="1C1C1C"/>
                              <w:spacing w:val="-10"/>
                              <w:w w:val="110"/>
                            </w:rPr>
                            <w:fldChar w:fldCharType="end"/>
                          </w:r>
                        </w:p>
                      </w:txbxContent>
                    </wps:txbx>
                    <wps:bodyPr wrap="square" lIns="0" tIns="0" rIns="0" bIns="0" rtlCol="0">
                      <a:noAutofit/>
                    </wps:bodyPr>
                  </wps:wsp>
                </a:graphicData>
              </a:graphic>
            </wp:anchor>
          </w:drawing>
        </mc:Choice>
        <mc:Fallback>
          <w:pict>
            <v:shapetype id="_x0000_t202" o:spt="202" coordsize="21600,21600" path="m,l,21600r21600,l21600,xe">
              <v:stroke joinstyle="miter"/>
              <v:path gradientshapeok="t" o:connecttype="rect"/>
            </v:shapetype>
            <v:shape style="position:absolute;margin-left:301.736908pt;margin-top:735.558167pt;width:14.65pt;height:15.35pt;mso-position-horizontal-relative:page;mso-position-vertical-relative:page;z-index:-15976960" type="#_x0000_t202" id="docshape1" filled="false" stroked="false">
              <v:textbox inset="0,0,0,0">
                <w:txbxContent>
                  <w:p>
                    <w:pPr>
                      <w:pStyle w:val="BodyText"/>
                      <w:spacing w:before="14"/>
                      <w:ind w:left="87"/>
                    </w:pPr>
                    <w:r>
                      <w:rPr>
                        <w:color w:val="1C1C1C"/>
                        <w:spacing w:val="-10"/>
                        <w:w w:val="110"/>
                      </w:rPr>
                      <w:fldChar w:fldCharType="begin"/>
                    </w:r>
                    <w:r>
                      <w:rPr>
                        <w:color w:val="1C1C1C"/>
                        <w:spacing w:val="-10"/>
                        <w:w w:val="110"/>
                      </w:rPr>
                      <w:instrText> PAGE </w:instrText>
                    </w:r>
                    <w:r>
                      <w:rPr>
                        <w:color w:val="1C1C1C"/>
                        <w:spacing w:val="-10"/>
                        <w:w w:val="110"/>
                      </w:rPr>
                      <w:fldChar w:fldCharType="separate"/>
                    </w:r>
                    <w:r>
                      <w:rPr>
                        <w:color w:val="1C1C1C"/>
                        <w:spacing w:val="-10"/>
                        <w:w w:val="110"/>
                      </w:rPr>
                      <w:t>2</w:t>
                    </w:r>
                    <w:r>
                      <w:rPr>
                        <w:color w:val="1C1C1C"/>
                        <w:spacing w:val="-10"/>
                        <w:w w:val="110"/>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340032">
              <wp:simplePos x="0" y="0"/>
              <wp:positionH relativeFrom="page">
                <wp:posOffset>937069</wp:posOffset>
              </wp:positionH>
              <wp:positionV relativeFrom="page">
                <wp:posOffset>9521334</wp:posOffset>
              </wp:positionV>
              <wp:extent cx="1287780" cy="187960"/>
              <wp:effectExtent l="0" t="0" r="0" b="0"/>
              <wp:wrapNone/>
              <wp:docPr id="2" name="Textbox 2"/>
              <wp:cNvGraphicFramePr>
                <a:graphicFrameLocks/>
              </wp:cNvGraphicFramePr>
              <a:graphic>
                <a:graphicData uri="http://schemas.microsoft.com/office/word/2010/wordprocessingShape">
                  <wps:wsp>
                    <wps:cNvPr id="2" name="Textbox 2"/>
                    <wps:cNvSpPr txBox="1"/>
                    <wps:spPr>
                      <a:xfrm>
                        <a:off x="0" y="0"/>
                        <a:ext cx="1287780" cy="187960"/>
                      </a:xfrm>
                      <a:prstGeom prst="rect">
                        <a:avLst/>
                      </a:prstGeom>
                    </wps:spPr>
                    <wps:txbx>
                      <w:txbxContent>
                        <w:p>
                          <w:pPr>
                            <w:pStyle w:val="BodyText"/>
                            <w:spacing w:before="10"/>
                            <w:ind w:left="20"/>
                          </w:pPr>
                          <w:r>
                            <w:rPr>
                              <w:color w:val="1C1C1C"/>
                            </w:rPr>
                            <w:t>CUS</w:t>
                          </w:r>
                          <w:r>
                            <w:rPr>
                              <w:color w:val="1C1C1C"/>
                              <w:spacing w:val="54"/>
                              <w:w w:val="150"/>
                            </w:rPr>
                            <w:t> </w:t>
                          </w:r>
                          <w:r>
                            <w:rPr>
                              <w:color w:val="1C1C1C"/>
                              <w:spacing w:val="-2"/>
                            </w:rPr>
                            <w:t>DocIDChunk0</w:t>
                          </w:r>
                        </w:p>
                      </w:txbxContent>
                    </wps:txbx>
                    <wps:bodyPr wrap="square" lIns="0" tIns="0" rIns="0" bIns="0" rtlCol="0">
                      <a:noAutofit/>
                    </wps:bodyPr>
                  </wps:wsp>
                </a:graphicData>
              </a:graphic>
            </wp:anchor>
          </w:drawing>
        </mc:Choice>
        <mc:Fallback>
          <w:pict>
            <v:shape style="position:absolute;margin-left:73.785004pt;margin-top:749.711365pt;width:101.4pt;height:14.8pt;mso-position-horizontal-relative:page;mso-position-vertical-relative:page;z-index:-15976448" type="#_x0000_t202" id="docshape2" filled="false" stroked="false">
              <v:textbox inset="0,0,0,0">
                <w:txbxContent>
                  <w:p>
                    <w:pPr>
                      <w:pStyle w:val="BodyText"/>
                      <w:spacing w:before="10"/>
                      <w:ind w:left="20"/>
                    </w:pPr>
                    <w:r>
                      <w:rPr>
                        <w:color w:val="1C1C1C"/>
                      </w:rPr>
                      <w:t>CUS</w:t>
                    </w:r>
                    <w:r>
                      <w:rPr>
                        <w:color w:val="1C1C1C"/>
                        <w:spacing w:val="54"/>
                        <w:w w:val="150"/>
                      </w:rPr>
                      <w:t> </w:t>
                    </w:r>
                    <w:r>
                      <w:rPr>
                        <w:color w:val="1C1C1C"/>
                        <w:spacing w:val="-2"/>
                      </w:rPr>
                      <w:t>DocIDChunk0</w:t>
                    </w:r>
                  </w:p>
                </w:txbxContent>
              </v:textbox>
              <w10:wrap type="none"/>
            </v:shape>
          </w:pict>
        </mc:Fallback>
      </mc:AlternateContent>
    </w:r>
  </w:p>
</w:ftr>
</file>

<file path=word/footer2.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40544">
              <wp:simplePos x="0" y="0"/>
              <wp:positionH relativeFrom="page">
                <wp:posOffset>3846960</wp:posOffset>
              </wp:positionH>
              <wp:positionV relativeFrom="page">
                <wp:posOffset>9356419</wp:posOffset>
              </wp:positionV>
              <wp:extent cx="168910" cy="187960"/>
              <wp:effectExtent l="0" t="0" r="0" b="0"/>
              <wp:wrapNone/>
              <wp:docPr id="3" name="Textbox 3"/>
              <wp:cNvGraphicFramePr>
                <a:graphicFrameLocks/>
              </wp:cNvGraphicFramePr>
              <a:graphic>
                <a:graphicData uri="http://schemas.microsoft.com/office/word/2010/wordprocessingShape">
                  <wps:wsp>
                    <wps:cNvPr id="3" name="Textbox 3"/>
                    <wps:cNvSpPr txBox="1"/>
                    <wps:spPr>
                      <a:xfrm>
                        <a:off x="0" y="0"/>
                        <a:ext cx="168910" cy="187960"/>
                      </a:xfrm>
                      <a:prstGeom prst="rect">
                        <a:avLst/>
                      </a:prstGeom>
                    </wps:spPr>
                    <wps:txbx>
                      <w:txbxContent>
                        <w:p>
                          <w:pPr>
                            <w:pStyle w:val="BodyText"/>
                            <w:spacing w:before="10"/>
                            <w:ind w:left="60"/>
                          </w:pPr>
                          <w:r>
                            <w:rPr>
                              <w:color w:val="1C1C1C"/>
                              <w:spacing w:val="-10"/>
                              <w:w w:val="110"/>
                            </w:rPr>
                            <w:fldChar w:fldCharType="begin"/>
                          </w:r>
                          <w:r>
                            <w:rPr>
                              <w:color w:val="1C1C1C"/>
                              <w:spacing w:val="-10"/>
                              <w:w w:val="110"/>
                            </w:rPr>
                            <w:instrText> PAGE </w:instrText>
                          </w:r>
                          <w:r>
                            <w:rPr>
                              <w:color w:val="1C1C1C"/>
                              <w:spacing w:val="-10"/>
                              <w:w w:val="110"/>
                            </w:rPr>
                            <w:fldChar w:fldCharType="separate"/>
                          </w:r>
                          <w:r>
                            <w:rPr>
                              <w:color w:val="1C1C1C"/>
                              <w:spacing w:val="-10"/>
                              <w:w w:val="110"/>
                            </w:rPr>
                            <w:t>3</w:t>
                          </w:r>
                          <w:r>
                            <w:rPr>
                              <w:color w:val="1C1C1C"/>
                              <w:spacing w:val="-10"/>
                              <w:w w:val="110"/>
                            </w:rPr>
                            <w:fldChar w:fldCharType="end"/>
                          </w:r>
                        </w:p>
                      </w:txbxContent>
                    </wps:txbx>
                    <wps:bodyPr wrap="square" lIns="0" tIns="0" rIns="0" bIns="0" rtlCol="0">
                      <a:noAutofit/>
                    </wps:bodyPr>
                  </wps:wsp>
                </a:graphicData>
              </a:graphic>
            </wp:anchor>
          </w:drawing>
        </mc:Choice>
        <mc:Fallback>
          <w:pict>
            <v:shape style="position:absolute;margin-left:302.910309pt;margin-top:736.725952pt;width:13.3pt;height:14.8pt;mso-position-horizontal-relative:page;mso-position-vertical-relative:page;z-index:-15975936" type="#_x0000_t202" id="docshape3" filled="false" stroked="false">
              <v:textbox inset="0,0,0,0">
                <w:txbxContent>
                  <w:p>
                    <w:pPr>
                      <w:pStyle w:val="BodyText"/>
                      <w:spacing w:before="10"/>
                      <w:ind w:left="60"/>
                    </w:pPr>
                    <w:r>
                      <w:rPr>
                        <w:color w:val="1C1C1C"/>
                        <w:spacing w:val="-10"/>
                        <w:w w:val="110"/>
                      </w:rPr>
                      <w:fldChar w:fldCharType="begin"/>
                    </w:r>
                    <w:r>
                      <w:rPr>
                        <w:color w:val="1C1C1C"/>
                        <w:spacing w:val="-10"/>
                        <w:w w:val="110"/>
                      </w:rPr>
                      <w:instrText> PAGE </w:instrText>
                    </w:r>
                    <w:r>
                      <w:rPr>
                        <w:color w:val="1C1C1C"/>
                        <w:spacing w:val="-10"/>
                        <w:w w:val="110"/>
                      </w:rPr>
                      <w:fldChar w:fldCharType="separate"/>
                    </w:r>
                    <w:r>
                      <w:rPr>
                        <w:color w:val="1C1C1C"/>
                        <w:spacing w:val="-10"/>
                        <w:w w:val="110"/>
                      </w:rPr>
                      <w:t>3</w:t>
                    </w:r>
                    <w:r>
                      <w:rPr>
                        <w:color w:val="1C1C1C"/>
                        <w:spacing w:val="-10"/>
                        <w:w w:val="110"/>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341056">
              <wp:simplePos x="0" y="0"/>
              <wp:positionH relativeFrom="page">
                <wp:posOffset>934017</wp:posOffset>
              </wp:positionH>
              <wp:positionV relativeFrom="page">
                <wp:posOffset>9536604</wp:posOffset>
              </wp:positionV>
              <wp:extent cx="1282065" cy="187960"/>
              <wp:effectExtent l="0" t="0" r="0" b="0"/>
              <wp:wrapNone/>
              <wp:docPr id="4" name="Textbox 4"/>
              <wp:cNvGraphicFramePr>
                <a:graphicFrameLocks/>
              </wp:cNvGraphicFramePr>
              <a:graphic>
                <a:graphicData uri="http://schemas.microsoft.com/office/word/2010/wordprocessingShape">
                  <wps:wsp>
                    <wps:cNvPr id="4" name="Textbox 4"/>
                    <wps:cNvSpPr txBox="1"/>
                    <wps:spPr>
                      <a:xfrm>
                        <a:off x="0" y="0"/>
                        <a:ext cx="1282065" cy="187960"/>
                      </a:xfrm>
                      <a:prstGeom prst="rect">
                        <a:avLst/>
                      </a:prstGeom>
                    </wps:spPr>
                    <wps:txbx>
                      <w:txbxContent>
                        <w:p>
                          <w:pPr>
                            <w:pStyle w:val="BodyText"/>
                            <w:spacing w:before="10"/>
                            <w:ind w:left="20"/>
                          </w:pPr>
                          <w:r>
                            <w:rPr>
                              <w:color w:val="1C1C1C"/>
                            </w:rPr>
                            <w:t>CUS</w:t>
                          </w:r>
                          <w:r>
                            <w:rPr>
                              <w:color w:val="1C1C1C"/>
                              <w:spacing w:val="77"/>
                            </w:rPr>
                            <w:t> </w:t>
                          </w:r>
                          <w:r>
                            <w:rPr>
                              <w:color w:val="1C1C1C"/>
                              <w:spacing w:val="-2"/>
                            </w:rPr>
                            <w:t>DocIDChunkO</w:t>
                          </w:r>
                        </w:p>
                      </w:txbxContent>
                    </wps:txbx>
                    <wps:bodyPr wrap="square" lIns="0" tIns="0" rIns="0" bIns="0" rtlCol="0">
                      <a:noAutofit/>
                    </wps:bodyPr>
                  </wps:wsp>
                </a:graphicData>
              </a:graphic>
            </wp:anchor>
          </w:drawing>
        </mc:Choice>
        <mc:Fallback>
          <w:pict>
            <v:shape style="position:absolute;margin-left:73.544701pt;margin-top:750.913757pt;width:100.95pt;height:14.8pt;mso-position-horizontal-relative:page;mso-position-vertical-relative:page;z-index:-15975424" type="#_x0000_t202" id="docshape4" filled="false" stroked="false">
              <v:textbox inset="0,0,0,0">
                <w:txbxContent>
                  <w:p>
                    <w:pPr>
                      <w:pStyle w:val="BodyText"/>
                      <w:spacing w:before="10"/>
                      <w:ind w:left="20"/>
                    </w:pPr>
                    <w:r>
                      <w:rPr>
                        <w:color w:val="1C1C1C"/>
                      </w:rPr>
                      <w:t>CUS</w:t>
                    </w:r>
                    <w:r>
                      <w:rPr>
                        <w:color w:val="1C1C1C"/>
                        <w:spacing w:val="77"/>
                      </w:rPr>
                      <w:t> </w:t>
                    </w:r>
                    <w:r>
                      <w:rPr>
                        <w:color w:val="1C1C1C"/>
                        <w:spacing w:val="-2"/>
                      </w:rPr>
                      <w:t>DocIDChunkO</w:t>
                    </w:r>
                  </w:p>
                </w:txbxContent>
              </v:textbox>
              <w10:wrap type="none"/>
            </v:shape>
          </w:pict>
        </mc:Fallback>
      </mc:AlternateContent>
    </w:r>
  </w:p>
</w:ftr>
</file>

<file path=word/footer3.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41568">
              <wp:simplePos x="0" y="0"/>
              <wp:positionH relativeFrom="page">
                <wp:posOffset>3818524</wp:posOffset>
              </wp:positionH>
              <wp:positionV relativeFrom="page">
                <wp:posOffset>9344204</wp:posOffset>
              </wp:positionV>
              <wp:extent cx="177800" cy="200025"/>
              <wp:effectExtent l="0" t="0" r="0" b="0"/>
              <wp:wrapNone/>
              <wp:docPr id="5" name="Textbox 5"/>
              <wp:cNvGraphicFramePr>
                <a:graphicFrameLocks/>
              </wp:cNvGraphicFramePr>
              <a:graphic>
                <a:graphicData uri="http://schemas.microsoft.com/office/word/2010/wordprocessingShape">
                  <wps:wsp>
                    <wps:cNvPr id="5" name="Textbox 5"/>
                    <wps:cNvSpPr txBox="1"/>
                    <wps:spPr>
                      <a:xfrm>
                        <a:off x="0" y="0"/>
                        <a:ext cx="177800" cy="200025"/>
                      </a:xfrm>
                      <a:prstGeom prst="rect">
                        <a:avLst/>
                      </a:prstGeom>
                    </wps:spPr>
                    <wps:txbx>
                      <w:txbxContent>
                        <w:p>
                          <w:pPr>
                            <w:pStyle w:val="BodyText"/>
                            <w:spacing w:before="30"/>
                            <w:ind w:left="20"/>
                          </w:pPr>
                          <w:r>
                            <w:rPr>
                              <w:color w:val="1C1C1C"/>
                              <w:spacing w:val="-5"/>
                              <w:w w:val="105"/>
                            </w:rPr>
                            <w:fldChar w:fldCharType="begin"/>
                          </w:r>
                          <w:r>
                            <w:rPr>
                              <w:color w:val="1C1C1C"/>
                              <w:spacing w:val="-5"/>
                              <w:w w:val="105"/>
                            </w:rPr>
                            <w:instrText> PAGE </w:instrText>
                          </w:r>
                          <w:r>
                            <w:rPr>
                              <w:color w:val="1C1C1C"/>
                              <w:spacing w:val="-5"/>
                              <w:w w:val="105"/>
                            </w:rPr>
                            <w:fldChar w:fldCharType="separate"/>
                          </w:r>
                          <w:r>
                            <w:rPr>
                              <w:color w:val="1C1C1C"/>
                              <w:spacing w:val="-5"/>
                              <w:w w:val="105"/>
                            </w:rPr>
                            <w:t>10</w:t>
                          </w:r>
                          <w:r>
                            <w:rPr>
                              <w:color w:val="1C1C1C"/>
                              <w:spacing w:val="-5"/>
                              <w:w w:val="105"/>
                            </w:rPr>
                            <w:fldChar w:fldCharType="end"/>
                          </w:r>
                        </w:p>
                      </w:txbxContent>
                    </wps:txbx>
                    <wps:bodyPr wrap="square" lIns="0" tIns="0" rIns="0" bIns="0" rtlCol="0">
                      <a:noAutofit/>
                    </wps:bodyPr>
                  </wps:wsp>
                </a:graphicData>
              </a:graphic>
            </wp:anchor>
          </w:drawing>
        </mc:Choice>
        <mc:Fallback>
          <w:pict>
            <v:shape style="position:absolute;margin-left:300.671204pt;margin-top:735.764099pt;width:14pt;height:15.75pt;mso-position-horizontal-relative:page;mso-position-vertical-relative:page;z-index:-15974912" type="#_x0000_t202" id="docshape5" filled="false" stroked="false">
              <v:textbox inset="0,0,0,0">
                <w:txbxContent>
                  <w:p>
                    <w:pPr>
                      <w:pStyle w:val="BodyText"/>
                      <w:spacing w:before="30"/>
                      <w:ind w:left="20"/>
                    </w:pPr>
                    <w:r>
                      <w:rPr>
                        <w:color w:val="1C1C1C"/>
                        <w:spacing w:val="-5"/>
                        <w:w w:val="105"/>
                      </w:rPr>
                      <w:fldChar w:fldCharType="begin"/>
                    </w:r>
                    <w:r>
                      <w:rPr>
                        <w:color w:val="1C1C1C"/>
                        <w:spacing w:val="-5"/>
                        <w:w w:val="105"/>
                      </w:rPr>
                      <w:instrText> PAGE </w:instrText>
                    </w:r>
                    <w:r>
                      <w:rPr>
                        <w:color w:val="1C1C1C"/>
                        <w:spacing w:val="-5"/>
                        <w:w w:val="105"/>
                      </w:rPr>
                      <w:fldChar w:fldCharType="separate"/>
                    </w:r>
                    <w:r>
                      <w:rPr>
                        <w:color w:val="1C1C1C"/>
                        <w:spacing w:val="-5"/>
                        <w:w w:val="105"/>
                      </w:rPr>
                      <w:t>10</w:t>
                    </w:r>
                    <w:r>
                      <w:rPr>
                        <w:color w:val="1C1C1C"/>
                        <w:spacing w:val="-5"/>
                        <w:w w:val="105"/>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342080">
              <wp:simplePos x="0" y="0"/>
              <wp:positionH relativeFrom="page">
                <wp:posOffset>912656</wp:posOffset>
              </wp:positionH>
              <wp:positionV relativeFrom="page">
                <wp:posOffset>9530496</wp:posOffset>
              </wp:positionV>
              <wp:extent cx="1284605" cy="187960"/>
              <wp:effectExtent l="0" t="0" r="0" b="0"/>
              <wp:wrapNone/>
              <wp:docPr id="6" name="Textbox 6"/>
              <wp:cNvGraphicFramePr>
                <a:graphicFrameLocks/>
              </wp:cNvGraphicFramePr>
              <a:graphic>
                <a:graphicData uri="http://schemas.microsoft.com/office/word/2010/wordprocessingShape">
                  <wps:wsp>
                    <wps:cNvPr id="6" name="Textbox 6"/>
                    <wps:cNvSpPr txBox="1"/>
                    <wps:spPr>
                      <a:xfrm>
                        <a:off x="0" y="0"/>
                        <a:ext cx="1284605" cy="187960"/>
                      </a:xfrm>
                      <a:prstGeom prst="rect">
                        <a:avLst/>
                      </a:prstGeom>
                    </wps:spPr>
                    <wps:txbx>
                      <w:txbxContent>
                        <w:p>
                          <w:pPr>
                            <w:pStyle w:val="BodyText"/>
                            <w:spacing w:before="10"/>
                            <w:ind w:left="20"/>
                          </w:pPr>
                          <w:r>
                            <w:rPr>
                              <w:color w:val="1C1C1C"/>
                            </w:rPr>
                            <w:t>CUS</w:t>
                          </w:r>
                          <w:r>
                            <w:rPr>
                              <w:color w:val="1C1C1C"/>
                              <w:spacing w:val="77"/>
                            </w:rPr>
                            <w:t> </w:t>
                          </w:r>
                          <w:r>
                            <w:rPr>
                              <w:color w:val="1C1C1C"/>
                              <w:spacing w:val="-2"/>
                            </w:rPr>
                            <w:t>DocIDChunk0</w:t>
                          </w:r>
                        </w:p>
                      </w:txbxContent>
                    </wps:txbx>
                    <wps:bodyPr wrap="square" lIns="0" tIns="0" rIns="0" bIns="0" rtlCol="0">
                      <a:noAutofit/>
                    </wps:bodyPr>
                  </wps:wsp>
                </a:graphicData>
              </a:graphic>
            </wp:anchor>
          </w:drawing>
        </mc:Choice>
        <mc:Fallback>
          <w:pict>
            <v:shape style="position:absolute;margin-left:71.862701pt;margin-top:750.4328pt;width:101.15pt;height:14.8pt;mso-position-horizontal-relative:page;mso-position-vertical-relative:page;z-index:-15974400" type="#_x0000_t202" id="docshape6" filled="false" stroked="false">
              <v:textbox inset="0,0,0,0">
                <w:txbxContent>
                  <w:p>
                    <w:pPr>
                      <w:pStyle w:val="BodyText"/>
                      <w:spacing w:before="10"/>
                      <w:ind w:left="20"/>
                    </w:pPr>
                    <w:r>
                      <w:rPr>
                        <w:color w:val="1C1C1C"/>
                      </w:rPr>
                      <w:t>CUS</w:t>
                    </w:r>
                    <w:r>
                      <w:rPr>
                        <w:color w:val="1C1C1C"/>
                        <w:spacing w:val="77"/>
                      </w:rPr>
                      <w:t> </w:t>
                    </w:r>
                    <w:r>
                      <w:rPr>
                        <w:color w:val="1C1C1C"/>
                        <w:spacing w:val="-2"/>
                      </w:rPr>
                      <w:t>DocIDChunk0</w:t>
                    </w:r>
                  </w:p>
                </w:txbxContent>
              </v:textbox>
              <w10:wrap type="none"/>
            </v:shape>
          </w:pict>
        </mc:Fallback>
      </mc:AlternateContent>
    </w:r>
  </w:p>
</w:ftr>
</file>

<file path=word/footer4.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42592">
              <wp:simplePos x="0" y="0"/>
              <wp:positionH relativeFrom="page">
                <wp:posOffset>3790072</wp:posOffset>
              </wp:positionH>
              <wp:positionV relativeFrom="page">
                <wp:posOffset>9353366</wp:posOffset>
              </wp:positionV>
              <wp:extent cx="242570" cy="187960"/>
              <wp:effectExtent l="0" t="0" r="0" b="0"/>
              <wp:wrapNone/>
              <wp:docPr id="7" name="Textbox 7"/>
              <wp:cNvGraphicFramePr>
                <a:graphicFrameLocks/>
              </wp:cNvGraphicFramePr>
              <a:graphic>
                <a:graphicData uri="http://schemas.microsoft.com/office/word/2010/wordprocessingShape">
                  <wps:wsp>
                    <wps:cNvPr id="7" name="Textbox 7"/>
                    <wps:cNvSpPr txBox="1"/>
                    <wps:spPr>
                      <a:xfrm>
                        <a:off x="0" y="0"/>
                        <a:ext cx="242570" cy="187960"/>
                      </a:xfrm>
                      <a:prstGeom prst="rect">
                        <a:avLst/>
                      </a:prstGeom>
                    </wps:spPr>
                    <wps:txbx>
                      <w:txbxContent>
                        <w:p>
                          <w:pPr>
                            <w:pStyle w:val="BodyText"/>
                            <w:spacing w:before="10"/>
                            <w:ind w:left="60"/>
                          </w:pPr>
                          <w:r>
                            <w:rPr>
                              <w:color w:val="1C1C1C"/>
                              <w:spacing w:val="-5"/>
                              <w:w w:val="105"/>
                            </w:rPr>
                            <w:fldChar w:fldCharType="begin"/>
                          </w:r>
                          <w:r>
                            <w:rPr>
                              <w:color w:val="1C1C1C"/>
                              <w:spacing w:val="-5"/>
                              <w:w w:val="105"/>
                            </w:rPr>
                            <w:instrText> PAGE </w:instrText>
                          </w:r>
                          <w:r>
                            <w:rPr>
                              <w:color w:val="1C1C1C"/>
                              <w:spacing w:val="-5"/>
                              <w:w w:val="105"/>
                            </w:rPr>
                            <w:fldChar w:fldCharType="separate"/>
                          </w:r>
                          <w:r>
                            <w:rPr>
                              <w:color w:val="1C1C1C"/>
                              <w:spacing w:val="-5"/>
                              <w:w w:val="105"/>
                            </w:rPr>
                            <w:t>11</w:t>
                          </w:r>
                          <w:r>
                            <w:rPr>
                              <w:color w:val="1C1C1C"/>
                              <w:spacing w:val="-5"/>
                              <w:w w:val="105"/>
                            </w:rPr>
                            <w:fldChar w:fldCharType="end"/>
                          </w:r>
                        </w:p>
                      </w:txbxContent>
                    </wps:txbx>
                    <wps:bodyPr wrap="square" lIns="0" tIns="0" rIns="0" bIns="0" rtlCol="0">
                      <a:noAutofit/>
                    </wps:bodyPr>
                  </wps:wsp>
                </a:graphicData>
              </a:graphic>
            </wp:anchor>
          </w:drawing>
        </mc:Choice>
        <mc:Fallback>
          <w:pict>
            <v:shape style="position:absolute;margin-left:298.430908pt;margin-top:736.485535pt;width:19.1pt;height:14.8pt;mso-position-horizontal-relative:page;mso-position-vertical-relative:page;z-index:-15973888" type="#_x0000_t202" id="docshape7" filled="false" stroked="false">
              <v:textbox inset="0,0,0,0">
                <w:txbxContent>
                  <w:p>
                    <w:pPr>
                      <w:pStyle w:val="BodyText"/>
                      <w:spacing w:before="10"/>
                      <w:ind w:left="60"/>
                    </w:pPr>
                    <w:r>
                      <w:rPr>
                        <w:color w:val="1C1C1C"/>
                        <w:spacing w:val="-5"/>
                        <w:w w:val="105"/>
                      </w:rPr>
                      <w:fldChar w:fldCharType="begin"/>
                    </w:r>
                    <w:r>
                      <w:rPr>
                        <w:color w:val="1C1C1C"/>
                        <w:spacing w:val="-5"/>
                        <w:w w:val="105"/>
                      </w:rPr>
                      <w:instrText> PAGE </w:instrText>
                    </w:r>
                    <w:r>
                      <w:rPr>
                        <w:color w:val="1C1C1C"/>
                        <w:spacing w:val="-5"/>
                        <w:w w:val="105"/>
                      </w:rPr>
                      <w:fldChar w:fldCharType="separate"/>
                    </w:r>
                    <w:r>
                      <w:rPr>
                        <w:color w:val="1C1C1C"/>
                        <w:spacing w:val="-5"/>
                        <w:w w:val="105"/>
                      </w:rPr>
                      <w:t>11</w:t>
                    </w:r>
                    <w:r>
                      <w:rPr>
                        <w:color w:val="1C1C1C"/>
                        <w:spacing w:val="-5"/>
                        <w:w w:val="105"/>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343104">
              <wp:simplePos x="0" y="0"/>
              <wp:positionH relativeFrom="page">
                <wp:posOffset>912656</wp:posOffset>
              </wp:positionH>
              <wp:positionV relativeFrom="page">
                <wp:posOffset>9527442</wp:posOffset>
              </wp:positionV>
              <wp:extent cx="1285240" cy="187960"/>
              <wp:effectExtent l="0" t="0" r="0" b="0"/>
              <wp:wrapNone/>
              <wp:docPr id="8" name="Textbox 8"/>
              <wp:cNvGraphicFramePr>
                <a:graphicFrameLocks/>
              </wp:cNvGraphicFramePr>
              <a:graphic>
                <a:graphicData uri="http://schemas.microsoft.com/office/word/2010/wordprocessingShape">
                  <wps:wsp>
                    <wps:cNvPr id="8" name="Textbox 8"/>
                    <wps:cNvSpPr txBox="1"/>
                    <wps:spPr>
                      <a:xfrm>
                        <a:off x="0" y="0"/>
                        <a:ext cx="1285240" cy="187960"/>
                      </a:xfrm>
                      <a:prstGeom prst="rect">
                        <a:avLst/>
                      </a:prstGeom>
                    </wps:spPr>
                    <wps:txbx>
                      <w:txbxContent>
                        <w:p>
                          <w:pPr>
                            <w:pStyle w:val="BodyText"/>
                            <w:spacing w:before="10"/>
                            <w:ind w:left="20"/>
                          </w:pPr>
                          <w:r>
                            <w:rPr>
                              <w:color w:val="1C1C1C"/>
                              <w:w w:val="105"/>
                            </w:rPr>
                            <w:t>CUS</w:t>
                          </w:r>
                          <w:r>
                            <w:rPr>
                              <w:color w:val="1C1C1C"/>
                              <w:spacing w:val="52"/>
                              <w:w w:val="105"/>
                            </w:rPr>
                            <w:t> </w:t>
                          </w:r>
                          <w:r>
                            <w:rPr>
                              <w:color w:val="1C1C1C"/>
                              <w:spacing w:val="-2"/>
                              <w:w w:val="105"/>
                            </w:rPr>
                            <w:t>DoclDChunk0</w:t>
                          </w:r>
                        </w:p>
                      </w:txbxContent>
                    </wps:txbx>
                    <wps:bodyPr wrap="square" lIns="0" tIns="0" rIns="0" bIns="0" rtlCol="0">
                      <a:noAutofit/>
                    </wps:bodyPr>
                  </wps:wsp>
                </a:graphicData>
              </a:graphic>
            </wp:anchor>
          </w:drawing>
        </mc:Choice>
        <mc:Fallback>
          <w:pict>
            <v:shape style="position:absolute;margin-left:71.862701pt;margin-top:750.192322pt;width:101.2pt;height:14.8pt;mso-position-horizontal-relative:page;mso-position-vertical-relative:page;z-index:-15973376" type="#_x0000_t202" id="docshape8" filled="false" stroked="false">
              <v:textbox inset="0,0,0,0">
                <w:txbxContent>
                  <w:p>
                    <w:pPr>
                      <w:pStyle w:val="BodyText"/>
                      <w:spacing w:before="10"/>
                      <w:ind w:left="20"/>
                    </w:pPr>
                    <w:r>
                      <w:rPr>
                        <w:color w:val="1C1C1C"/>
                        <w:w w:val="105"/>
                      </w:rPr>
                      <w:t>CUS</w:t>
                    </w:r>
                    <w:r>
                      <w:rPr>
                        <w:color w:val="1C1C1C"/>
                        <w:spacing w:val="52"/>
                        <w:w w:val="105"/>
                      </w:rPr>
                      <w:t> </w:t>
                    </w:r>
                    <w:r>
                      <w:rPr>
                        <w:color w:val="1C1C1C"/>
                        <w:spacing w:val="-2"/>
                        <w:w w:val="105"/>
                      </w:rPr>
                      <w:t>DoclDChunk0</w:t>
                    </w:r>
                  </w:p>
                </w:txbxContent>
              </v:textbox>
              <w10:wrap type="none"/>
            </v:shape>
          </w:pict>
        </mc:Fallback>
      </mc:AlternateContent>
    </w:r>
  </w:p>
</w:ftr>
</file>

<file path=word/footer5.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43616">
              <wp:simplePos x="0" y="0"/>
              <wp:positionH relativeFrom="page">
                <wp:posOffset>3808383</wp:posOffset>
              </wp:positionH>
              <wp:positionV relativeFrom="page">
                <wp:posOffset>9353366</wp:posOffset>
              </wp:positionV>
              <wp:extent cx="229235" cy="191135"/>
              <wp:effectExtent l="0" t="0" r="0" b="0"/>
              <wp:wrapNone/>
              <wp:docPr id="9" name="Textbox 9"/>
              <wp:cNvGraphicFramePr>
                <a:graphicFrameLocks/>
              </wp:cNvGraphicFramePr>
              <a:graphic>
                <a:graphicData uri="http://schemas.microsoft.com/office/word/2010/wordprocessingShape">
                  <wps:wsp>
                    <wps:cNvPr id="9" name="Textbox 9"/>
                    <wps:cNvSpPr txBox="1"/>
                    <wps:spPr>
                      <a:xfrm>
                        <a:off x="0" y="0"/>
                        <a:ext cx="229235" cy="191135"/>
                      </a:xfrm>
                      <a:prstGeom prst="rect">
                        <a:avLst/>
                      </a:prstGeom>
                    </wps:spPr>
                    <wps:txbx>
                      <w:txbxContent>
                        <w:p>
                          <w:pPr>
                            <w:pStyle w:val="BodyText"/>
                            <w:spacing w:before="15"/>
                            <w:ind w:left="45"/>
                          </w:pPr>
                          <w:r>
                            <w:rPr>
                              <w:color w:val="1C1C1C"/>
                              <w:spacing w:val="-5"/>
                            </w:rPr>
                            <w:fldChar w:fldCharType="begin"/>
                          </w:r>
                          <w:r>
                            <w:rPr>
                              <w:color w:val="1C1C1C"/>
                              <w:spacing w:val="-5"/>
                            </w:rPr>
                            <w:instrText> PAGE </w:instrText>
                          </w:r>
                          <w:r>
                            <w:rPr>
                              <w:color w:val="1C1C1C"/>
                              <w:spacing w:val="-5"/>
                            </w:rPr>
                            <w:fldChar w:fldCharType="separate"/>
                          </w:r>
                          <w:r>
                            <w:rPr>
                              <w:color w:val="1C1C1C"/>
                              <w:spacing w:val="-5"/>
                            </w:rPr>
                            <w:t>13</w:t>
                          </w:r>
                          <w:r>
                            <w:rPr>
                              <w:color w:val="1C1C1C"/>
                              <w:spacing w:val="-5"/>
                            </w:rPr>
                            <w:fldChar w:fldCharType="end"/>
                          </w:r>
                        </w:p>
                      </w:txbxContent>
                    </wps:txbx>
                    <wps:bodyPr wrap="square" lIns="0" tIns="0" rIns="0" bIns="0" rtlCol="0">
                      <a:noAutofit/>
                    </wps:bodyPr>
                  </wps:wsp>
                </a:graphicData>
              </a:graphic>
            </wp:anchor>
          </w:drawing>
        </mc:Choice>
        <mc:Fallback>
          <w:pict>
            <v:shape style="position:absolute;margin-left:299.872711pt;margin-top:736.485535pt;width:18.05pt;height:15.05pt;mso-position-horizontal-relative:page;mso-position-vertical-relative:page;z-index:-15972864" type="#_x0000_t202" id="docshape9" filled="false" stroked="false">
              <v:textbox inset="0,0,0,0">
                <w:txbxContent>
                  <w:p>
                    <w:pPr>
                      <w:pStyle w:val="BodyText"/>
                      <w:spacing w:before="15"/>
                      <w:ind w:left="45"/>
                    </w:pPr>
                    <w:r>
                      <w:rPr>
                        <w:color w:val="1C1C1C"/>
                        <w:spacing w:val="-5"/>
                      </w:rPr>
                      <w:fldChar w:fldCharType="begin"/>
                    </w:r>
                    <w:r>
                      <w:rPr>
                        <w:color w:val="1C1C1C"/>
                        <w:spacing w:val="-5"/>
                      </w:rPr>
                      <w:instrText> PAGE </w:instrText>
                    </w:r>
                    <w:r>
                      <w:rPr>
                        <w:color w:val="1C1C1C"/>
                        <w:spacing w:val="-5"/>
                      </w:rPr>
                      <w:fldChar w:fldCharType="separate"/>
                    </w:r>
                    <w:r>
                      <w:rPr>
                        <w:color w:val="1C1C1C"/>
                        <w:spacing w:val="-5"/>
                      </w:rPr>
                      <w:t>13</w:t>
                    </w:r>
                    <w:r>
                      <w:rPr>
                        <w:color w:val="1C1C1C"/>
                        <w:spacing w:val="-5"/>
                      </w:rPr>
                      <w:fldChar w:fldCharType="end"/>
                    </w:r>
                  </w:p>
                </w:txbxContent>
              </v:textbox>
              <w10:wrap type="none"/>
            </v:shape>
          </w:pict>
        </mc:Fallback>
      </mc:AlternateContent>
    </w:r>
    <w:r>
      <w:rPr>
        <w:sz w:val="20"/>
      </w:rPr>
      <mc:AlternateContent>
        <mc:Choice Requires="wps">
          <w:drawing>
            <wp:anchor distT="0" distB="0" distL="0" distR="0" allowOverlap="1" layoutInCell="1" locked="0" behindDoc="1" simplePos="0" relativeHeight="487344128">
              <wp:simplePos x="0" y="0"/>
              <wp:positionH relativeFrom="page">
                <wp:posOffset>921811</wp:posOffset>
              </wp:positionH>
              <wp:positionV relativeFrom="page">
                <wp:posOffset>9530496</wp:posOffset>
              </wp:positionV>
              <wp:extent cx="1284605" cy="187960"/>
              <wp:effectExtent l="0" t="0" r="0" b="0"/>
              <wp:wrapNone/>
              <wp:docPr id="10" name="Textbox 10"/>
              <wp:cNvGraphicFramePr>
                <a:graphicFrameLocks/>
              </wp:cNvGraphicFramePr>
              <a:graphic>
                <a:graphicData uri="http://schemas.microsoft.com/office/word/2010/wordprocessingShape">
                  <wps:wsp>
                    <wps:cNvPr id="10" name="Textbox 10"/>
                    <wps:cNvSpPr txBox="1"/>
                    <wps:spPr>
                      <a:xfrm>
                        <a:off x="0" y="0"/>
                        <a:ext cx="1284605" cy="187960"/>
                      </a:xfrm>
                      <a:prstGeom prst="rect">
                        <a:avLst/>
                      </a:prstGeom>
                    </wps:spPr>
                    <wps:txbx>
                      <w:txbxContent>
                        <w:p>
                          <w:pPr>
                            <w:pStyle w:val="BodyText"/>
                            <w:spacing w:before="10"/>
                            <w:ind w:left="20"/>
                          </w:pPr>
                          <w:r>
                            <w:rPr>
                              <w:color w:val="1C1C1C"/>
                            </w:rPr>
                            <w:t>CUS</w:t>
                          </w:r>
                          <w:r>
                            <w:rPr>
                              <w:color w:val="1C1C1C"/>
                              <w:spacing w:val="77"/>
                            </w:rPr>
                            <w:t> </w:t>
                          </w:r>
                          <w:r>
                            <w:rPr>
                              <w:color w:val="1C1C1C"/>
                              <w:spacing w:val="-2"/>
                            </w:rPr>
                            <w:t>DocIDChunk0</w:t>
                          </w:r>
                        </w:p>
                      </w:txbxContent>
                    </wps:txbx>
                    <wps:bodyPr wrap="square" lIns="0" tIns="0" rIns="0" bIns="0" rtlCol="0">
                      <a:noAutofit/>
                    </wps:bodyPr>
                  </wps:wsp>
                </a:graphicData>
              </a:graphic>
            </wp:anchor>
          </w:drawing>
        </mc:Choice>
        <mc:Fallback>
          <w:pict>
            <v:shape style="position:absolute;margin-left:72.583603pt;margin-top:750.4328pt;width:101.15pt;height:14.8pt;mso-position-horizontal-relative:page;mso-position-vertical-relative:page;z-index:-15972352" type="#_x0000_t202" id="docshape10" filled="false" stroked="false">
              <v:textbox inset="0,0,0,0">
                <w:txbxContent>
                  <w:p>
                    <w:pPr>
                      <w:pStyle w:val="BodyText"/>
                      <w:spacing w:before="10"/>
                      <w:ind w:left="20"/>
                    </w:pPr>
                    <w:r>
                      <w:rPr>
                        <w:color w:val="1C1C1C"/>
                      </w:rPr>
                      <w:t>CUS</w:t>
                    </w:r>
                    <w:r>
                      <w:rPr>
                        <w:color w:val="1C1C1C"/>
                        <w:spacing w:val="77"/>
                      </w:rPr>
                      <w:t> </w:t>
                    </w:r>
                    <w:r>
                      <w:rPr>
                        <w:color w:val="1C1C1C"/>
                        <w:spacing w:val="-2"/>
                      </w:rPr>
                      <w:t>DocIDChunk0</w:t>
                    </w:r>
                  </w:p>
                </w:txbxContent>
              </v:textbox>
              <w10:wrap type="none"/>
            </v:shape>
          </w:pict>
        </mc:Fallback>
      </mc:AlternateContent>
    </w:r>
  </w:p>
</w:ftr>
</file>

<file path=word/footer6.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0"/>
      </w:rPr>
    </w:pPr>
    <w:r>
      <w:rPr>
        <w:sz w:val="20"/>
      </w:rPr>
      <mc:AlternateContent>
        <mc:Choice Requires="wps">
          <w:drawing>
            <wp:anchor distT="0" distB="0" distL="0" distR="0" allowOverlap="1" layoutInCell="1" locked="0" behindDoc="1" simplePos="0" relativeHeight="487344640">
              <wp:simplePos x="0" y="0"/>
              <wp:positionH relativeFrom="page">
                <wp:posOffset>906317</wp:posOffset>
              </wp:positionH>
              <wp:positionV relativeFrom="page">
                <wp:posOffset>9524827</wp:posOffset>
              </wp:positionV>
              <wp:extent cx="1287780" cy="194945"/>
              <wp:effectExtent l="0" t="0" r="0" b="0"/>
              <wp:wrapNone/>
              <wp:docPr id="11" name="Textbox 11"/>
              <wp:cNvGraphicFramePr>
                <a:graphicFrameLocks/>
              </wp:cNvGraphicFramePr>
              <a:graphic>
                <a:graphicData uri="http://schemas.microsoft.com/office/word/2010/wordprocessingShape">
                  <wps:wsp>
                    <wps:cNvPr id="11" name="Textbox 11"/>
                    <wps:cNvSpPr txBox="1"/>
                    <wps:spPr>
                      <a:xfrm>
                        <a:off x="0" y="0"/>
                        <a:ext cx="1287780" cy="194945"/>
                      </a:xfrm>
                      <a:prstGeom prst="rect">
                        <a:avLst/>
                      </a:prstGeom>
                    </wps:spPr>
                    <wps:txbx>
                      <w:txbxContent>
                        <w:p>
                          <w:pPr>
                            <w:spacing w:before="10"/>
                            <w:ind w:left="20" w:right="0" w:firstLine="0"/>
                            <w:jc w:val="left"/>
                            <w:rPr>
                              <w:sz w:val="24"/>
                            </w:rPr>
                          </w:pPr>
                          <w:r>
                            <w:rPr>
                              <w:color w:val="181818"/>
                              <w:sz w:val="24"/>
                            </w:rPr>
                            <w:t>CUS</w:t>
                          </w:r>
                          <w:r>
                            <w:rPr>
                              <w:color w:val="181818"/>
                              <w:spacing w:val="56"/>
                              <w:sz w:val="24"/>
                            </w:rPr>
                            <w:t> </w:t>
                          </w:r>
                          <w:r>
                            <w:rPr>
                              <w:color w:val="181818"/>
                              <w:spacing w:val="-2"/>
                              <w:sz w:val="24"/>
                            </w:rPr>
                            <w:t>DocIDChunk0</w:t>
                          </w:r>
                        </w:p>
                      </w:txbxContent>
                    </wps:txbx>
                    <wps:bodyPr wrap="square" lIns="0" tIns="0" rIns="0" bIns="0" rtlCol="0">
                      <a:noAutofit/>
                    </wps:bodyPr>
                  </wps:wsp>
                </a:graphicData>
              </a:graphic>
            </wp:anchor>
          </w:drawing>
        </mc:Choice>
        <mc:Fallback>
          <w:pict>
            <v:shape style="position:absolute;margin-left:71.363602pt;margin-top:749.986389pt;width:101.4pt;height:15.35pt;mso-position-horizontal-relative:page;mso-position-vertical-relative:page;z-index:-15971840" type="#_x0000_t202" id="docshape11" filled="false" stroked="false">
              <v:textbox inset="0,0,0,0">
                <w:txbxContent>
                  <w:p>
                    <w:pPr>
                      <w:spacing w:before="10"/>
                      <w:ind w:left="20" w:right="0" w:firstLine="0"/>
                      <w:jc w:val="left"/>
                      <w:rPr>
                        <w:sz w:val="24"/>
                      </w:rPr>
                    </w:pPr>
                    <w:r>
                      <w:rPr>
                        <w:color w:val="181818"/>
                        <w:sz w:val="24"/>
                      </w:rPr>
                      <w:t>CUS</w:t>
                    </w:r>
                    <w:r>
                      <w:rPr>
                        <w:color w:val="181818"/>
                        <w:spacing w:val="56"/>
                        <w:sz w:val="24"/>
                      </w:rPr>
                      <w:t> </w:t>
                    </w:r>
                    <w:r>
                      <w:rPr>
                        <w:color w:val="181818"/>
                        <w:spacing w:val="-2"/>
                        <w:sz w:val="24"/>
                      </w:rPr>
                      <w:t>DocIDChunk0</w:t>
                    </w:r>
                  </w:p>
                </w:txbxContent>
              </v:textbox>
              <w10:wrap type="none"/>
            </v:shape>
          </w:pict>
        </mc:Fallback>
      </mc:AlternateContent>
    </w:r>
  </w:p>
</w:ftr>
</file>

<file path=word/footer7.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8.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footer9.xml><?xml version="1.0" encoding="utf-8"?>
<w:ftr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p>
    <w:pPr>
      <w:pStyle w:val="BodyText"/>
      <w:spacing w:line="14" w:lineRule="auto"/>
      <w:rPr>
        <w:sz w:val="2"/>
      </w:rPr>
    </w:pP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multiLevelType w:val="hybridMultilevel"/>
    <w:lvl w:ilvl="0">
      <w:start w:val="11"/>
      <w:numFmt w:val="lowerLetter"/>
      <w:lvlText w:val="%1."/>
      <w:lvlJc w:val="left"/>
      <w:pPr>
        <w:ind w:left="1483" w:hanging="712"/>
        <w:jc w:val="left"/>
      </w:pPr>
      <w:rPr>
        <w:rFonts w:hint="default" w:ascii="Times New Roman" w:hAnsi="Times New Roman" w:eastAsia="Times New Roman" w:cs="Times New Roman"/>
        <w:b w:val="0"/>
        <w:bCs w:val="0"/>
        <w:i w:val="0"/>
        <w:iCs w:val="0"/>
        <w:color w:val="1C1C1C"/>
        <w:spacing w:val="0"/>
        <w:w w:val="104"/>
        <w:sz w:val="23"/>
        <w:szCs w:val="23"/>
        <w:lang w:val="en-US" w:eastAsia="en-US" w:bidi="ar-SA"/>
      </w:rPr>
    </w:lvl>
    <w:lvl w:ilvl="1">
      <w:start w:val="1"/>
      <w:numFmt w:val="decimal"/>
      <w:lvlText w:val="%2."/>
      <w:lvlJc w:val="left"/>
      <w:pPr>
        <w:ind w:left="1460" w:hanging="743"/>
        <w:jc w:val="left"/>
      </w:pPr>
      <w:rPr>
        <w:rFonts w:hint="default" w:ascii="Times New Roman" w:hAnsi="Times New Roman" w:eastAsia="Times New Roman" w:cs="Times New Roman"/>
        <w:b w:val="0"/>
        <w:bCs w:val="0"/>
        <w:i w:val="0"/>
        <w:iCs w:val="0"/>
        <w:color w:val="1C1C1C"/>
        <w:spacing w:val="0"/>
        <w:w w:val="80"/>
        <w:sz w:val="24"/>
        <w:szCs w:val="24"/>
        <w:lang w:val="en-US" w:eastAsia="en-US" w:bidi="ar-SA"/>
      </w:rPr>
    </w:lvl>
    <w:lvl w:ilvl="2">
      <w:start w:val="0"/>
      <w:numFmt w:val="bullet"/>
      <w:lvlText w:val="•"/>
      <w:lvlJc w:val="left"/>
      <w:pPr>
        <w:ind w:left="2395" w:hanging="743"/>
      </w:pPr>
      <w:rPr>
        <w:rFonts w:hint="default"/>
        <w:lang w:val="en-US" w:eastAsia="en-US" w:bidi="ar-SA"/>
      </w:rPr>
    </w:lvl>
    <w:lvl w:ilvl="3">
      <w:start w:val="0"/>
      <w:numFmt w:val="bullet"/>
      <w:lvlText w:val="•"/>
      <w:lvlJc w:val="left"/>
      <w:pPr>
        <w:ind w:left="3311" w:hanging="743"/>
      </w:pPr>
      <w:rPr>
        <w:rFonts w:hint="default"/>
        <w:lang w:val="en-US" w:eastAsia="en-US" w:bidi="ar-SA"/>
      </w:rPr>
    </w:lvl>
    <w:lvl w:ilvl="4">
      <w:start w:val="0"/>
      <w:numFmt w:val="bullet"/>
      <w:lvlText w:val="•"/>
      <w:lvlJc w:val="left"/>
      <w:pPr>
        <w:ind w:left="4226" w:hanging="743"/>
      </w:pPr>
      <w:rPr>
        <w:rFonts w:hint="default"/>
        <w:lang w:val="en-US" w:eastAsia="en-US" w:bidi="ar-SA"/>
      </w:rPr>
    </w:lvl>
    <w:lvl w:ilvl="5">
      <w:start w:val="0"/>
      <w:numFmt w:val="bullet"/>
      <w:lvlText w:val="•"/>
      <w:lvlJc w:val="left"/>
      <w:pPr>
        <w:ind w:left="5142" w:hanging="743"/>
      </w:pPr>
      <w:rPr>
        <w:rFonts w:hint="default"/>
        <w:lang w:val="en-US" w:eastAsia="en-US" w:bidi="ar-SA"/>
      </w:rPr>
    </w:lvl>
    <w:lvl w:ilvl="6">
      <w:start w:val="0"/>
      <w:numFmt w:val="bullet"/>
      <w:lvlText w:val="•"/>
      <w:lvlJc w:val="left"/>
      <w:pPr>
        <w:ind w:left="6057" w:hanging="743"/>
      </w:pPr>
      <w:rPr>
        <w:rFonts w:hint="default"/>
        <w:lang w:val="en-US" w:eastAsia="en-US" w:bidi="ar-SA"/>
      </w:rPr>
    </w:lvl>
    <w:lvl w:ilvl="7">
      <w:start w:val="0"/>
      <w:numFmt w:val="bullet"/>
      <w:lvlText w:val="•"/>
      <w:lvlJc w:val="left"/>
      <w:pPr>
        <w:ind w:left="6973" w:hanging="743"/>
      </w:pPr>
      <w:rPr>
        <w:rFonts w:hint="default"/>
        <w:lang w:val="en-US" w:eastAsia="en-US" w:bidi="ar-SA"/>
      </w:rPr>
    </w:lvl>
    <w:lvl w:ilvl="8">
      <w:start w:val="0"/>
      <w:numFmt w:val="bullet"/>
      <w:lvlText w:val="•"/>
      <w:lvlJc w:val="left"/>
      <w:pPr>
        <w:ind w:left="7888" w:hanging="743"/>
      </w:pPr>
      <w:rPr>
        <w:rFonts w:hint="default"/>
        <w:lang w:val="en-US" w:eastAsia="en-US" w:bidi="ar-SA"/>
      </w:rPr>
    </w:lvl>
  </w:abstractNum>
  <w:abstractNum w:abstractNumId="3">
    <w:multiLevelType w:val="hybridMultilevel"/>
    <w:lvl w:ilvl="0">
      <w:start w:val="9"/>
      <w:numFmt w:val="lowerRoman"/>
      <w:lvlText w:val="%1."/>
      <w:lvlJc w:val="left"/>
      <w:pPr>
        <w:ind w:left="2232" w:hanging="606"/>
        <w:jc w:val="right"/>
      </w:pPr>
      <w:rPr>
        <w:rFonts w:hint="default" w:ascii="Times New Roman" w:hAnsi="Times New Roman" w:eastAsia="Times New Roman" w:cs="Times New Roman"/>
        <w:b w:val="0"/>
        <w:bCs w:val="0"/>
        <w:i w:val="0"/>
        <w:iCs w:val="0"/>
        <w:color w:val="1C1C1C"/>
        <w:spacing w:val="0"/>
        <w:w w:val="104"/>
        <w:sz w:val="23"/>
        <w:szCs w:val="23"/>
        <w:lang w:val="en-US" w:eastAsia="en-US" w:bidi="ar-SA"/>
      </w:rPr>
    </w:lvl>
    <w:lvl w:ilvl="1">
      <w:start w:val="0"/>
      <w:numFmt w:val="bullet"/>
      <w:lvlText w:val="•"/>
      <w:lvlJc w:val="left"/>
      <w:pPr>
        <w:ind w:left="2988" w:hanging="606"/>
      </w:pPr>
      <w:rPr>
        <w:rFonts w:hint="default"/>
        <w:lang w:val="en-US" w:eastAsia="en-US" w:bidi="ar-SA"/>
      </w:rPr>
    </w:lvl>
    <w:lvl w:ilvl="2">
      <w:start w:val="0"/>
      <w:numFmt w:val="bullet"/>
      <w:lvlText w:val="•"/>
      <w:lvlJc w:val="left"/>
      <w:pPr>
        <w:ind w:left="3736" w:hanging="606"/>
      </w:pPr>
      <w:rPr>
        <w:rFonts w:hint="default"/>
        <w:lang w:val="en-US" w:eastAsia="en-US" w:bidi="ar-SA"/>
      </w:rPr>
    </w:lvl>
    <w:lvl w:ilvl="3">
      <w:start w:val="0"/>
      <w:numFmt w:val="bullet"/>
      <w:lvlText w:val="•"/>
      <w:lvlJc w:val="left"/>
      <w:pPr>
        <w:ind w:left="4484" w:hanging="606"/>
      </w:pPr>
      <w:rPr>
        <w:rFonts w:hint="default"/>
        <w:lang w:val="en-US" w:eastAsia="en-US" w:bidi="ar-SA"/>
      </w:rPr>
    </w:lvl>
    <w:lvl w:ilvl="4">
      <w:start w:val="0"/>
      <w:numFmt w:val="bullet"/>
      <w:lvlText w:val="•"/>
      <w:lvlJc w:val="left"/>
      <w:pPr>
        <w:ind w:left="5232" w:hanging="606"/>
      </w:pPr>
      <w:rPr>
        <w:rFonts w:hint="default"/>
        <w:lang w:val="en-US" w:eastAsia="en-US" w:bidi="ar-SA"/>
      </w:rPr>
    </w:lvl>
    <w:lvl w:ilvl="5">
      <w:start w:val="0"/>
      <w:numFmt w:val="bullet"/>
      <w:lvlText w:val="•"/>
      <w:lvlJc w:val="left"/>
      <w:pPr>
        <w:ind w:left="5980" w:hanging="606"/>
      </w:pPr>
      <w:rPr>
        <w:rFonts w:hint="default"/>
        <w:lang w:val="en-US" w:eastAsia="en-US" w:bidi="ar-SA"/>
      </w:rPr>
    </w:lvl>
    <w:lvl w:ilvl="6">
      <w:start w:val="0"/>
      <w:numFmt w:val="bullet"/>
      <w:lvlText w:val="•"/>
      <w:lvlJc w:val="left"/>
      <w:pPr>
        <w:ind w:left="6728" w:hanging="606"/>
      </w:pPr>
      <w:rPr>
        <w:rFonts w:hint="default"/>
        <w:lang w:val="en-US" w:eastAsia="en-US" w:bidi="ar-SA"/>
      </w:rPr>
    </w:lvl>
    <w:lvl w:ilvl="7">
      <w:start w:val="0"/>
      <w:numFmt w:val="bullet"/>
      <w:lvlText w:val="•"/>
      <w:lvlJc w:val="left"/>
      <w:pPr>
        <w:ind w:left="7476" w:hanging="606"/>
      </w:pPr>
      <w:rPr>
        <w:rFonts w:hint="default"/>
        <w:lang w:val="en-US" w:eastAsia="en-US" w:bidi="ar-SA"/>
      </w:rPr>
    </w:lvl>
    <w:lvl w:ilvl="8">
      <w:start w:val="0"/>
      <w:numFmt w:val="bullet"/>
      <w:lvlText w:val="•"/>
      <w:lvlJc w:val="left"/>
      <w:pPr>
        <w:ind w:left="8224" w:hanging="606"/>
      </w:pPr>
      <w:rPr>
        <w:rFonts w:hint="default"/>
        <w:lang w:val="en-US" w:eastAsia="en-US" w:bidi="ar-SA"/>
      </w:rPr>
    </w:lvl>
  </w:abstractNum>
  <w:abstractNum w:abstractNumId="2">
    <w:multiLevelType w:val="hybridMultilevel"/>
    <w:lvl w:ilvl="0">
      <w:start w:val="1"/>
      <w:numFmt w:val="decimal"/>
      <w:lvlText w:val="(%1)"/>
      <w:lvlJc w:val="left"/>
      <w:pPr>
        <w:ind w:left="2988" w:hanging="712"/>
        <w:jc w:val="left"/>
      </w:pPr>
      <w:rPr>
        <w:rFonts w:hint="default" w:ascii="Times New Roman" w:hAnsi="Times New Roman" w:eastAsia="Times New Roman" w:cs="Times New Roman"/>
        <w:b w:val="0"/>
        <w:bCs w:val="0"/>
        <w:i w:val="0"/>
        <w:iCs w:val="0"/>
        <w:color w:val="1C1C1C"/>
        <w:spacing w:val="0"/>
        <w:w w:val="104"/>
        <w:sz w:val="23"/>
        <w:szCs w:val="23"/>
        <w:lang w:val="en-US" w:eastAsia="en-US" w:bidi="ar-SA"/>
      </w:rPr>
    </w:lvl>
    <w:lvl w:ilvl="1">
      <w:start w:val="0"/>
      <w:numFmt w:val="bullet"/>
      <w:lvlText w:val="•"/>
      <w:lvlJc w:val="left"/>
      <w:pPr>
        <w:ind w:left="3654" w:hanging="712"/>
      </w:pPr>
      <w:rPr>
        <w:rFonts w:hint="default"/>
        <w:lang w:val="en-US" w:eastAsia="en-US" w:bidi="ar-SA"/>
      </w:rPr>
    </w:lvl>
    <w:lvl w:ilvl="2">
      <w:start w:val="0"/>
      <w:numFmt w:val="bullet"/>
      <w:lvlText w:val="•"/>
      <w:lvlJc w:val="left"/>
      <w:pPr>
        <w:ind w:left="4328" w:hanging="712"/>
      </w:pPr>
      <w:rPr>
        <w:rFonts w:hint="default"/>
        <w:lang w:val="en-US" w:eastAsia="en-US" w:bidi="ar-SA"/>
      </w:rPr>
    </w:lvl>
    <w:lvl w:ilvl="3">
      <w:start w:val="0"/>
      <w:numFmt w:val="bullet"/>
      <w:lvlText w:val="•"/>
      <w:lvlJc w:val="left"/>
      <w:pPr>
        <w:ind w:left="5002" w:hanging="712"/>
      </w:pPr>
      <w:rPr>
        <w:rFonts w:hint="default"/>
        <w:lang w:val="en-US" w:eastAsia="en-US" w:bidi="ar-SA"/>
      </w:rPr>
    </w:lvl>
    <w:lvl w:ilvl="4">
      <w:start w:val="0"/>
      <w:numFmt w:val="bullet"/>
      <w:lvlText w:val="•"/>
      <w:lvlJc w:val="left"/>
      <w:pPr>
        <w:ind w:left="5676" w:hanging="712"/>
      </w:pPr>
      <w:rPr>
        <w:rFonts w:hint="default"/>
        <w:lang w:val="en-US" w:eastAsia="en-US" w:bidi="ar-SA"/>
      </w:rPr>
    </w:lvl>
    <w:lvl w:ilvl="5">
      <w:start w:val="0"/>
      <w:numFmt w:val="bullet"/>
      <w:lvlText w:val="•"/>
      <w:lvlJc w:val="left"/>
      <w:pPr>
        <w:ind w:left="6350" w:hanging="712"/>
      </w:pPr>
      <w:rPr>
        <w:rFonts w:hint="default"/>
        <w:lang w:val="en-US" w:eastAsia="en-US" w:bidi="ar-SA"/>
      </w:rPr>
    </w:lvl>
    <w:lvl w:ilvl="6">
      <w:start w:val="0"/>
      <w:numFmt w:val="bullet"/>
      <w:lvlText w:val="•"/>
      <w:lvlJc w:val="left"/>
      <w:pPr>
        <w:ind w:left="7024" w:hanging="712"/>
      </w:pPr>
      <w:rPr>
        <w:rFonts w:hint="default"/>
        <w:lang w:val="en-US" w:eastAsia="en-US" w:bidi="ar-SA"/>
      </w:rPr>
    </w:lvl>
    <w:lvl w:ilvl="7">
      <w:start w:val="0"/>
      <w:numFmt w:val="bullet"/>
      <w:lvlText w:val="•"/>
      <w:lvlJc w:val="left"/>
      <w:pPr>
        <w:ind w:left="7698" w:hanging="712"/>
      </w:pPr>
      <w:rPr>
        <w:rFonts w:hint="default"/>
        <w:lang w:val="en-US" w:eastAsia="en-US" w:bidi="ar-SA"/>
      </w:rPr>
    </w:lvl>
    <w:lvl w:ilvl="8">
      <w:start w:val="0"/>
      <w:numFmt w:val="bullet"/>
      <w:lvlText w:val="•"/>
      <w:lvlJc w:val="left"/>
      <w:pPr>
        <w:ind w:left="8372" w:hanging="712"/>
      </w:pPr>
      <w:rPr>
        <w:rFonts w:hint="default"/>
        <w:lang w:val="en-US" w:eastAsia="en-US" w:bidi="ar-SA"/>
      </w:rPr>
    </w:lvl>
  </w:abstractNum>
  <w:abstractNum w:abstractNumId="1">
    <w:multiLevelType w:val="hybridMultilevel"/>
    <w:lvl w:ilvl="0">
      <w:start w:val="5"/>
      <w:numFmt w:val="lowerRoman"/>
      <w:lvlText w:val="%1."/>
      <w:lvlJc w:val="left"/>
      <w:pPr>
        <w:ind w:left="2251" w:hanging="715"/>
        <w:jc w:val="left"/>
      </w:pPr>
      <w:rPr>
        <w:rFonts w:hint="default" w:ascii="Times New Roman" w:hAnsi="Times New Roman" w:eastAsia="Times New Roman" w:cs="Times New Roman"/>
        <w:b w:val="0"/>
        <w:bCs w:val="0"/>
        <w:i w:val="0"/>
        <w:iCs w:val="0"/>
        <w:color w:val="1C1C1C"/>
        <w:spacing w:val="0"/>
        <w:w w:val="104"/>
        <w:sz w:val="23"/>
        <w:szCs w:val="23"/>
        <w:lang w:val="en-US" w:eastAsia="en-US" w:bidi="ar-SA"/>
      </w:rPr>
    </w:lvl>
    <w:lvl w:ilvl="1">
      <w:start w:val="1"/>
      <w:numFmt w:val="decimal"/>
      <w:lvlText w:val="(%2)"/>
      <w:lvlJc w:val="left"/>
      <w:pPr>
        <w:ind w:left="2958" w:hanging="717"/>
        <w:jc w:val="left"/>
      </w:pPr>
      <w:rPr>
        <w:rFonts w:hint="default" w:ascii="Times New Roman" w:hAnsi="Times New Roman" w:eastAsia="Times New Roman" w:cs="Times New Roman"/>
        <w:b w:val="0"/>
        <w:bCs w:val="0"/>
        <w:i w:val="0"/>
        <w:iCs w:val="0"/>
        <w:color w:val="1C1C1C"/>
        <w:spacing w:val="0"/>
        <w:w w:val="104"/>
        <w:sz w:val="23"/>
        <w:szCs w:val="23"/>
        <w:lang w:val="en-US" w:eastAsia="en-US" w:bidi="ar-SA"/>
      </w:rPr>
    </w:lvl>
    <w:lvl w:ilvl="2">
      <w:start w:val="0"/>
      <w:numFmt w:val="bullet"/>
      <w:lvlText w:val="•"/>
      <w:lvlJc w:val="left"/>
      <w:pPr>
        <w:ind w:left="3711" w:hanging="717"/>
      </w:pPr>
      <w:rPr>
        <w:rFonts w:hint="default"/>
        <w:lang w:val="en-US" w:eastAsia="en-US" w:bidi="ar-SA"/>
      </w:rPr>
    </w:lvl>
    <w:lvl w:ilvl="3">
      <w:start w:val="0"/>
      <w:numFmt w:val="bullet"/>
      <w:lvlText w:val="•"/>
      <w:lvlJc w:val="left"/>
      <w:pPr>
        <w:ind w:left="4462" w:hanging="717"/>
      </w:pPr>
      <w:rPr>
        <w:rFonts w:hint="default"/>
        <w:lang w:val="en-US" w:eastAsia="en-US" w:bidi="ar-SA"/>
      </w:rPr>
    </w:lvl>
    <w:lvl w:ilvl="4">
      <w:start w:val="0"/>
      <w:numFmt w:val="bullet"/>
      <w:lvlText w:val="•"/>
      <w:lvlJc w:val="left"/>
      <w:pPr>
        <w:ind w:left="5213" w:hanging="717"/>
      </w:pPr>
      <w:rPr>
        <w:rFonts w:hint="default"/>
        <w:lang w:val="en-US" w:eastAsia="en-US" w:bidi="ar-SA"/>
      </w:rPr>
    </w:lvl>
    <w:lvl w:ilvl="5">
      <w:start w:val="0"/>
      <w:numFmt w:val="bullet"/>
      <w:lvlText w:val="•"/>
      <w:lvlJc w:val="left"/>
      <w:pPr>
        <w:ind w:left="5964" w:hanging="717"/>
      </w:pPr>
      <w:rPr>
        <w:rFonts w:hint="default"/>
        <w:lang w:val="en-US" w:eastAsia="en-US" w:bidi="ar-SA"/>
      </w:rPr>
    </w:lvl>
    <w:lvl w:ilvl="6">
      <w:start w:val="0"/>
      <w:numFmt w:val="bullet"/>
      <w:lvlText w:val="•"/>
      <w:lvlJc w:val="left"/>
      <w:pPr>
        <w:ind w:left="6715" w:hanging="717"/>
      </w:pPr>
      <w:rPr>
        <w:rFonts w:hint="default"/>
        <w:lang w:val="en-US" w:eastAsia="en-US" w:bidi="ar-SA"/>
      </w:rPr>
    </w:lvl>
    <w:lvl w:ilvl="7">
      <w:start w:val="0"/>
      <w:numFmt w:val="bullet"/>
      <w:lvlText w:val="•"/>
      <w:lvlJc w:val="left"/>
      <w:pPr>
        <w:ind w:left="7466" w:hanging="717"/>
      </w:pPr>
      <w:rPr>
        <w:rFonts w:hint="default"/>
        <w:lang w:val="en-US" w:eastAsia="en-US" w:bidi="ar-SA"/>
      </w:rPr>
    </w:lvl>
    <w:lvl w:ilvl="8">
      <w:start w:val="0"/>
      <w:numFmt w:val="bullet"/>
      <w:lvlText w:val="•"/>
      <w:lvlJc w:val="left"/>
      <w:pPr>
        <w:ind w:left="8217" w:hanging="717"/>
      </w:pPr>
      <w:rPr>
        <w:rFonts w:hint="default"/>
        <w:lang w:val="en-US" w:eastAsia="en-US" w:bidi="ar-SA"/>
      </w:rPr>
    </w:lvl>
  </w:abstractNum>
  <w:abstractNum w:abstractNumId="0">
    <w:multiLevelType w:val="hybridMultilevel"/>
    <w:lvl w:ilvl="0">
      <w:start w:val="1"/>
      <w:numFmt w:val="decimal"/>
      <w:lvlText w:val="%1."/>
      <w:lvlJc w:val="left"/>
      <w:pPr>
        <w:ind w:left="756" w:hanging="716"/>
        <w:jc w:val="right"/>
      </w:pPr>
      <w:rPr>
        <w:rFonts w:hint="default"/>
        <w:spacing w:val="0"/>
        <w:w w:val="97"/>
        <w:lang w:val="en-US" w:eastAsia="en-US" w:bidi="ar-SA"/>
      </w:rPr>
    </w:lvl>
    <w:lvl w:ilvl="1">
      <w:start w:val="1"/>
      <w:numFmt w:val="lowerLetter"/>
      <w:lvlText w:val="%2."/>
      <w:lvlJc w:val="left"/>
      <w:pPr>
        <w:ind w:left="1478" w:hanging="723"/>
        <w:jc w:val="right"/>
      </w:pPr>
      <w:rPr>
        <w:rFonts w:hint="default"/>
        <w:spacing w:val="0"/>
        <w:w w:val="108"/>
        <w:lang w:val="en-US" w:eastAsia="en-US" w:bidi="ar-SA"/>
      </w:rPr>
    </w:lvl>
    <w:lvl w:ilvl="2">
      <w:start w:val="11"/>
      <w:numFmt w:val="decimal"/>
      <w:lvlText w:val="%3."/>
      <w:lvlJc w:val="left"/>
      <w:pPr>
        <w:ind w:left="2244" w:hanging="723"/>
        <w:jc w:val="left"/>
      </w:pPr>
      <w:rPr>
        <w:rFonts w:hint="default" w:ascii="Times New Roman" w:hAnsi="Times New Roman" w:eastAsia="Times New Roman" w:cs="Times New Roman"/>
        <w:b w:val="0"/>
        <w:bCs w:val="0"/>
        <w:i w:val="0"/>
        <w:iCs w:val="0"/>
        <w:color w:val="1C1C1C"/>
        <w:spacing w:val="0"/>
        <w:w w:val="64"/>
        <w:sz w:val="24"/>
        <w:szCs w:val="24"/>
        <w:lang w:val="en-US" w:eastAsia="en-US" w:bidi="ar-SA"/>
      </w:rPr>
    </w:lvl>
    <w:lvl w:ilvl="3">
      <w:start w:val="0"/>
      <w:numFmt w:val="bullet"/>
      <w:lvlText w:val="•"/>
      <w:lvlJc w:val="left"/>
      <w:pPr>
        <w:ind w:left="1500" w:hanging="723"/>
      </w:pPr>
      <w:rPr>
        <w:rFonts w:hint="default"/>
        <w:lang w:val="en-US" w:eastAsia="en-US" w:bidi="ar-SA"/>
      </w:rPr>
    </w:lvl>
    <w:lvl w:ilvl="4">
      <w:start w:val="0"/>
      <w:numFmt w:val="bullet"/>
      <w:lvlText w:val="•"/>
      <w:lvlJc w:val="left"/>
      <w:pPr>
        <w:ind w:left="1520" w:hanging="723"/>
      </w:pPr>
      <w:rPr>
        <w:rFonts w:hint="default"/>
        <w:lang w:val="en-US" w:eastAsia="en-US" w:bidi="ar-SA"/>
      </w:rPr>
    </w:lvl>
    <w:lvl w:ilvl="5">
      <w:start w:val="0"/>
      <w:numFmt w:val="bullet"/>
      <w:lvlText w:val="•"/>
      <w:lvlJc w:val="left"/>
      <w:pPr>
        <w:ind w:left="1600" w:hanging="723"/>
      </w:pPr>
      <w:rPr>
        <w:rFonts w:hint="default"/>
        <w:lang w:val="en-US" w:eastAsia="en-US" w:bidi="ar-SA"/>
      </w:rPr>
    </w:lvl>
    <w:lvl w:ilvl="6">
      <w:start w:val="0"/>
      <w:numFmt w:val="bullet"/>
      <w:lvlText w:val="•"/>
      <w:lvlJc w:val="left"/>
      <w:pPr>
        <w:ind w:left="2200" w:hanging="723"/>
      </w:pPr>
      <w:rPr>
        <w:rFonts w:hint="default"/>
        <w:lang w:val="en-US" w:eastAsia="en-US" w:bidi="ar-SA"/>
      </w:rPr>
    </w:lvl>
    <w:lvl w:ilvl="7">
      <w:start w:val="0"/>
      <w:numFmt w:val="bullet"/>
      <w:lvlText w:val="•"/>
      <w:lvlJc w:val="left"/>
      <w:pPr>
        <w:ind w:left="2240" w:hanging="723"/>
      </w:pPr>
      <w:rPr>
        <w:rFonts w:hint="default"/>
        <w:lang w:val="en-US" w:eastAsia="en-US" w:bidi="ar-SA"/>
      </w:rPr>
    </w:lvl>
    <w:lvl w:ilvl="8">
      <w:start w:val="0"/>
      <w:numFmt w:val="bullet"/>
      <w:lvlText w:val="•"/>
      <w:lvlJc w:val="left"/>
      <w:pPr>
        <w:ind w:left="2280" w:hanging="723"/>
      </w:pPr>
      <w:rPr>
        <w:rFonts w:hint="default"/>
        <w:lang w:val="en-US" w:eastAsia="en-US" w:bidi="ar-SA"/>
      </w:rPr>
    </w:lvl>
  </w:abstract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en-US" w:eastAsia="en-US" w:bidi="ar-SA"/>
    </w:rPr>
  </w:style>
  <w:style w:styleId="BodyText" w:type="paragraph">
    <w:name w:val="Body Text"/>
    <w:basedOn w:val="Normal"/>
    <w:uiPriority w:val="1"/>
    <w:qFormat/>
    <w:pPr/>
    <w:rPr>
      <w:rFonts w:ascii="Times New Roman" w:hAnsi="Times New Roman" w:eastAsia="Times New Roman" w:cs="Times New Roman"/>
      <w:sz w:val="23"/>
      <w:szCs w:val="23"/>
      <w:lang w:val="en-US" w:eastAsia="en-US" w:bidi="ar-SA"/>
    </w:rPr>
  </w:style>
  <w:style w:styleId="Heading1" w:type="paragraph">
    <w:name w:val="Heading 1"/>
    <w:basedOn w:val="Normal"/>
    <w:uiPriority w:val="1"/>
    <w:qFormat/>
    <w:pPr>
      <w:ind w:left="88"/>
      <w:outlineLvl w:val="1"/>
    </w:pPr>
    <w:rPr>
      <w:rFonts w:ascii="Times New Roman" w:hAnsi="Times New Roman" w:eastAsia="Times New Roman" w:cs="Times New Roman"/>
      <w:b/>
      <w:bCs/>
      <w:sz w:val="24"/>
      <w:szCs w:val="24"/>
      <w:u w:val="single" w:color="000000"/>
      <w:lang w:val="en-US" w:eastAsia="en-US" w:bidi="ar-SA"/>
    </w:rPr>
  </w:style>
  <w:style w:styleId="Heading2" w:type="paragraph">
    <w:name w:val="Heading 2"/>
    <w:basedOn w:val="Normal"/>
    <w:uiPriority w:val="1"/>
    <w:qFormat/>
    <w:pPr>
      <w:spacing w:before="98"/>
      <w:ind w:left="118"/>
      <w:outlineLvl w:val="2"/>
    </w:pPr>
    <w:rPr>
      <w:rFonts w:ascii="Times New Roman" w:hAnsi="Times New Roman" w:eastAsia="Times New Roman" w:cs="Times New Roman"/>
      <w:b/>
      <w:bCs/>
      <w:sz w:val="23"/>
      <w:szCs w:val="23"/>
      <w:lang w:val="en-US" w:eastAsia="en-US" w:bidi="ar-SA"/>
    </w:rPr>
  </w:style>
  <w:style w:styleId="Heading3" w:type="paragraph">
    <w:name w:val="Heading 3"/>
    <w:basedOn w:val="Normal"/>
    <w:uiPriority w:val="1"/>
    <w:qFormat/>
    <w:pPr>
      <w:outlineLvl w:val="3"/>
    </w:pPr>
    <w:rPr>
      <w:rFonts w:ascii="Times New Roman" w:hAnsi="Times New Roman" w:eastAsia="Times New Roman" w:cs="Times New Roman"/>
      <w:sz w:val="23"/>
      <w:szCs w:val="23"/>
      <w:lang w:val="en-US" w:eastAsia="en-US" w:bidi="ar-SA"/>
    </w:rPr>
  </w:style>
  <w:style w:styleId="ListParagraph" w:type="paragraph">
    <w:name w:val="List Paragraph"/>
    <w:basedOn w:val="Normal"/>
    <w:uiPriority w:val="1"/>
    <w:qFormat/>
    <w:pPr>
      <w:ind w:left="1526" w:hanging="716"/>
      <w:jc w:val="both"/>
    </w:pPr>
    <w:rPr>
      <w:rFonts w:ascii="Times New Roman" w:hAnsi="Times New Roman" w:eastAsia="Times New Roman" w:cs="Times New Roman"/>
      <w:lang w:val="en-US" w:eastAsia="en-US" w:bidi="ar-SA"/>
    </w:rPr>
  </w:style>
  <w:style w:styleId="TableParagraph" w:type="paragraph">
    <w:name w:val="Table Paragraph"/>
    <w:basedOn w:val="Normal"/>
    <w:uiPriority w:val="1"/>
    <w:qFormat/>
    <w:pPr/>
    <w:rPr>
      <w:rFonts w:ascii="Courier New" w:hAnsi="Courier New" w:eastAsia="Courier New" w:cs="Courier New"/>
      <w:lang w:val="en-US"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oter" Target="footer4.xml"/><Relationship Id="rId9" Type="http://schemas.openxmlformats.org/officeDocument/2006/relationships/hyperlink" Target="mailto:legal-notices@google.com" TargetMode="External"/><Relationship Id="rId10" Type="http://schemas.openxmlformats.org/officeDocument/2006/relationships/hyperlink" Target="mailto:aanderson@polsinelli.com" TargetMode="External"/><Relationship Id="rId11" Type="http://schemas.openxmlformats.org/officeDocument/2006/relationships/hyperlink" Target="mailto:ASill@barber.ks.gov" TargetMode="Externa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image" Target="media/image1.jpeg"/><Relationship Id="rId16" Type="http://schemas.openxmlformats.org/officeDocument/2006/relationships/footer" Target="footer8.xml"/><Relationship Id="rId17" Type="http://schemas.openxmlformats.org/officeDocument/2006/relationships/footer" Target="footer9.xml"/><Relationship Id="rId18" Type="http://schemas.openxmlformats.org/officeDocument/2006/relationships/image" Target="media/image2.jpeg"/><Relationship Id="rId1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2026-09-22T18:59:47Z</dcterms:created>
  <dcterms:modified xsi:type="dcterms:W3CDTF">2026-09-22T18:59:47Z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2026-09-01T00:00:00Z</vt:filetime>
  </property>
  <property fmtid="{D5CDD505-2E9C-101B-9397-08002B2CF9AE}" pid="3" name="LastSaved">
    <vt:filetime>2026-09-01T00:00:00Z</vt:filetime>
  </property>
</Properties>
</file>