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2" w:lineRule="auto" w:before="68"/>
        <w:ind w:left="2088" w:right="2137" w:firstLine="0"/>
      </w:pPr>
      <w:r>
        <w:rPr>
          <w:color w:val="232323"/>
          <w:spacing w:val="-2"/>
          <w:w w:val="105"/>
        </w:rPr>
        <w:t>BOARD</w:t>
      </w:r>
      <w:r>
        <w:rPr>
          <w:color w:val="232323"/>
          <w:spacing w:val="-14"/>
          <w:w w:val="105"/>
        </w:rPr>
        <w:t> </w:t>
      </w:r>
      <w:r>
        <w:rPr>
          <w:color w:val="232323"/>
          <w:spacing w:val="-2"/>
          <w:w w:val="105"/>
        </w:rPr>
        <w:t>OF</w:t>
      </w:r>
      <w:r>
        <w:rPr>
          <w:color w:val="232323"/>
          <w:spacing w:val="-14"/>
          <w:w w:val="105"/>
        </w:rPr>
        <w:t> </w:t>
      </w:r>
      <w:r>
        <w:rPr>
          <w:color w:val="232323"/>
          <w:spacing w:val="-2"/>
          <w:w w:val="105"/>
        </w:rPr>
        <w:t>COUNTY</w:t>
      </w:r>
      <w:r>
        <w:rPr>
          <w:color w:val="232323"/>
          <w:spacing w:val="-12"/>
          <w:w w:val="105"/>
        </w:rPr>
        <w:t> </w:t>
      </w:r>
      <w:r>
        <w:rPr>
          <w:color w:val="232323"/>
          <w:spacing w:val="-2"/>
          <w:w w:val="105"/>
        </w:rPr>
        <w:t>COMMISSIONERS </w:t>
      </w:r>
      <w:r>
        <w:rPr>
          <w:color w:val="232323"/>
          <w:w w:val="105"/>
        </w:rPr>
        <w:t>HARPER COUNTY COURTHOUSE ANTHONY, KANSAS</w:t>
      </w:r>
    </w:p>
    <w:p>
      <w:pPr>
        <w:spacing w:line="189" w:lineRule="auto" w:before="263"/>
        <w:ind w:left="2534" w:right="3303" w:firstLine="431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color w:val="232323"/>
          <w:sz w:val="23"/>
          <w:szCs w:val="23"/>
        </w:rPr>
        <w:t>RESOLUTION</w:t>
      </w:r>
      <w:r>
        <w:rPr>
          <w:b/>
          <w:bCs/>
          <w:color w:val="232323"/>
          <w:spacing w:val="-15"/>
          <w:sz w:val="23"/>
          <w:szCs w:val="23"/>
        </w:rPr>
        <w:t> </w:t>
      </w:r>
      <w:r>
        <w:rPr>
          <w:b/>
          <w:bCs/>
          <w:color w:val="232323"/>
          <w:sz w:val="23"/>
          <w:szCs w:val="23"/>
          <w:u w:val="thick" w:color="111111"/>
        </w:rPr>
        <w:t>NO</w:t>
      </w:r>
      <w:r>
        <w:rPr>
          <w:b/>
          <w:bCs/>
          <w:color w:val="3479BA"/>
          <w:sz w:val="23"/>
          <w:szCs w:val="23"/>
          <w:u w:val="thick" w:color="111111"/>
        </w:rPr>
        <w:t>�</w:t>
      </w:r>
      <w:r>
        <w:rPr>
          <w:b/>
          <w:bCs/>
          <w:color w:val="111111"/>
          <w:sz w:val="23"/>
          <w:szCs w:val="23"/>
          <w:u w:val="thick" w:color="111111"/>
        </w:rPr>
        <w:t>2026-</w:t>
      </w:r>
      <w:r>
        <w:rPr>
          <w:b/>
          <w:bCs/>
          <w:color w:val="111111"/>
          <w:spacing w:val="-8"/>
          <w:sz w:val="23"/>
          <w:szCs w:val="23"/>
        </w:rPr>
        <w:t> </w:t>
      </w:r>
      <w:r>
        <w:rPr>
          <w:color w:val="2A85D8"/>
          <w:sz w:val="35"/>
          <w:szCs w:val="35"/>
          <w:u w:val="thick" w:color="2A85D8"/>
        </w:rPr>
        <w:t>0</w:t>
      </w:r>
      <w:r>
        <w:rPr>
          <w:i/>
          <w:iCs/>
          <w:color w:val="3479BA"/>
          <w:sz w:val="24"/>
          <w:szCs w:val="24"/>
          <w:u w:val="thick" w:color="3479BA"/>
        </w:rPr>
        <w:t>§</w:t>
      </w:r>
      <w:r>
        <w:rPr>
          <w:i/>
          <w:iCs/>
          <w:color w:val="3479BA"/>
          <w:spacing w:val="-15"/>
          <w:sz w:val="24"/>
          <w:szCs w:val="24"/>
          <w:u w:val="thick" w:color="3479BA"/>
        </w:rPr>
        <w:t> </w:t>
      </w:r>
      <w:r>
        <w:rPr>
          <w:i/>
          <w:iCs/>
          <w:color w:val="3479BA"/>
          <w:spacing w:val="-15"/>
          <w:sz w:val="24"/>
          <w:szCs w:val="24"/>
        </w:rPr>
        <w:t> </w:t>
      </w:r>
      <w:r>
        <w:rPr>
          <w:b/>
          <w:bCs/>
          <w:color w:val="232323"/>
          <w:spacing w:val="-2"/>
          <w:sz w:val="23"/>
          <w:szCs w:val="23"/>
        </w:rPr>
        <w:t>DATE</w:t>
      </w:r>
      <w:r>
        <w:rPr>
          <w:b/>
          <w:bCs/>
          <w:color w:val="232323"/>
          <w:spacing w:val="-13"/>
          <w:sz w:val="23"/>
          <w:szCs w:val="23"/>
        </w:rPr>
        <w:t> </w:t>
      </w:r>
      <w:r>
        <w:rPr>
          <w:b/>
          <w:bCs/>
          <w:color w:val="232323"/>
          <w:spacing w:val="-2"/>
          <w:sz w:val="23"/>
          <w:szCs w:val="23"/>
        </w:rPr>
        <w:t>ADOPTED:</w:t>
      </w:r>
      <w:r>
        <w:rPr>
          <w:b/>
          <w:bCs/>
          <w:color w:val="232323"/>
          <w:spacing w:val="-12"/>
          <w:sz w:val="23"/>
          <w:szCs w:val="23"/>
        </w:rPr>
        <w:t> </w:t>
      </w:r>
      <w:r>
        <w:rPr>
          <w:b/>
          <w:bCs/>
          <w:color w:val="3479BA"/>
          <w:spacing w:val="-2"/>
          <w:sz w:val="32"/>
          <w:szCs w:val="32"/>
          <w:u w:val="thick" w:color="2A85D8"/>
        </w:rPr>
        <w:t>7-</w:t>
      </w:r>
      <w:r>
        <w:rPr>
          <w:b/>
          <w:bCs/>
          <w:color w:val="3479BA"/>
          <w:spacing w:val="-18"/>
          <w:sz w:val="32"/>
          <w:szCs w:val="32"/>
          <w:u w:val="thick" w:color="2A85D8"/>
        </w:rPr>
        <w:t> </w:t>
      </w:r>
      <w:r>
        <w:rPr>
          <w:b/>
          <w:bCs/>
          <w:i/>
          <w:iCs/>
          <w:color w:val="2A85D8"/>
          <w:spacing w:val="-2"/>
          <w:sz w:val="31"/>
          <w:szCs w:val="31"/>
          <w:u w:val="thick" w:color="2A85D8"/>
        </w:rPr>
        <w:t>1¥,�U/�</w:t>
      </w:r>
      <w:r>
        <w:rPr>
          <w:b/>
          <w:bCs/>
          <w:i/>
          <w:iCs/>
          <w:color w:val="2A85D8"/>
          <w:spacing w:val="-2"/>
          <w:sz w:val="31"/>
          <w:szCs w:val="31"/>
        </w:rPr>
        <w:t> </w:t>
      </w:r>
      <w:r>
        <w:rPr>
          <w:b/>
          <w:bCs/>
          <w:color w:val="232323"/>
          <w:sz w:val="23"/>
          <w:szCs w:val="23"/>
        </w:rPr>
        <w:t>DATE</w:t>
      </w:r>
      <w:r>
        <w:rPr>
          <w:b/>
          <w:bCs/>
          <w:color w:val="232323"/>
          <w:spacing w:val="40"/>
          <w:w w:val="115"/>
          <w:sz w:val="23"/>
          <w:szCs w:val="23"/>
        </w:rPr>
        <w:t> </w:t>
      </w:r>
      <w:r>
        <w:rPr>
          <w:b/>
          <w:bCs/>
          <w:color w:val="232323"/>
          <w:w w:val="115"/>
          <w:sz w:val="23"/>
          <w:szCs w:val="23"/>
          <w:u w:val="thick" w:color="3479BA"/>
        </w:rPr>
        <w:t>PUBLISHED:</w:t>
      </w:r>
      <w:r>
        <w:rPr>
          <w:b/>
          <w:bCs/>
          <w:color w:val="3479BA"/>
          <w:w w:val="115"/>
          <w:sz w:val="23"/>
          <w:szCs w:val="23"/>
          <w:u w:val="thick" w:color="3479BA"/>
        </w:rPr>
        <w:t>{</w:t>
      </w:r>
      <w:r>
        <w:rPr>
          <w:b/>
          <w:bCs/>
          <w:color w:val="3479BA"/>
          <w:spacing w:val="80"/>
          <w:w w:val="115"/>
          <w:sz w:val="23"/>
          <w:szCs w:val="23"/>
        </w:rPr>
        <w:t>   </w:t>
      </w:r>
      <w:r>
        <w:rPr>
          <w:b/>
          <w:bCs/>
          <w:i/>
          <w:iCs/>
          <w:color w:val="3479BA"/>
          <w:sz w:val="24"/>
          <w:szCs w:val="24"/>
          <w:u w:val="thick" w:color="264F7B"/>
        </w:rPr>
        <w:t>i,</w:t>
      </w:r>
      <w:r>
        <w:rPr>
          <w:b/>
          <w:bCs/>
          <w:i/>
          <w:iCs/>
          <w:color w:val="264F7B"/>
          <w:sz w:val="24"/>
          <w:szCs w:val="24"/>
          <w:u w:val="thick" w:color="264F7B"/>
        </w:rPr>
        <w:t>ji,</w:t>
      </w:r>
    </w:p>
    <w:p>
      <w:pPr>
        <w:pStyle w:val="BodyText"/>
        <w:spacing w:before="20"/>
        <w:rPr>
          <w:b/>
          <w:i/>
        </w:rPr>
      </w:pPr>
    </w:p>
    <w:p>
      <w:pPr>
        <w:pStyle w:val="Heading1"/>
        <w:spacing w:line="252" w:lineRule="auto"/>
        <w:ind w:firstLine="5"/>
      </w:pPr>
      <w:r>
        <w:rPr>
          <w:color w:val="232323"/>
          <w:w w:val="105"/>
        </w:rPr>
        <w:t>A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RESOLUTION PROVIDING</w:t>
      </w:r>
      <w:r>
        <w:rPr>
          <w:color w:val="232323"/>
          <w:spacing w:val="23"/>
          <w:w w:val="105"/>
        </w:rPr>
        <w:t> </w:t>
      </w:r>
      <w:r>
        <w:rPr>
          <w:color w:val="232323"/>
          <w:w w:val="105"/>
        </w:rPr>
        <w:t>FOR A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TEMPORARY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MORATORIUM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ON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DATA CENTERS INCLUDING ACTIVITIES INVOLVING</w:t>
      </w:r>
      <w:r>
        <w:rPr>
          <w:color w:val="232323"/>
          <w:w w:val="105"/>
        </w:rPr>
        <w:t> SUCH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SYSTEMS FOR CRYPTOCURRENCY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MINING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AS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WELL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AS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RELATED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ACTIVITIES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WITHIN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THE UNINCORPORATED AREAS OF HARPER COUNTY, KANSAS; DIRECTING</w:t>
      </w:r>
    </w:p>
    <w:p>
      <w:pPr>
        <w:spacing w:line="249" w:lineRule="auto" w:before="0"/>
        <w:ind w:left="122" w:right="123" w:hanging="11"/>
        <w:jc w:val="center"/>
        <w:rPr>
          <w:b/>
          <w:sz w:val="23"/>
        </w:rPr>
      </w:pPr>
      <w:r>
        <w:rPr>
          <w:b/>
          <w:color w:val="232323"/>
          <w:w w:val="105"/>
          <w:sz w:val="23"/>
        </w:rPr>
        <w:t>THE REVIEW OF</w:t>
      </w:r>
      <w:r>
        <w:rPr>
          <w:b/>
          <w:color w:val="232323"/>
          <w:spacing w:val="-11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THE</w:t>
      </w:r>
      <w:r>
        <w:rPr>
          <w:b/>
          <w:color w:val="232323"/>
          <w:spacing w:val="-10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HARPER COUNTY COMPREHENSIVE PLAN AND HARPER COUNTY </w:t>
      </w:r>
      <w:r>
        <w:rPr>
          <w:b/>
          <w:color w:val="111111"/>
          <w:w w:val="105"/>
          <w:sz w:val="23"/>
        </w:rPr>
        <w:t>ZONING </w:t>
      </w:r>
      <w:r>
        <w:rPr>
          <w:b/>
          <w:color w:val="232323"/>
          <w:w w:val="105"/>
          <w:sz w:val="23"/>
        </w:rPr>
        <w:t>REGULATIONS CURRENTLY IN</w:t>
      </w:r>
      <w:r>
        <w:rPr>
          <w:b/>
          <w:color w:val="232323"/>
          <w:spacing w:val="-6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EFFECT</w:t>
      </w:r>
      <w:r>
        <w:rPr>
          <w:b/>
          <w:color w:val="232323"/>
          <w:spacing w:val="-3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WITH RESPECT TO</w:t>
      </w:r>
      <w:r>
        <w:rPr>
          <w:b/>
          <w:color w:val="232323"/>
          <w:spacing w:val="-3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DATA</w:t>
      </w:r>
      <w:r>
        <w:rPr>
          <w:b/>
          <w:color w:val="232323"/>
          <w:spacing w:val="-4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CENTER PROJECTS BE REVIEWED AND REVISED TO INSURE</w:t>
      </w:r>
      <w:r>
        <w:rPr>
          <w:b/>
          <w:color w:val="232323"/>
          <w:spacing w:val="-15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EFFECTIVE</w:t>
      </w:r>
      <w:r>
        <w:rPr>
          <w:b/>
          <w:color w:val="232323"/>
          <w:spacing w:val="-14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REGULATION</w:t>
      </w:r>
      <w:r>
        <w:rPr>
          <w:b/>
          <w:color w:val="232323"/>
          <w:spacing w:val="-7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AND</w:t>
      </w:r>
      <w:r>
        <w:rPr>
          <w:b/>
          <w:color w:val="232323"/>
          <w:spacing w:val="-15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ENFORCEMENT</w:t>
      </w:r>
      <w:r>
        <w:rPr>
          <w:b/>
          <w:color w:val="232323"/>
          <w:spacing w:val="-1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IN</w:t>
      </w:r>
      <w:r>
        <w:rPr>
          <w:b/>
          <w:color w:val="232323"/>
          <w:spacing w:val="-15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THE</w:t>
      </w:r>
      <w:r>
        <w:rPr>
          <w:b/>
          <w:color w:val="232323"/>
          <w:spacing w:val="-15"/>
          <w:w w:val="105"/>
          <w:sz w:val="23"/>
        </w:rPr>
        <w:t> </w:t>
      </w:r>
      <w:r>
        <w:rPr>
          <w:b/>
          <w:color w:val="111111"/>
          <w:w w:val="105"/>
          <w:sz w:val="23"/>
        </w:rPr>
        <w:t>INTEREST</w:t>
      </w:r>
      <w:r>
        <w:rPr>
          <w:b/>
          <w:color w:val="111111"/>
          <w:spacing w:val="-10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OF PUBLIC HEALTH,SAFETY</w:t>
      </w:r>
      <w:r>
        <w:rPr>
          <w:b/>
          <w:color w:val="232323"/>
          <w:spacing w:val="40"/>
          <w:w w:val="105"/>
          <w:sz w:val="23"/>
        </w:rPr>
        <w:t> </w:t>
      </w:r>
      <w:r>
        <w:rPr>
          <w:b/>
          <w:color w:val="232323"/>
          <w:w w:val="105"/>
          <w:sz w:val="23"/>
        </w:rPr>
        <w:t>AND WELFARE;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line="249" w:lineRule="auto"/>
        <w:ind w:left="722" w:right="28" w:firstLine="15"/>
      </w:pPr>
      <w:r>
        <w:rPr>
          <w:color w:val="232323"/>
          <w:w w:val="105"/>
        </w:rPr>
        <w:t>WHEREAS</w:t>
      </w:r>
      <w:r>
        <w:rPr>
          <w:color w:val="5E5E5E"/>
          <w:w w:val="105"/>
        </w:rPr>
        <w:t>,</w:t>
      </w:r>
      <w:r>
        <w:rPr>
          <w:color w:val="5E5E5E"/>
          <w:spacing w:val="-15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Board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> </w:t>
      </w:r>
      <w:r>
        <w:rPr>
          <w:color w:val="38383A"/>
          <w:w w:val="105"/>
        </w:rPr>
        <w:t>County </w:t>
      </w:r>
      <w:r>
        <w:rPr>
          <w:color w:val="232323"/>
          <w:w w:val="105"/>
        </w:rPr>
        <w:t>Commissioners</w:t>
      </w:r>
      <w:r>
        <w:rPr>
          <w:color w:val="4B4B4D"/>
          <w:w w:val="105"/>
        </w:rPr>
        <w:t>,</w:t>
      </w:r>
      <w:r>
        <w:rPr>
          <w:color w:val="4B4B4D"/>
          <w:spacing w:val="-10"/>
          <w:w w:val="105"/>
        </w:rPr>
        <w:t> </w:t>
      </w:r>
      <w:r>
        <w:rPr>
          <w:color w:val="232323"/>
          <w:w w:val="105"/>
        </w:rPr>
        <w:t>Harper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County,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Kansas</w:t>
      </w:r>
      <w:r>
        <w:rPr>
          <w:color w:val="4B4B4D"/>
          <w:w w:val="105"/>
        </w:rPr>
        <w:t>,</w:t>
      </w:r>
      <w:r>
        <w:rPr>
          <w:color w:val="4B4B4D"/>
          <w:spacing w:val="-14"/>
          <w:w w:val="105"/>
        </w:rPr>
        <w:t> </w:t>
      </w:r>
      <w:r>
        <w:rPr>
          <w:color w:val="232323"/>
          <w:w w:val="105"/>
        </w:rPr>
        <w:t>deems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it</w:t>
      </w:r>
      <w:r>
        <w:rPr>
          <w:color w:val="232323"/>
          <w:spacing w:val="-7"/>
          <w:w w:val="105"/>
        </w:rPr>
        <w:t> </w:t>
      </w:r>
      <w:r>
        <w:rPr>
          <w:color w:val="38383A"/>
          <w:w w:val="105"/>
        </w:rPr>
        <w:t>to</w:t>
      </w:r>
      <w:r>
        <w:rPr>
          <w:color w:val="38383A"/>
          <w:spacing w:val="-5"/>
          <w:w w:val="105"/>
        </w:rPr>
        <w:t> </w:t>
      </w:r>
      <w:r>
        <w:rPr>
          <w:color w:val="232323"/>
          <w:w w:val="105"/>
        </w:rPr>
        <w:t>be in </w:t>
      </w:r>
      <w:r>
        <w:rPr>
          <w:color w:val="111111"/>
          <w:w w:val="105"/>
        </w:rPr>
        <w:t>the be</w:t>
      </w:r>
      <w:r>
        <w:rPr>
          <w:color w:val="38383A"/>
          <w:w w:val="105"/>
        </w:rPr>
        <w:t>st </w:t>
      </w:r>
      <w:r>
        <w:rPr>
          <w:color w:val="111111"/>
          <w:w w:val="105"/>
        </w:rPr>
        <w:t>inter</w:t>
      </w:r>
      <w:r>
        <w:rPr>
          <w:color w:val="38383A"/>
          <w:w w:val="105"/>
        </w:rPr>
        <w:t>est</w:t>
      </w:r>
      <w:r>
        <w:rPr>
          <w:color w:val="38383A"/>
          <w:spacing w:val="-4"/>
          <w:w w:val="105"/>
        </w:rPr>
        <w:t> </w:t>
      </w:r>
      <w:r>
        <w:rPr>
          <w:color w:val="232323"/>
          <w:w w:val="105"/>
        </w:rPr>
        <w:t>of the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citizens of Harper </w:t>
      </w:r>
      <w:r>
        <w:rPr>
          <w:color w:val="38383A"/>
          <w:w w:val="105"/>
        </w:rPr>
        <w:t>County, </w:t>
      </w:r>
      <w:r>
        <w:rPr>
          <w:color w:val="232323"/>
          <w:w w:val="105"/>
        </w:rPr>
        <w:t>Kansas to</w:t>
      </w:r>
      <w:r>
        <w:rPr>
          <w:color w:val="232323"/>
          <w:spacing w:val="-13"/>
          <w:w w:val="105"/>
        </w:rPr>
        <w:t> </w:t>
      </w:r>
      <w:r>
        <w:rPr>
          <w:color w:val="38383A"/>
          <w:w w:val="105"/>
        </w:rPr>
        <w:t>engage </w:t>
      </w:r>
      <w:r>
        <w:rPr>
          <w:color w:val="111111"/>
          <w:w w:val="105"/>
        </w:rPr>
        <w:t>in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a thorough </w:t>
      </w:r>
      <w:r>
        <w:rPr>
          <w:color w:val="38383A"/>
          <w:w w:val="105"/>
        </w:rPr>
        <w:t>and </w:t>
      </w:r>
      <w:r>
        <w:rPr>
          <w:color w:val="232323"/>
          <w:w w:val="105"/>
        </w:rPr>
        <w:t>comprehensive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review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of the </w:t>
      </w:r>
      <w:r>
        <w:rPr>
          <w:color w:val="111111"/>
          <w:w w:val="105"/>
        </w:rPr>
        <w:t>impa</w:t>
      </w:r>
      <w:r>
        <w:rPr>
          <w:color w:val="38383A"/>
          <w:w w:val="105"/>
        </w:rPr>
        <w:t>c</w:t>
      </w:r>
      <w:r>
        <w:rPr>
          <w:color w:val="111111"/>
          <w:w w:val="105"/>
        </w:rPr>
        <w:t>t </w:t>
      </w:r>
      <w:r>
        <w:rPr>
          <w:color w:val="232323"/>
          <w:w w:val="105"/>
        </w:rPr>
        <w:t>of data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centers</w:t>
      </w:r>
      <w:r>
        <w:rPr>
          <w:color w:val="232323"/>
          <w:spacing w:val="-3"/>
          <w:w w:val="105"/>
        </w:rPr>
        <w:t> </w:t>
      </w:r>
      <w:r>
        <w:rPr>
          <w:color w:val="111111"/>
          <w:w w:val="105"/>
        </w:rPr>
        <w:t>includin</w:t>
      </w:r>
      <w:r>
        <w:rPr>
          <w:color w:val="38383A"/>
          <w:w w:val="105"/>
        </w:rPr>
        <w:t>g </w:t>
      </w:r>
      <w:r>
        <w:rPr>
          <w:color w:val="232323"/>
          <w:w w:val="105"/>
        </w:rPr>
        <w:t>activities </w:t>
      </w:r>
      <w:r>
        <w:rPr>
          <w:color w:val="111111"/>
          <w:w w:val="105"/>
        </w:rPr>
        <w:t>invol</w:t>
      </w:r>
      <w:r>
        <w:rPr>
          <w:color w:val="38383A"/>
          <w:w w:val="105"/>
        </w:rPr>
        <w:t>vi</w:t>
      </w:r>
      <w:r>
        <w:rPr>
          <w:color w:val="111111"/>
          <w:w w:val="105"/>
        </w:rPr>
        <w:t>n</w:t>
      </w:r>
      <w:r>
        <w:rPr>
          <w:color w:val="38383A"/>
          <w:w w:val="105"/>
        </w:rPr>
        <w:t>g suc</w:t>
      </w:r>
      <w:r>
        <w:rPr>
          <w:color w:val="111111"/>
          <w:w w:val="105"/>
        </w:rPr>
        <w:t>h </w:t>
      </w:r>
      <w:r>
        <w:rPr>
          <w:color w:val="38383A"/>
          <w:w w:val="105"/>
        </w:rPr>
        <w:t>systems </w:t>
      </w:r>
      <w:r>
        <w:rPr>
          <w:color w:val="232323"/>
          <w:w w:val="105"/>
        </w:rPr>
        <w:t>for cryptocurrency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mining as well as related activities </w:t>
      </w:r>
      <w:r>
        <w:rPr>
          <w:color w:val="111111"/>
          <w:w w:val="105"/>
        </w:rPr>
        <w:t>in </w:t>
      </w:r>
      <w:r>
        <w:rPr>
          <w:color w:val="232323"/>
          <w:w w:val="105"/>
        </w:rPr>
        <w:t>the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unincorporated</w:t>
      </w:r>
      <w:r>
        <w:rPr>
          <w:color w:val="232323"/>
          <w:w w:val="105"/>
        </w:rPr>
        <w:t> areas Harper County</w:t>
      </w:r>
      <w:r>
        <w:rPr>
          <w:color w:val="4B4B4D"/>
          <w:w w:val="105"/>
        </w:rPr>
        <w:t>,</w:t>
      </w:r>
      <w:r>
        <w:rPr>
          <w:color w:val="4B4B4D"/>
          <w:spacing w:val="-8"/>
          <w:w w:val="105"/>
        </w:rPr>
        <w:t> </w:t>
      </w:r>
      <w:r>
        <w:rPr>
          <w:color w:val="232323"/>
          <w:w w:val="105"/>
        </w:rPr>
        <w:t>Kansas;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3"/>
          <w:w w:val="105"/>
        </w:rPr>
        <w:t> </w:t>
      </w:r>
      <w:r>
        <w:rPr>
          <w:color w:val="111111"/>
          <w:w w:val="105"/>
        </w:rPr>
        <w:t>to </w:t>
      </w:r>
      <w:r>
        <w:rPr>
          <w:color w:val="232323"/>
          <w:w w:val="105"/>
        </w:rPr>
        <w:t>review </w:t>
      </w:r>
      <w:r>
        <w:rPr>
          <w:color w:val="111111"/>
          <w:w w:val="105"/>
        </w:rPr>
        <w:t>th</w:t>
      </w:r>
      <w:r>
        <w:rPr>
          <w:color w:val="38383A"/>
          <w:w w:val="105"/>
        </w:rPr>
        <w:t>e </w:t>
      </w:r>
      <w:r>
        <w:rPr>
          <w:color w:val="232323"/>
          <w:w w:val="105"/>
        </w:rPr>
        <w:t>current </w:t>
      </w:r>
      <w:r>
        <w:rPr>
          <w:color w:val="38383A"/>
          <w:w w:val="105"/>
        </w:rPr>
        <w:t>zoning </w:t>
      </w:r>
      <w:r>
        <w:rPr>
          <w:color w:val="232323"/>
          <w:w w:val="105"/>
        </w:rPr>
        <w:t>regulations </w:t>
      </w:r>
      <w:r>
        <w:rPr>
          <w:color w:val="38383A"/>
          <w:w w:val="105"/>
        </w:rPr>
        <w:t>to</w:t>
      </w:r>
      <w:r>
        <w:rPr>
          <w:color w:val="38383A"/>
          <w:spacing w:val="-5"/>
          <w:w w:val="105"/>
        </w:rPr>
        <w:t> </w:t>
      </w:r>
      <w:r>
        <w:rPr>
          <w:color w:val="232323"/>
          <w:w w:val="105"/>
        </w:rPr>
        <w:t>determine the necessity </w:t>
      </w:r>
      <w:r>
        <w:rPr>
          <w:color w:val="38383A"/>
          <w:w w:val="105"/>
        </w:rPr>
        <w:t>of</w:t>
      </w:r>
      <w:r>
        <w:rPr>
          <w:color w:val="38383A"/>
          <w:spacing w:val="-6"/>
          <w:w w:val="105"/>
        </w:rPr>
        <w:t> </w:t>
      </w:r>
      <w:r>
        <w:rPr>
          <w:color w:val="38383A"/>
          <w:w w:val="105"/>
        </w:rPr>
        <w:t>amending </w:t>
      </w:r>
      <w:r>
        <w:rPr>
          <w:color w:val="111111"/>
          <w:w w:val="105"/>
        </w:rPr>
        <w:t>the</w:t>
      </w:r>
      <w:r>
        <w:rPr>
          <w:color w:val="111111"/>
          <w:spacing w:val="-13"/>
          <w:w w:val="105"/>
        </w:rPr>
        <w:t> </w:t>
      </w:r>
      <w:r>
        <w:rPr>
          <w:color w:val="38383A"/>
          <w:w w:val="105"/>
        </w:rPr>
        <w:t>zoning </w:t>
      </w:r>
      <w:r>
        <w:rPr>
          <w:color w:val="232323"/>
          <w:w w:val="105"/>
        </w:rPr>
        <w:t>regulations within </w:t>
      </w: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> </w:t>
      </w:r>
      <w:r>
        <w:rPr>
          <w:color w:val="232323"/>
          <w:w w:val="105"/>
        </w:rPr>
        <w:t>county. These types</w:t>
      </w:r>
      <w:r>
        <w:rPr>
          <w:color w:val="232323"/>
          <w:spacing w:val="-7"/>
          <w:w w:val="105"/>
        </w:rPr>
        <w:t> </w:t>
      </w:r>
      <w:r>
        <w:rPr>
          <w:color w:val="38383A"/>
          <w:w w:val="105"/>
        </w:rPr>
        <w:t>of </w:t>
      </w:r>
      <w:r>
        <w:rPr>
          <w:color w:val="232323"/>
          <w:w w:val="105"/>
        </w:rPr>
        <w:t>systems </w:t>
      </w:r>
      <w:r>
        <w:rPr>
          <w:color w:val="111111"/>
          <w:w w:val="105"/>
        </w:rPr>
        <w:t>h</w:t>
      </w:r>
      <w:r>
        <w:rPr>
          <w:color w:val="38383A"/>
          <w:w w:val="105"/>
        </w:rPr>
        <w:t>ave</w:t>
      </w:r>
      <w:r>
        <w:rPr>
          <w:color w:val="38383A"/>
          <w:spacing w:val="-13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combination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0"/>
          <w:w w:val="105"/>
        </w:rPr>
        <w:t> </w:t>
      </w:r>
      <w:r>
        <w:rPr>
          <w:color w:val="111111"/>
          <w:w w:val="105"/>
        </w:rPr>
        <w:t>high</w:t>
      </w:r>
      <w:r>
        <w:rPr>
          <w:color w:val="111111"/>
          <w:spacing w:val="-7"/>
          <w:w w:val="105"/>
        </w:rPr>
        <w:t> </w:t>
      </w:r>
      <w:r>
        <w:rPr>
          <w:color w:val="38383A"/>
          <w:w w:val="105"/>
        </w:rPr>
        <w:t>energy </w:t>
      </w:r>
      <w:r>
        <w:rPr>
          <w:color w:val="232323"/>
          <w:w w:val="105"/>
        </w:rPr>
        <w:t>density;</w:t>
      </w:r>
      <w:r>
        <w:rPr>
          <w:color w:val="232323"/>
          <w:spacing w:val="-1"/>
          <w:w w:val="105"/>
        </w:rPr>
        <w:t> </w:t>
      </w:r>
      <w:r>
        <w:rPr>
          <w:color w:val="111111"/>
          <w:w w:val="105"/>
        </w:rPr>
        <w:t>high</w:t>
      </w:r>
      <w:r>
        <w:rPr>
          <w:color w:val="111111"/>
          <w:spacing w:val="-7"/>
          <w:w w:val="105"/>
        </w:rPr>
        <w:t> </w:t>
      </w:r>
      <w:r>
        <w:rPr>
          <w:color w:val="232323"/>
          <w:w w:val="105"/>
        </w:rPr>
        <w:t>energy </w:t>
      </w:r>
      <w:r>
        <w:rPr>
          <w:color w:val="111111"/>
          <w:w w:val="105"/>
        </w:rPr>
        <w:t>load</w:t>
      </w:r>
      <w:r>
        <w:rPr>
          <w:color w:val="111111"/>
          <w:spacing w:val="-6"/>
          <w:w w:val="105"/>
        </w:rPr>
        <w:t> </w:t>
      </w:r>
      <w:r>
        <w:rPr>
          <w:color w:val="232323"/>
          <w:w w:val="105"/>
        </w:rPr>
        <w:t>factor;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may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quickly consume all </w:t>
      </w:r>
      <w:r>
        <w:rPr>
          <w:color w:val="38383A"/>
          <w:w w:val="105"/>
        </w:rPr>
        <w:t>ava</w:t>
      </w:r>
      <w:r>
        <w:rPr>
          <w:color w:val="111111"/>
          <w:w w:val="105"/>
        </w:rPr>
        <w:t>ilable </w:t>
      </w:r>
      <w:r>
        <w:rPr>
          <w:color w:val="232323"/>
          <w:w w:val="105"/>
        </w:rPr>
        <w:t>electrical system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capacity; has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an</w:t>
      </w:r>
      <w:r>
        <w:rPr>
          <w:color w:val="232323"/>
          <w:spacing w:val="-13"/>
          <w:w w:val="105"/>
        </w:rPr>
        <w:t> </w:t>
      </w:r>
      <w:r>
        <w:rPr>
          <w:color w:val="38383A"/>
          <w:w w:val="105"/>
        </w:rPr>
        <w:t>energy </w:t>
      </w:r>
      <w:r>
        <w:rPr>
          <w:color w:val="232323"/>
          <w:w w:val="105"/>
        </w:rPr>
        <w:t>load that is portable and distributable;</w:t>
      </w:r>
      <w:r>
        <w:rPr>
          <w:color w:val="232323"/>
          <w:spacing w:val="-8"/>
          <w:w w:val="105"/>
        </w:rPr>
        <w:t> </w:t>
      </w:r>
      <w:r>
        <w:rPr>
          <w:color w:val="111111"/>
          <w:w w:val="105"/>
        </w:rPr>
        <w:t>hi</w:t>
      </w:r>
      <w:r>
        <w:rPr>
          <w:color w:val="38383A"/>
          <w:w w:val="105"/>
        </w:rPr>
        <w:t>gh</w:t>
      </w:r>
      <w:r>
        <w:rPr>
          <w:color w:val="111111"/>
          <w:w w:val="105"/>
        </w:rPr>
        <w:t>l</w:t>
      </w:r>
      <w:r>
        <w:rPr>
          <w:color w:val="4B4B4D"/>
          <w:w w:val="105"/>
        </w:rPr>
        <w:t>y </w:t>
      </w:r>
      <w:r>
        <w:rPr>
          <w:color w:val="232323"/>
          <w:w w:val="105"/>
        </w:rPr>
        <w:t>variable in both </w:t>
      </w:r>
      <w:r>
        <w:rPr>
          <w:color w:val="38383A"/>
          <w:w w:val="105"/>
        </w:rPr>
        <w:t>growth and </w:t>
      </w:r>
      <w:r>
        <w:rPr>
          <w:color w:val="232323"/>
          <w:w w:val="105"/>
        </w:rPr>
        <w:t>reduction as an</w:t>
      </w:r>
      <w:r>
        <w:rPr>
          <w:color w:val="232323"/>
          <w:spacing w:val="-1"/>
          <w:w w:val="105"/>
        </w:rPr>
        <w:t> </w:t>
      </w:r>
      <w:r>
        <w:rPr>
          <w:color w:val="111111"/>
          <w:w w:val="105"/>
        </w:rPr>
        <w:t>indi</w:t>
      </w:r>
      <w:r>
        <w:rPr>
          <w:color w:val="38383A"/>
          <w:w w:val="105"/>
        </w:rPr>
        <w:t>v</w:t>
      </w:r>
      <w:r>
        <w:rPr>
          <w:color w:val="111111"/>
          <w:w w:val="105"/>
        </w:rPr>
        <w:t>idual</w:t>
      </w:r>
      <w:r>
        <w:rPr>
          <w:color w:val="111111"/>
          <w:spacing w:val="-2"/>
          <w:w w:val="105"/>
        </w:rPr>
        <w:t> </w:t>
      </w:r>
      <w:r>
        <w:rPr>
          <w:color w:val="232323"/>
          <w:w w:val="105"/>
        </w:rPr>
        <w:t>customer or in aggregate</w:t>
      </w:r>
      <w:r>
        <w:rPr>
          <w:color w:val="4B4B4D"/>
          <w:w w:val="105"/>
        </w:rPr>
        <w:t>;</w:t>
      </w:r>
      <w:r>
        <w:rPr>
          <w:color w:val="4B4B4D"/>
          <w:spacing w:val="-12"/>
          <w:w w:val="105"/>
        </w:rPr>
        <w:t> </w:t>
      </w:r>
      <w:r>
        <w:rPr>
          <w:color w:val="232323"/>
          <w:w w:val="105"/>
        </w:rPr>
        <w:t>able to relocate quickly in response to</w:t>
      </w:r>
      <w:r>
        <w:rPr>
          <w:color w:val="232323"/>
          <w:spacing w:val="-8"/>
          <w:w w:val="105"/>
        </w:rPr>
        <w:t> </w:t>
      </w:r>
      <w:r>
        <w:rPr>
          <w:color w:val="38383A"/>
          <w:w w:val="105"/>
        </w:rPr>
        <w:t>s</w:t>
      </w:r>
      <w:r>
        <w:rPr>
          <w:color w:val="111111"/>
          <w:w w:val="105"/>
        </w:rPr>
        <w:t>hort </w:t>
      </w:r>
      <w:r>
        <w:rPr>
          <w:color w:val="232323"/>
          <w:w w:val="105"/>
        </w:rPr>
        <w:t>term economic </w:t>
      </w:r>
      <w:r>
        <w:rPr>
          <w:color w:val="38383A"/>
          <w:w w:val="105"/>
        </w:rPr>
        <w:t>sig</w:t>
      </w:r>
      <w:r>
        <w:rPr>
          <w:color w:val="111111"/>
          <w:w w:val="105"/>
        </w:rPr>
        <w:t>nal</w:t>
      </w:r>
      <w:r>
        <w:rPr>
          <w:color w:val="38383A"/>
          <w:w w:val="105"/>
        </w:rPr>
        <w:t>s;</w:t>
      </w:r>
      <w:r>
        <w:rPr>
          <w:color w:val="38383A"/>
          <w:spacing w:val="-12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5E5E5E"/>
          <w:w w:val="105"/>
        </w:rPr>
        <w:t>/</w:t>
      </w:r>
      <w:r>
        <w:rPr>
          <w:color w:val="232323"/>
          <w:w w:val="105"/>
        </w:rPr>
        <w:t>o</w:t>
      </w:r>
      <w:r>
        <w:rPr>
          <w:color w:val="4B4B4D"/>
          <w:w w:val="105"/>
        </w:rPr>
        <w:t>r </w:t>
      </w:r>
      <w:r>
        <w:rPr>
          <w:color w:val="232323"/>
          <w:w w:val="105"/>
        </w:rPr>
        <w:t>are</w:t>
      </w:r>
      <w:r>
        <w:rPr>
          <w:color w:val="232323"/>
          <w:spacing w:val="-5"/>
          <w:w w:val="105"/>
        </w:rPr>
        <w:t> </w:t>
      </w:r>
      <w:r>
        <w:rPr>
          <w:color w:val="111111"/>
          <w:w w:val="105"/>
        </w:rPr>
        <w:t>hi</w:t>
      </w:r>
      <w:r>
        <w:rPr>
          <w:color w:val="38383A"/>
          <w:w w:val="105"/>
        </w:rPr>
        <w:t>g</w:t>
      </w:r>
      <w:r>
        <w:rPr>
          <w:color w:val="111111"/>
          <w:w w:val="105"/>
        </w:rPr>
        <w:t>hl</w:t>
      </w:r>
      <w:r>
        <w:rPr>
          <w:color w:val="38383A"/>
          <w:w w:val="105"/>
        </w:rPr>
        <w:t>y </w:t>
      </w:r>
      <w:r>
        <w:rPr>
          <w:color w:val="232323"/>
          <w:w w:val="105"/>
        </w:rPr>
        <w:t>sensitive to </w:t>
      </w:r>
      <w:r>
        <w:rPr>
          <w:color w:val="38383A"/>
          <w:w w:val="105"/>
        </w:rPr>
        <w:t>vo</w:t>
      </w:r>
      <w:r>
        <w:rPr>
          <w:color w:val="111111"/>
          <w:w w:val="105"/>
        </w:rPr>
        <w:t>latile </w:t>
      </w:r>
      <w:r>
        <w:rPr>
          <w:color w:val="232323"/>
          <w:w w:val="105"/>
        </w:rPr>
        <w:t>commodity or asset prices.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725" w:firstLine="12"/>
      </w:pPr>
      <w:r>
        <w:rPr>
          <w:color w:val="232323"/>
          <w:w w:val="105"/>
        </w:rPr>
        <w:t>WHEREAS, </w:t>
      </w:r>
      <w:r>
        <w:rPr>
          <w:color w:val="111111"/>
          <w:w w:val="105"/>
        </w:rPr>
        <w:t>in</w:t>
      </w:r>
      <w:r>
        <w:rPr>
          <w:color w:val="111111"/>
          <w:spacing w:val="-16"/>
          <w:w w:val="105"/>
        </w:rPr>
        <w:t> </w:t>
      </w:r>
      <w:r>
        <w:rPr>
          <w:color w:val="232323"/>
          <w:w w:val="105"/>
        </w:rPr>
        <w:t>accordance with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K.S.A.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12-741</w:t>
      </w:r>
      <w:r>
        <w:rPr>
          <w:color w:val="232323"/>
          <w:spacing w:val="-10"/>
          <w:w w:val="105"/>
        </w:rPr>
        <w:t> </w:t>
      </w:r>
      <w:r>
        <w:rPr>
          <w:color w:val="38383A"/>
          <w:w w:val="105"/>
        </w:rPr>
        <w:t>et</w:t>
      </w:r>
      <w:r>
        <w:rPr>
          <w:color w:val="38383A"/>
          <w:spacing w:val="-6"/>
          <w:w w:val="105"/>
        </w:rPr>
        <w:t> </w:t>
      </w:r>
      <w:r>
        <w:rPr>
          <w:color w:val="232323"/>
          <w:w w:val="105"/>
        </w:rPr>
        <w:t>seq.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K.S.A.</w:t>
      </w:r>
      <w:r>
        <w:rPr>
          <w:color w:val="232323"/>
          <w:spacing w:val="-9"/>
          <w:w w:val="105"/>
        </w:rPr>
        <w:t> </w:t>
      </w:r>
      <w:r>
        <w:rPr>
          <w:color w:val="111111"/>
          <w:w w:val="105"/>
        </w:rPr>
        <w:t>19-101</w:t>
      </w:r>
      <w:r>
        <w:rPr>
          <w:color w:val="111111"/>
          <w:spacing w:val="-10"/>
          <w:w w:val="105"/>
        </w:rPr>
        <w:t> </w:t>
      </w:r>
      <w:r>
        <w:rPr>
          <w:color w:val="38383A"/>
          <w:w w:val="105"/>
        </w:rPr>
        <w:t>et</w:t>
      </w:r>
      <w:r>
        <w:rPr>
          <w:color w:val="38383A"/>
          <w:spacing w:val="-6"/>
          <w:w w:val="105"/>
        </w:rPr>
        <w:t> </w:t>
      </w:r>
      <w:r>
        <w:rPr>
          <w:color w:val="38383A"/>
          <w:w w:val="105"/>
        </w:rPr>
        <w:t>seq.,</w:t>
      </w:r>
      <w:r>
        <w:rPr>
          <w:color w:val="38383A"/>
          <w:spacing w:val="-11"/>
          <w:w w:val="105"/>
        </w:rPr>
        <w:t> </w:t>
      </w:r>
      <w:r>
        <w:rPr>
          <w:color w:val="232323"/>
          <w:w w:val="105"/>
        </w:rPr>
        <w:t>the </w:t>
      </w:r>
      <w:r>
        <w:rPr>
          <w:color w:val="38383A"/>
          <w:w w:val="105"/>
        </w:rPr>
        <w:t>Co</w:t>
      </w:r>
      <w:r>
        <w:rPr>
          <w:color w:val="111111"/>
          <w:w w:val="105"/>
        </w:rPr>
        <w:t>unt</w:t>
      </w:r>
      <w:r>
        <w:rPr>
          <w:color w:val="38383A"/>
          <w:w w:val="105"/>
        </w:rPr>
        <w:t>y </w:t>
      </w:r>
      <w:r>
        <w:rPr>
          <w:color w:val="232323"/>
          <w:w w:val="105"/>
        </w:rPr>
        <w:t>has police power and </w:t>
      </w:r>
      <w:r>
        <w:rPr>
          <w:color w:val="38383A"/>
          <w:w w:val="105"/>
        </w:rPr>
        <w:t>statuto</w:t>
      </w:r>
      <w:r>
        <w:rPr>
          <w:color w:val="111111"/>
          <w:w w:val="105"/>
        </w:rPr>
        <w:t>r</w:t>
      </w:r>
      <w:r>
        <w:rPr>
          <w:color w:val="38383A"/>
          <w:w w:val="105"/>
        </w:rPr>
        <w:t>y </w:t>
      </w:r>
      <w:r>
        <w:rPr>
          <w:color w:val="232323"/>
          <w:w w:val="105"/>
        </w:rPr>
        <w:t>authority to </w:t>
      </w:r>
      <w:r>
        <w:rPr>
          <w:color w:val="111111"/>
          <w:w w:val="105"/>
        </w:rPr>
        <w:t>r</w:t>
      </w:r>
      <w:r>
        <w:rPr>
          <w:color w:val="38383A"/>
          <w:w w:val="105"/>
        </w:rPr>
        <w:t>egu</w:t>
      </w:r>
      <w:r>
        <w:rPr>
          <w:color w:val="111111"/>
          <w:w w:val="105"/>
        </w:rPr>
        <w:t>lat</w:t>
      </w:r>
      <w:r>
        <w:rPr>
          <w:color w:val="38383A"/>
          <w:w w:val="105"/>
        </w:rPr>
        <w:t>e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> </w:t>
      </w:r>
      <w:r>
        <w:rPr>
          <w:color w:val="38383A"/>
          <w:w w:val="105"/>
        </w:rPr>
        <w:t>conduct </w:t>
      </w:r>
      <w:r>
        <w:rPr>
          <w:color w:val="232323"/>
          <w:w w:val="105"/>
        </w:rPr>
        <w:t>of </w:t>
      </w:r>
      <w:r>
        <w:rPr>
          <w:color w:val="111111"/>
          <w:w w:val="105"/>
        </w:rPr>
        <w:t>rural </w:t>
      </w:r>
      <w:r>
        <w:rPr>
          <w:color w:val="232323"/>
          <w:w w:val="105"/>
        </w:rPr>
        <w:t>development through </w:t>
      </w:r>
      <w:r>
        <w:rPr>
          <w:color w:val="38383A"/>
          <w:w w:val="105"/>
        </w:rPr>
        <w:t>Zo</w:t>
      </w:r>
      <w:r>
        <w:rPr>
          <w:color w:val="111111"/>
          <w:w w:val="105"/>
        </w:rPr>
        <w:t>nin</w:t>
      </w:r>
      <w:r>
        <w:rPr>
          <w:color w:val="38383A"/>
          <w:w w:val="105"/>
        </w:rPr>
        <w:t>g </w:t>
      </w:r>
      <w:r>
        <w:rPr>
          <w:color w:val="232323"/>
          <w:w w:val="105"/>
        </w:rPr>
        <w:t>Regulations.</w:t>
      </w:r>
    </w:p>
    <w:p>
      <w:pPr>
        <w:pStyle w:val="BodyText"/>
        <w:spacing w:before="21"/>
      </w:pPr>
    </w:p>
    <w:p>
      <w:pPr>
        <w:pStyle w:val="BodyText"/>
        <w:spacing w:line="247" w:lineRule="auto"/>
        <w:ind w:left="722" w:right="36" w:firstLine="8"/>
      </w:pPr>
      <w:r>
        <w:rPr>
          <w:color w:val="232323"/>
          <w:w w:val="105"/>
        </w:rPr>
        <w:t>WHEREAS</w:t>
      </w:r>
      <w:r>
        <w:rPr>
          <w:color w:val="4B4B4D"/>
          <w:w w:val="105"/>
        </w:rPr>
        <w:t>,</w:t>
      </w:r>
      <w:r>
        <w:rPr>
          <w:color w:val="4B4B4D"/>
          <w:spacing w:val="-16"/>
          <w:w w:val="105"/>
        </w:rPr>
        <w:t> </w:t>
      </w:r>
      <w:r>
        <w:rPr>
          <w:color w:val="232323"/>
          <w:w w:val="105"/>
        </w:rPr>
        <w:t>due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to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unknown</w:t>
      </w:r>
      <w:r>
        <w:rPr>
          <w:color w:val="232323"/>
          <w:spacing w:val="14"/>
          <w:w w:val="105"/>
        </w:rPr>
        <w:t> </w:t>
      </w:r>
      <w:r>
        <w:rPr>
          <w:color w:val="232323"/>
          <w:w w:val="105"/>
        </w:rPr>
        <w:t>number </w:t>
      </w:r>
      <w:r>
        <w:rPr>
          <w:color w:val="38383A"/>
          <w:w w:val="105"/>
        </w:rPr>
        <w:t>of</w:t>
      </w:r>
      <w:r>
        <w:rPr>
          <w:color w:val="38383A"/>
          <w:spacing w:val="-3"/>
          <w:w w:val="105"/>
        </w:rPr>
        <w:t> </w:t>
      </w:r>
      <w:r>
        <w:rPr>
          <w:color w:val="232323"/>
          <w:w w:val="105"/>
        </w:rPr>
        <w:t>impacts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that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data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centers</w:t>
      </w:r>
      <w:r>
        <w:rPr>
          <w:color w:val="232323"/>
          <w:spacing w:val="-10"/>
          <w:w w:val="105"/>
        </w:rPr>
        <w:t> </w:t>
      </w:r>
      <w:r>
        <w:rPr>
          <w:color w:val="111111"/>
          <w:w w:val="105"/>
        </w:rPr>
        <w:t>includin</w:t>
      </w:r>
      <w:r>
        <w:rPr>
          <w:color w:val="38383A"/>
          <w:w w:val="105"/>
        </w:rPr>
        <w:t>g</w:t>
      </w:r>
      <w:r>
        <w:rPr>
          <w:color w:val="38383A"/>
          <w:spacing w:val="-2"/>
          <w:w w:val="105"/>
        </w:rPr>
        <w:t> </w:t>
      </w:r>
      <w:r>
        <w:rPr>
          <w:color w:val="38383A"/>
          <w:w w:val="105"/>
        </w:rPr>
        <w:t>ac</w:t>
      </w:r>
      <w:r>
        <w:rPr>
          <w:color w:val="111111"/>
          <w:w w:val="105"/>
        </w:rPr>
        <w:t>tiviti</w:t>
      </w:r>
      <w:r>
        <w:rPr>
          <w:color w:val="38383A"/>
          <w:w w:val="105"/>
        </w:rPr>
        <w:t>es </w:t>
      </w:r>
      <w:r>
        <w:rPr>
          <w:color w:val="232323"/>
          <w:w w:val="105"/>
        </w:rPr>
        <w:t>involving</w:t>
      </w:r>
      <w:r>
        <w:rPr>
          <w:color w:val="232323"/>
          <w:spacing w:val="-10"/>
          <w:w w:val="105"/>
        </w:rPr>
        <w:t> </w:t>
      </w:r>
      <w:r>
        <w:rPr>
          <w:color w:val="38383A"/>
          <w:w w:val="105"/>
        </w:rPr>
        <w:t>such</w:t>
      </w:r>
      <w:r>
        <w:rPr>
          <w:color w:val="38383A"/>
          <w:spacing w:val="-16"/>
          <w:w w:val="105"/>
        </w:rPr>
        <w:t> </w:t>
      </w:r>
      <w:r>
        <w:rPr>
          <w:color w:val="38383A"/>
          <w:w w:val="105"/>
        </w:rPr>
        <w:t>systems</w:t>
      </w:r>
      <w:r>
        <w:rPr>
          <w:color w:val="38383A"/>
          <w:spacing w:val="-6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cryptocurrency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mining</w:t>
      </w:r>
      <w:r>
        <w:rPr>
          <w:color w:val="232323"/>
          <w:spacing w:val="-9"/>
          <w:w w:val="105"/>
        </w:rPr>
        <w:t> </w:t>
      </w:r>
      <w:r>
        <w:rPr>
          <w:color w:val="38383A"/>
          <w:w w:val="105"/>
        </w:rPr>
        <w:t>as we</w:t>
      </w:r>
      <w:r>
        <w:rPr>
          <w:color w:val="111111"/>
          <w:w w:val="105"/>
        </w:rPr>
        <w:t>ll</w:t>
      </w:r>
      <w:r>
        <w:rPr>
          <w:color w:val="111111"/>
          <w:spacing w:val="-11"/>
          <w:w w:val="105"/>
        </w:rPr>
        <w:t> </w:t>
      </w:r>
      <w:r>
        <w:rPr>
          <w:color w:val="232323"/>
          <w:w w:val="105"/>
        </w:rPr>
        <w:t>as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related</w:t>
      </w:r>
      <w:r>
        <w:rPr>
          <w:color w:val="232323"/>
          <w:spacing w:val="-6"/>
          <w:w w:val="105"/>
        </w:rPr>
        <w:t> </w:t>
      </w:r>
      <w:r>
        <w:rPr>
          <w:color w:val="38383A"/>
          <w:w w:val="105"/>
        </w:rPr>
        <w:t>act</w:t>
      </w:r>
      <w:r>
        <w:rPr>
          <w:color w:val="111111"/>
          <w:w w:val="105"/>
        </w:rPr>
        <w:t>i</w:t>
      </w:r>
      <w:r>
        <w:rPr>
          <w:color w:val="38383A"/>
          <w:w w:val="105"/>
        </w:rPr>
        <w:t>vities</w:t>
      </w:r>
      <w:r>
        <w:rPr>
          <w:color w:val="38383A"/>
          <w:spacing w:val="-5"/>
          <w:w w:val="105"/>
        </w:rPr>
        <w:t> </w:t>
      </w:r>
      <w:r>
        <w:rPr>
          <w:color w:val="232323"/>
          <w:w w:val="105"/>
        </w:rPr>
        <w:t>might </w:t>
      </w:r>
      <w:r>
        <w:rPr>
          <w:color w:val="111111"/>
          <w:w w:val="105"/>
        </w:rPr>
        <w:t>h</w:t>
      </w:r>
      <w:r>
        <w:rPr>
          <w:color w:val="38383A"/>
          <w:w w:val="105"/>
        </w:rPr>
        <w:t>ave </w:t>
      </w:r>
      <w:r>
        <w:rPr>
          <w:color w:val="232323"/>
          <w:w w:val="105"/>
        </w:rPr>
        <w:t>on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property for both current and future property </w:t>
      </w:r>
      <w:r>
        <w:rPr>
          <w:color w:val="38383A"/>
          <w:w w:val="105"/>
        </w:rPr>
        <w:t>owners,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> </w:t>
      </w:r>
      <w:r>
        <w:rPr>
          <w:color w:val="38383A"/>
          <w:w w:val="105"/>
        </w:rPr>
        <w:t>County be</w:t>
      </w:r>
      <w:r>
        <w:rPr>
          <w:color w:val="111111"/>
          <w:w w:val="105"/>
        </w:rPr>
        <w:t>li</w:t>
      </w:r>
      <w:r>
        <w:rPr>
          <w:color w:val="38383A"/>
          <w:w w:val="105"/>
        </w:rPr>
        <w:t>eves </w:t>
      </w:r>
      <w:r>
        <w:rPr>
          <w:color w:val="232323"/>
          <w:w w:val="105"/>
        </w:rPr>
        <w:t>that </w:t>
      </w:r>
      <w:r>
        <w:rPr>
          <w:color w:val="38383A"/>
          <w:w w:val="105"/>
        </w:rPr>
        <w:t>such study</w:t>
      </w:r>
      <w:r>
        <w:rPr>
          <w:color w:val="38383A"/>
          <w:spacing w:val="-9"/>
          <w:w w:val="105"/>
        </w:rPr>
        <w:t> </w:t>
      </w:r>
      <w:r>
        <w:rPr>
          <w:color w:val="38383A"/>
          <w:w w:val="105"/>
        </w:rPr>
        <w:t>a</w:t>
      </w:r>
      <w:r>
        <w:rPr>
          <w:color w:val="111111"/>
          <w:w w:val="105"/>
        </w:rPr>
        <w:t>nd re</w:t>
      </w:r>
      <w:r>
        <w:rPr>
          <w:color w:val="38383A"/>
          <w:w w:val="105"/>
        </w:rPr>
        <w:t>v</w:t>
      </w:r>
      <w:r>
        <w:rPr>
          <w:color w:val="111111"/>
          <w:w w:val="105"/>
        </w:rPr>
        <w:t>i</w:t>
      </w:r>
      <w:r>
        <w:rPr>
          <w:color w:val="38383A"/>
          <w:w w:val="105"/>
        </w:rPr>
        <w:t>ew shou</w:t>
      </w:r>
      <w:r>
        <w:rPr>
          <w:color w:val="111111"/>
          <w:w w:val="105"/>
        </w:rPr>
        <w:t>ld </w:t>
      </w:r>
      <w:r>
        <w:rPr>
          <w:color w:val="232323"/>
          <w:w w:val="105"/>
        </w:rPr>
        <w:t>be </w:t>
      </w:r>
      <w:r>
        <w:rPr>
          <w:color w:val="111111"/>
          <w:w w:val="105"/>
        </w:rPr>
        <w:t>und</w:t>
      </w:r>
      <w:r>
        <w:rPr>
          <w:color w:val="38383A"/>
          <w:w w:val="105"/>
        </w:rPr>
        <w:t>ertake</w:t>
      </w:r>
      <w:r>
        <w:rPr>
          <w:color w:val="111111"/>
          <w:w w:val="105"/>
        </w:rPr>
        <w:t>n </w:t>
      </w:r>
      <w:r>
        <w:rPr>
          <w:color w:val="232323"/>
          <w:w w:val="105"/>
        </w:rPr>
        <w:t>and completed </w:t>
      </w:r>
      <w:r>
        <w:rPr>
          <w:color w:val="111111"/>
          <w:w w:val="105"/>
        </w:rPr>
        <w:t>in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order to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develop</w:t>
      </w:r>
      <w:r>
        <w:rPr>
          <w:color w:val="232323"/>
          <w:spacing w:val="-1"/>
          <w:w w:val="105"/>
        </w:rPr>
        <w:t> </w:t>
      </w:r>
      <w:r>
        <w:rPr>
          <w:color w:val="38383A"/>
          <w:w w:val="105"/>
        </w:rPr>
        <w:t>appropriate c</w:t>
      </w:r>
      <w:r>
        <w:rPr>
          <w:color w:val="111111"/>
          <w:w w:val="105"/>
        </w:rPr>
        <w:t>rit</w:t>
      </w:r>
      <w:r>
        <w:rPr>
          <w:color w:val="38383A"/>
          <w:w w:val="105"/>
        </w:rPr>
        <w:t>eria </w:t>
      </w:r>
      <w:r>
        <w:rPr>
          <w:color w:val="232323"/>
          <w:w w:val="105"/>
        </w:rPr>
        <w:t>for the </w:t>
      </w:r>
      <w:r>
        <w:rPr>
          <w:color w:val="111111"/>
          <w:w w:val="105"/>
        </w:rPr>
        <w:t>lo</w:t>
      </w:r>
      <w:r>
        <w:rPr>
          <w:color w:val="38383A"/>
          <w:w w:val="105"/>
        </w:rPr>
        <w:t>cation of</w:t>
      </w:r>
      <w:r>
        <w:rPr>
          <w:color w:val="38383A"/>
          <w:spacing w:val="-1"/>
          <w:w w:val="105"/>
        </w:rPr>
        <w:t> </w:t>
      </w:r>
      <w:r>
        <w:rPr>
          <w:color w:val="38383A"/>
          <w:w w:val="105"/>
        </w:rPr>
        <w:t>such </w:t>
      </w:r>
      <w:r>
        <w:rPr>
          <w:color w:val="232323"/>
          <w:w w:val="105"/>
        </w:rPr>
        <w:t>projects, if at all;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and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718" w:right="36" w:firstLine="19"/>
      </w:pPr>
      <w:r>
        <w:rPr>
          <w:color w:val="232323"/>
          <w:w w:val="105"/>
        </w:rPr>
        <w:t>WHEREAS</w:t>
      </w:r>
      <w:r>
        <w:rPr>
          <w:color w:val="4B4B4D"/>
          <w:w w:val="105"/>
        </w:rPr>
        <w:t>, </w:t>
      </w:r>
      <w:r>
        <w:rPr>
          <w:color w:val="111111"/>
          <w:w w:val="105"/>
        </w:rPr>
        <w:t>it i</w:t>
      </w:r>
      <w:r>
        <w:rPr>
          <w:color w:val="38383A"/>
          <w:w w:val="105"/>
        </w:rPr>
        <w:t>s </w:t>
      </w:r>
      <w:r>
        <w:rPr>
          <w:color w:val="111111"/>
          <w:w w:val="105"/>
        </w:rPr>
        <w:t>lik</w:t>
      </w:r>
      <w:r>
        <w:rPr>
          <w:color w:val="38383A"/>
          <w:w w:val="105"/>
        </w:rPr>
        <w:t>e</w:t>
      </w:r>
      <w:r>
        <w:rPr>
          <w:color w:val="111111"/>
          <w:w w:val="105"/>
        </w:rPr>
        <w:t>l</w:t>
      </w:r>
      <w:r>
        <w:rPr>
          <w:color w:val="38383A"/>
          <w:w w:val="105"/>
        </w:rPr>
        <w:t>y </w:t>
      </w:r>
      <w:r>
        <w:rPr>
          <w:color w:val="232323"/>
          <w:w w:val="105"/>
        </w:rPr>
        <w:t>the belief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> </w:t>
      </w:r>
      <w:r>
        <w:rPr>
          <w:color w:val="38383A"/>
          <w:w w:val="105"/>
        </w:rPr>
        <w:t>Co</w:t>
      </w:r>
      <w:r>
        <w:rPr>
          <w:color w:val="111111"/>
          <w:w w:val="105"/>
        </w:rPr>
        <w:t>unt</w:t>
      </w:r>
      <w:r>
        <w:rPr>
          <w:color w:val="38383A"/>
          <w:w w:val="105"/>
        </w:rPr>
        <w:t>y </w:t>
      </w:r>
      <w:r>
        <w:rPr>
          <w:color w:val="232323"/>
          <w:w w:val="105"/>
        </w:rPr>
        <w:t>that</w:t>
      </w:r>
      <w:r>
        <w:rPr>
          <w:color w:val="232323"/>
          <w:spacing w:val="-3"/>
          <w:w w:val="105"/>
        </w:rPr>
        <w:t> </w:t>
      </w:r>
      <w:r>
        <w:rPr>
          <w:color w:val="38383A"/>
          <w:w w:val="105"/>
        </w:rPr>
        <w:t>s</w:t>
      </w:r>
      <w:r>
        <w:rPr>
          <w:color w:val="111111"/>
          <w:w w:val="105"/>
        </w:rPr>
        <w:t>uch </w:t>
      </w:r>
      <w:r>
        <w:rPr>
          <w:color w:val="232323"/>
          <w:w w:val="105"/>
        </w:rPr>
        <w:t>investigation may take a </w:t>
      </w:r>
      <w:r>
        <w:rPr>
          <w:color w:val="38383A"/>
          <w:w w:val="105"/>
        </w:rPr>
        <w:t>significant </w:t>
      </w:r>
      <w:r>
        <w:rPr>
          <w:color w:val="232323"/>
          <w:w w:val="105"/>
        </w:rPr>
        <w:t>amount of time to properly evaluate</w:t>
      </w:r>
      <w:r>
        <w:rPr>
          <w:color w:val="232323"/>
          <w:spacing w:val="-2"/>
          <w:w w:val="105"/>
        </w:rPr>
        <w:t> </w:t>
      </w:r>
      <w:r>
        <w:rPr>
          <w:color w:val="38383A"/>
          <w:w w:val="105"/>
        </w:rPr>
        <w:t>and </w:t>
      </w:r>
      <w:r>
        <w:rPr>
          <w:color w:val="111111"/>
          <w:w w:val="105"/>
        </w:rPr>
        <w:t>implement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> </w:t>
      </w:r>
      <w:r>
        <w:rPr>
          <w:color w:val="38383A"/>
          <w:w w:val="105"/>
        </w:rPr>
        <w:t>aforeme</w:t>
      </w:r>
      <w:r>
        <w:rPr>
          <w:color w:val="111111"/>
          <w:w w:val="105"/>
        </w:rPr>
        <w:t>ntion</w:t>
      </w:r>
      <w:r>
        <w:rPr>
          <w:color w:val="38383A"/>
          <w:w w:val="105"/>
        </w:rPr>
        <w:t>ed </w:t>
      </w:r>
      <w:r>
        <w:rPr>
          <w:color w:val="232323"/>
          <w:w w:val="105"/>
        </w:rPr>
        <w:t>actions by providing for the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suspension of</w:t>
      </w:r>
      <w:r>
        <w:rPr>
          <w:color w:val="232323"/>
          <w:spacing w:val="-8"/>
          <w:w w:val="105"/>
        </w:rPr>
        <w:t> </w:t>
      </w:r>
      <w:r>
        <w:rPr>
          <w:color w:val="38383A"/>
          <w:w w:val="105"/>
        </w:rPr>
        <w:t>appl</w:t>
      </w:r>
      <w:r>
        <w:rPr>
          <w:color w:val="111111"/>
          <w:w w:val="105"/>
        </w:rPr>
        <w:t>i</w:t>
      </w:r>
      <w:r>
        <w:rPr>
          <w:color w:val="38383A"/>
          <w:w w:val="105"/>
        </w:rPr>
        <w:t>cat</w:t>
      </w:r>
      <w:r>
        <w:rPr>
          <w:color w:val="111111"/>
          <w:w w:val="105"/>
        </w:rPr>
        <w:t>ion</w:t>
      </w:r>
      <w:r>
        <w:rPr>
          <w:color w:val="38383A"/>
          <w:w w:val="105"/>
        </w:rPr>
        <w:t>s</w:t>
      </w:r>
      <w:r>
        <w:rPr>
          <w:color w:val="38383A"/>
          <w:spacing w:val="-3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Conditional</w:t>
      </w:r>
      <w:r>
        <w:rPr>
          <w:color w:val="232323"/>
          <w:spacing w:val="22"/>
          <w:w w:val="105"/>
        </w:rPr>
        <w:t> </w:t>
      </w:r>
      <w:r>
        <w:rPr>
          <w:color w:val="38383A"/>
          <w:w w:val="105"/>
        </w:rPr>
        <w:t>Use</w:t>
      </w:r>
      <w:r>
        <w:rPr>
          <w:color w:val="38383A"/>
          <w:spacing w:val="-12"/>
          <w:w w:val="105"/>
        </w:rPr>
        <w:t> </w:t>
      </w:r>
      <w:r>
        <w:rPr>
          <w:color w:val="232323"/>
          <w:w w:val="105"/>
        </w:rPr>
        <w:t>Permits</w:t>
      </w:r>
      <w:r>
        <w:rPr>
          <w:color w:val="232323"/>
          <w:spacing w:val="-1"/>
          <w:w w:val="105"/>
        </w:rPr>
        <w:t> </w:t>
      </w:r>
      <w:r>
        <w:rPr>
          <w:color w:val="38383A"/>
          <w:w w:val="105"/>
        </w:rPr>
        <w:t>for </w:t>
      </w:r>
      <w:r>
        <w:rPr>
          <w:color w:val="232323"/>
          <w:w w:val="105"/>
        </w:rPr>
        <w:t>data centers </w:t>
      </w:r>
      <w:r>
        <w:rPr>
          <w:color w:val="111111"/>
          <w:w w:val="105"/>
        </w:rPr>
        <w:t>includin</w:t>
      </w:r>
      <w:r>
        <w:rPr>
          <w:color w:val="38383A"/>
          <w:w w:val="105"/>
        </w:rPr>
        <w:t>g activ</w:t>
      </w:r>
      <w:r>
        <w:rPr>
          <w:color w:val="111111"/>
          <w:w w:val="105"/>
        </w:rPr>
        <w:t>iti</w:t>
      </w:r>
      <w:r>
        <w:rPr>
          <w:color w:val="38383A"/>
          <w:w w:val="105"/>
        </w:rPr>
        <w:t>es </w:t>
      </w:r>
      <w:r>
        <w:rPr>
          <w:color w:val="111111"/>
          <w:w w:val="105"/>
        </w:rPr>
        <w:t>involvin</w:t>
      </w:r>
      <w:r>
        <w:rPr>
          <w:color w:val="38383A"/>
          <w:w w:val="105"/>
        </w:rPr>
        <w:t>g such systems </w:t>
      </w:r>
      <w:r>
        <w:rPr>
          <w:color w:val="232323"/>
          <w:w w:val="105"/>
        </w:rPr>
        <w:t>for cryptocurrency mining as </w:t>
      </w:r>
      <w:r>
        <w:rPr>
          <w:color w:val="38383A"/>
          <w:w w:val="105"/>
        </w:rPr>
        <w:t>we</w:t>
      </w:r>
      <w:r>
        <w:rPr>
          <w:color w:val="111111"/>
          <w:w w:val="105"/>
        </w:rPr>
        <w:t>ll </w:t>
      </w:r>
      <w:r>
        <w:rPr>
          <w:color w:val="232323"/>
          <w:w w:val="105"/>
        </w:rPr>
        <w:t>as related activities </w:t>
      </w:r>
      <w:r>
        <w:rPr>
          <w:color w:val="38383A"/>
          <w:w w:val="105"/>
        </w:rPr>
        <w:t>and</w:t>
      </w:r>
      <w:r>
        <w:rPr>
          <w:color w:val="38383A"/>
          <w:spacing w:val="-5"/>
          <w:w w:val="105"/>
        </w:rPr>
        <w:t> </w:t>
      </w:r>
      <w:r>
        <w:rPr>
          <w:color w:val="232323"/>
          <w:w w:val="105"/>
        </w:rPr>
        <w:t>for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> </w:t>
      </w:r>
      <w:r>
        <w:rPr>
          <w:color w:val="38383A"/>
          <w:w w:val="105"/>
        </w:rPr>
        <w:t>suspens</w:t>
      </w:r>
      <w:r>
        <w:rPr>
          <w:color w:val="111111"/>
          <w:w w:val="105"/>
        </w:rPr>
        <w:t>ion </w:t>
      </w:r>
      <w:r>
        <w:rPr>
          <w:color w:val="38383A"/>
          <w:w w:val="105"/>
        </w:rPr>
        <w:t>of</w:t>
      </w:r>
      <w:r>
        <w:rPr>
          <w:color w:val="38383A"/>
          <w:spacing w:val="-2"/>
          <w:w w:val="105"/>
        </w:rPr>
        <w:t> </w:t>
      </w:r>
      <w:r>
        <w:rPr>
          <w:color w:val="232323"/>
          <w:w w:val="105"/>
        </w:rPr>
        <w:t>construction</w:t>
      </w:r>
      <w:r>
        <w:rPr>
          <w:color w:val="232323"/>
          <w:spacing w:val="28"/>
          <w:w w:val="105"/>
        </w:rPr>
        <w:t> </w:t>
      </w:r>
      <w:r>
        <w:rPr>
          <w:color w:val="38383A"/>
          <w:w w:val="105"/>
        </w:rPr>
        <w:t>and erection </w:t>
      </w:r>
      <w:r>
        <w:rPr>
          <w:color w:val="232323"/>
          <w:w w:val="105"/>
        </w:rPr>
        <w:t>of data centers</w:t>
      </w:r>
      <w:r>
        <w:rPr>
          <w:color w:val="232323"/>
          <w:spacing w:val="-9"/>
          <w:w w:val="105"/>
        </w:rPr>
        <w:t> </w:t>
      </w:r>
      <w:r>
        <w:rPr>
          <w:color w:val="111111"/>
          <w:w w:val="105"/>
        </w:rPr>
        <w:t>including</w:t>
      </w:r>
      <w:r>
        <w:rPr>
          <w:color w:val="111111"/>
          <w:spacing w:val="-5"/>
          <w:w w:val="105"/>
        </w:rPr>
        <w:t> </w:t>
      </w:r>
      <w:r>
        <w:rPr>
          <w:color w:val="232323"/>
          <w:w w:val="105"/>
        </w:rPr>
        <w:t>activities </w:t>
      </w:r>
      <w:r>
        <w:rPr>
          <w:color w:val="111111"/>
          <w:w w:val="105"/>
        </w:rPr>
        <w:t>invol</w:t>
      </w:r>
      <w:r>
        <w:rPr>
          <w:color w:val="38383A"/>
          <w:w w:val="105"/>
        </w:rPr>
        <w:t>v</w:t>
      </w:r>
      <w:r>
        <w:rPr>
          <w:color w:val="111111"/>
          <w:w w:val="105"/>
        </w:rPr>
        <w:t>in</w:t>
      </w:r>
      <w:r>
        <w:rPr>
          <w:color w:val="38383A"/>
          <w:w w:val="105"/>
        </w:rPr>
        <w:t>g</w:t>
      </w:r>
      <w:r>
        <w:rPr>
          <w:color w:val="38383A"/>
          <w:spacing w:val="-10"/>
          <w:w w:val="105"/>
        </w:rPr>
        <w:t> </w:t>
      </w:r>
      <w:r>
        <w:rPr>
          <w:color w:val="38383A"/>
          <w:w w:val="105"/>
        </w:rPr>
        <w:t>such</w:t>
      </w:r>
      <w:r>
        <w:rPr>
          <w:color w:val="38383A"/>
          <w:spacing w:val="-9"/>
          <w:w w:val="105"/>
        </w:rPr>
        <w:t> </w:t>
      </w:r>
      <w:r>
        <w:rPr>
          <w:color w:val="38383A"/>
          <w:w w:val="105"/>
        </w:rPr>
        <w:t>systems</w:t>
      </w:r>
      <w:r>
        <w:rPr>
          <w:color w:val="38383A"/>
          <w:spacing w:val="-14"/>
          <w:w w:val="105"/>
        </w:rPr>
        <w:t> </w:t>
      </w:r>
      <w:r>
        <w:rPr>
          <w:color w:val="38383A"/>
          <w:w w:val="105"/>
        </w:rPr>
        <w:t>for</w:t>
      </w:r>
      <w:r>
        <w:rPr>
          <w:color w:val="38383A"/>
          <w:spacing w:val="-12"/>
          <w:w w:val="105"/>
        </w:rPr>
        <w:t> </w:t>
      </w:r>
      <w:r>
        <w:rPr>
          <w:color w:val="38383A"/>
          <w:w w:val="105"/>
        </w:rPr>
        <w:t>cryptocurrency</w:t>
      </w:r>
      <w:r>
        <w:rPr>
          <w:color w:val="38383A"/>
          <w:spacing w:val="-16"/>
          <w:w w:val="105"/>
        </w:rPr>
        <w:t> </w:t>
      </w:r>
      <w:r>
        <w:rPr>
          <w:color w:val="232323"/>
          <w:w w:val="105"/>
        </w:rPr>
        <w:t>minin</w:t>
      </w:r>
      <w:r>
        <w:rPr>
          <w:color w:val="4B4B4D"/>
          <w:w w:val="105"/>
        </w:rPr>
        <w:t>g</w:t>
      </w:r>
      <w:r>
        <w:rPr>
          <w:color w:val="4B4B4D"/>
          <w:spacing w:val="-12"/>
          <w:w w:val="105"/>
        </w:rPr>
        <w:t> </w:t>
      </w:r>
      <w:r>
        <w:rPr>
          <w:color w:val="38383A"/>
          <w:w w:val="105"/>
        </w:rPr>
        <w:t>as </w:t>
      </w:r>
      <w:r>
        <w:rPr>
          <w:color w:val="232323"/>
          <w:w w:val="105"/>
        </w:rPr>
        <w:t>w</w:t>
      </w:r>
      <w:r>
        <w:rPr>
          <w:color w:val="4B4B4D"/>
          <w:w w:val="105"/>
        </w:rPr>
        <w:t>e</w:t>
      </w:r>
      <w:r>
        <w:rPr>
          <w:color w:val="111111"/>
          <w:w w:val="105"/>
        </w:rPr>
        <w:t>ll</w:t>
      </w:r>
      <w:r>
        <w:rPr>
          <w:color w:val="111111"/>
          <w:spacing w:val="-4"/>
          <w:w w:val="105"/>
        </w:rPr>
        <w:t> </w:t>
      </w:r>
      <w:r>
        <w:rPr>
          <w:color w:val="38383A"/>
          <w:w w:val="105"/>
        </w:rPr>
        <w:t>as</w:t>
      </w:r>
    </w:p>
    <w:p>
      <w:pPr>
        <w:pStyle w:val="BodyText"/>
        <w:spacing w:after="0" w:line="249" w:lineRule="auto"/>
        <w:sectPr>
          <w:type w:val="continuous"/>
          <w:pgSz w:w="12220" w:h="15730"/>
          <w:pgMar w:top="1400" w:bottom="280" w:left="1417" w:right="1417"/>
        </w:sectPr>
      </w:pPr>
    </w:p>
    <w:p>
      <w:pPr>
        <w:pStyle w:val="BodyText"/>
        <w:spacing w:line="261" w:lineRule="auto" w:before="79"/>
        <w:ind w:left="422" w:right="39" w:firstLine="6"/>
      </w:pPr>
      <w:r>
        <w:rPr>
          <w:w w:val="105"/>
        </w:rPr>
        <w:t>related</w:t>
      </w:r>
      <w:r>
        <w:rPr>
          <w:spacing w:val="-8"/>
          <w:w w:val="105"/>
        </w:rPr>
        <w:t> </w:t>
      </w:r>
      <w:r>
        <w:rPr>
          <w:w w:val="105"/>
        </w:rPr>
        <w:t>activities 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interim</w:t>
      </w:r>
      <w:r>
        <w:rPr>
          <w:spacing w:val="-4"/>
          <w:w w:val="105"/>
        </w:rPr>
        <w:t> </w:t>
      </w:r>
      <w:r>
        <w:rPr>
          <w:w w:val="105"/>
        </w:rPr>
        <w:t>due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County's</w:t>
      </w:r>
      <w:r>
        <w:rPr>
          <w:spacing w:val="-2"/>
          <w:w w:val="105"/>
        </w:rPr>
        <w:t> </w:t>
      </w:r>
      <w:r>
        <w:rPr>
          <w:w w:val="105"/>
        </w:rPr>
        <w:t>commitment 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best</w:t>
      </w:r>
      <w:r>
        <w:rPr>
          <w:spacing w:val="-8"/>
          <w:w w:val="105"/>
        </w:rPr>
        <w:t> </w:t>
      </w:r>
      <w:r>
        <w:rPr>
          <w:w w:val="105"/>
        </w:rPr>
        <w:t>interests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 constituents of Harper County; and</w:t>
      </w:r>
    </w:p>
    <w:p>
      <w:pPr>
        <w:spacing w:line="259" w:lineRule="auto" w:before="256"/>
        <w:ind w:left="429" w:right="0" w:hanging="3"/>
        <w:jc w:val="left"/>
        <w:rPr>
          <w:sz w:val="23"/>
        </w:rPr>
      </w:pPr>
      <w:r>
        <w:rPr>
          <w:b/>
          <w:w w:val="105"/>
          <w:sz w:val="23"/>
        </w:rPr>
        <w:t>NOW,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THEREFORE BE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IT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RESOLVED, </w:t>
      </w:r>
      <w:r>
        <w:rPr>
          <w:w w:val="105"/>
          <w:sz w:val="23"/>
        </w:rPr>
        <w:t>by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Board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ofCounty Commissioners of Harper County, Kansas, as follows:</w:t>
      </w:r>
    </w:p>
    <w:p>
      <w:pPr>
        <w:pStyle w:val="BodyText"/>
        <w:tabs>
          <w:tab w:pos="433" w:val="left" w:leader="none"/>
        </w:tabs>
        <w:spacing w:line="248" w:lineRule="exact"/>
        <w:ind w:left="92"/>
      </w:pPr>
      <w:r>
        <w:rPr>
          <w:spacing w:val="-7"/>
          <w:w w:val="105"/>
        </w:rPr>
        <w:t>I.</w:t>
      </w:r>
      <w:r>
        <w:rPr/>
        <w:tab/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after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effective</w:t>
      </w:r>
      <w:r>
        <w:rPr>
          <w:spacing w:val="-7"/>
          <w:w w:val="105"/>
        </w:rPr>
        <w:t> </w:t>
      </w:r>
      <w:r>
        <w:rPr>
          <w:w w:val="105"/>
        </w:rPr>
        <w:t>date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Resolution, the</w:t>
      </w:r>
      <w:r>
        <w:rPr>
          <w:spacing w:val="-9"/>
          <w:w w:val="105"/>
        </w:rPr>
        <w:t> </w:t>
      </w:r>
      <w:r>
        <w:rPr>
          <w:w w:val="105"/>
        </w:rPr>
        <w:t>Harper</w:t>
      </w:r>
      <w:r>
        <w:rPr>
          <w:spacing w:val="-5"/>
          <w:w w:val="105"/>
        </w:rPr>
        <w:t> </w:t>
      </w:r>
      <w:r>
        <w:rPr>
          <w:w w:val="105"/>
        </w:rPr>
        <w:t>County</w:t>
      </w:r>
      <w:r>
        <w:rPr>
          <w:spacing w:val="-3"/>
          <w:w w:val="105"/>
        </w:rPr>
        <w:t> </w:t>
      </w:r>
      <w:r>
        <w:rPr>
          <w:w w:val="105"/>
        </w:rPr>
        <w:t>Planning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&amp;</w:t>
      </w:r>
    </w:p>
    <w:p>
      <w:pPr>
        <w:pStyle w:val="BodyText"/>
        <w:spacing w:line="252" w:lineRule="auto" w:before="9"/>
        <w:ind w:left="428" w:right="405" w:firstLine="1"/>
      </w:pPr>
      <w:r>
        <w:rPr>
          <w:w w:val="105"/>
        </w:rPr>
        <w:t>Zoning</w:t>
      </w:r>
      <w:r>
        <w:rPr>
          <w:spacing w:val="-13"/>
          <w:w w:val="105"/>
        </w:rPr>
        <w:t> </w:t>
      </w:r>
      <w:r>
        <w:rPr>
          <w:w w:val="105"/>
        </w:rPr>
        <w:t>Administrator shall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16"/>
          <w:w w:val="105"/>
        </w:rPr>
        <w:t> </w:t>
      </w:r>
      <w:r>
        <w:rPr>
          <w:w w:val="105"/>
        </w:rPr>
        <w:t>accept</w:t>
      </w:r>
      <w:r>
        <w:rPr>
          <w:spacing w:val="-1"/>
          <w:w w:val="105"/>
        </w:rPr>
        <w:t> </w:t>
      </w:r>
      <w:r>
        <w:rPr>
          <w:w w:val="105"/>
        </w:rPr>
        <w:t>nor</w:t>
      </w:r>
      <w:r>
        <w:rPr>
          <w:spacing w:val="-9"/>
          <w:w w:val="105"/>
        </w:rPr>
        <w:t> </w:t>
      </w:r>
      <w:r>
        <w:rPr>
          <w:w w:val="105"/>
        </w:rPr>
        <w:t>process</w:t>
      </w:r>
      <w:r>
        <w:rPr>
          <w:spacing w:val="-10"/>
          <w:w w:val="105"/>
        </w:rPr>
        <w:t> </w:t>
      </w:r>
      <w:r>
        <w:rPr>
          <w:w w:val="105"/>
        </w:rPr>
        <w:t>applications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issuance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any Conditional Use Permit, Special Use Permit, or</w:t>
      </w:r>
      <w:r>
        <w:rPr>
          <w:spacing w:val="-6"/>
          <w:w w:val="105"/>
        </w:rPr>
        <w:t> </w:t>
      </w:r>
      <w:r>
        <w:rPr>
          <w:w w:val="105"/>
        </w:rPr>
        <w:t>for permits for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erection</w:t>
      </w:r>
      <w:r>
        <w:rPr>
          <w:spacing w:val="-1"/>
          <w:w w:val="105"/>
        </w:rPr>
        <w:t> </w:t>
      </w:r>
      <w:r>
        <w:rPr>
          <w:w w:val="105"/>
        </w:rPr>
        <w:t>and construction of</w:t>
      </w:r>
      <w:r>
        <w:rPr>
          <w:spacing w:val="-7"/>
          <w:w w:val="105"/>
        </w:rPr>
        <w:t> </w:t>
      </w:r>
      <w:r>
        <w:rPr>
          <w:w w:val="105"/>
        </w:rPr>
        <w:t>any data</w:t>
      </w:r>
      <w:r>
        <w:rPr>
          <w:spacing w:val="-1"/>
          <w:w w:val="105"/>
        </w:rPr>
        <w:t> </w:t>
      </w:r>
      <w:r>
        <w:rPr>
          <w:w w:val="105"/>
        </w:rPr>
        <w:t>centers including activities involving such systems such</w:t>
      </w:r>
      <w:r>
        <w:rPr>
          <w:spacing w:val="-2"/>
          <w:w w:val="105"/>
        </w:rPr>
        <w:t> </w:t>
      </w:r>
      <w:r>
        <w:rPr>
          <w:w w:val="105"/>
        </w:rPr>
        <w:t>as cryptocurrency mining as well as related activities or</w:t>
      </w:r>
      <w:r>
        <w:rPr>
          <w:spacing w:val="-4"/>
          <w:w w:val="105"/>
        </w:rPr>
        <w:t> </w:t>
      </w:r>
      <w:r>
        <w:rPr>
          <w:w w:val="105"/>
        </w:rPr>
        <w:t>components associated with a stand-alone facility.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29" w:val="left" w:leader="none"/>
          <w:tab w:pos="432" w:val="left" w:leader="none"/>
        </w:tabs>
        <w:spacing w:line="249" w:lineRule="auto" w:before="1" w:after="0"/>
        <w:ind w:left="429" w:right="121" w:hanging="358"/>
        <w:jc w:val="left"/>
        <w:rPr>
          <w:sz w:val="23"/>
        </w:rPr>
      </w:pPr>
      <w:r>
        <w:rPr>
          <w:w w:val="105"/>
          <w:sz w:val="23"/>
        </w:rPr>
        <w:t>During</w:t>
      </w:r>
      <w:r>
        <w:rPr>
          <w:w w:val="105"/>
          <w:sz w:val="23"/>
        </w:rPr>
        <w:t> this period of moratorium, the Harper County Planning &amp;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Zoning Board is instructed to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undertake a comprehensive review of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current zoning regulations, including 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comprehensive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plan,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 review of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such data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centers including activities involving such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systems for cryptocurrency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mining as well 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related projects, including the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impact,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any,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such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projects might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upon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nearby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properties.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Planning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&amp; Zoning Board is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directed 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determine whether such projects should be prohibited or allowed 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Harper County. If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determination is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made that such projects should be allowed, then the Planning &amp; Zoning Administrator is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directed to prepare a listing of criteria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considered by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Harper County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Planning &amp;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Zoning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Board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Harper County Commission 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connection with 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review of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any future applications for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such projects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recommend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such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zoning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changes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conditions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might be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appropriate to mitigate the impact of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such projects upon surrounding properties, to provide assurance for the removal of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all improvements associated with such projects at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conclusion of their useful life, to propose such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other and further conditions, limitations and amendments 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Harper County Zoning regulations, which might best serve the citizens of Harper County, Kansas.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429" w:val="left" w:leader="none"/>
          <w:tab w:pos="432" w:val="left" w:leader="none"/>
        </w:tabs>
        <w:spacing w:line="249" w:lineRule="auto" w:before="0" w:after="0"/>
        <w:ind w:left="432" w:right="164" w:hanging="358"/>
        <w:jc w:val="left"/>
        <w:rPr>
          <w:sz w:val="23"/>
        </w:rPr>
      </w:pPr>
      <w:r>
        <w:rPr>
          <w:w w:val="105"/>
          <w:sz w:val="23"/>
        </w:rPr>
        <w:t>The Harper County Planning and Zoning Department and the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Harper County Planning Commission, with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assistance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consultant retained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purpose,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directed to review and update Harper County Comprehensive Plan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provide additional guidelines with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respect to data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centers including activities involving such systems for cryptocurrency mining as well as related activities development in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 unincorporated area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of Harper County, Kansas; to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draft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and consider text amendments to the Harper County Zoning Regulations to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ensure and in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interest of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promoting public health, safety, and welfare.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7" w:lineRule="auto" w:before="0" w:after="0"/>
        <w:ind w:left="432" w:right="68" w:hanging="360"/>
        <w:jc w:val="both"/>
        <w:rPr>
          <w:sz w:val="23"/>
        </w:rPr>
      </w:pP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Moratorium imposed by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Resolution may be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extended,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terminated earlier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its expiration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date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otherwise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amended by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properly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adopted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subsequent resolution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this Board of County Commissioners.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432" w:val="left" w:leader="none"/>
          <w:tab w:pos="500" w:val="left" w:leader="none"/>
        </w:tabs>
        <w:spacing w:line="247" w:lineRule="auto" w:before="0" w:after="0"/>
        <w:ind w:left="432" w:right="116" w:hanging="357"/>
        <w:jc w:val="left"/>
        <w:rPr>
          <w:sz w:val="23"/>
        </w:rPr>
      </w:pPr>
      <w:r>
        <w:rPr>
          <w:sz w:val="23"/>
        </w:rPr>
        <w:tab/>
      </w:r>
      <w:r>
        <w:rPr>
          <w:w w:val="105"/>
          <w:sz w:val="23"/>
        </w:rPr>
        <w:t>Any provisions of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this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Resolution which shall be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declared by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competent court to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 unconstitutional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invalid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not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affect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validity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authority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other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sections of said Resolution.</w:t>
      </w:r>
    </w:p>
    <w:p>
      <w:pPr>
        <w:pStyle w:val="ListParagraph"/>
        <w:spacing w:after="0" w:line="247" w:lineRule="auto"/>
        <w:jc w:val="left"/>
        <w:rPr>
          <w:sz w:val="23"/>
        </w:rPr>
        <w:sectPr>
          <w:pgSz w:w="12210" w:h="15720"/>
          <w:pgMar w:top="1400" w:bottom="280" w:left="1700" w:right="1417"/>
        </w:sect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80" w:lineRule="atLeast" w:before="64" w:after="0"/>
        <w:ind w:left="860" w:right="34" w:hanging="356"/>
        <w:jc w:val="left"/>
        <w:rPr>
          <w:color w:val="343436"/>
          <w:sz w:val="23"/>
        </w:rPr>
      </w:pPr>
      <w:r>
        <w:rPr>
          <w:color w:val="212121"/>
          <w:w w:val="105"/>
          <w:sz w:val="23"/>
        </w:rPr>
        <w:t>This</w:t>
      </w:r>
      <w:r>
        <w:rPr>
          <w:color w:val="212121"/>
          <w:spacing w:val="-14"/>
          <w:w w:val="105"/>
          <w:sz w:val="23"/>
        </w:rPr>
        <w:t> </w:t>
      </w:r>
      <w:r>
        <w:rPr>
          <w:color w:val="212121"/>
          <w:w w:val="105"/>
          <w:sz w:val="23"/>
        </w:rPr>
        <w:t>Resolution </w:t>
      </w:r>
      <w:r>
        <w:rPr>
          <w:color w:val="575B60"/>
          <w:w w:val="105"/>
          <w:sz w:val="23"/>
        </w:rPr>
        <w:t>s</w:t>
      </w:r>
      <w:r>
        <w:rPr>
          <w:color w:val="212121"/>
          <w:w w:val="105"/>
          <w:sz w:val="23"/>
        </w:rPr>
        <w:t>h</w:t>
      </w:r>
      <w:r>
        <w:rPr>
          <w:color w:val="464848"/>
          <w:w w:val="105"/>
          <w:sz w:val="23"/>
        </w:rPr>
        <w:t>a</w:t>
      </w:r>
      <w:r>
        <w:rPr>
          <w:color w:val="0A0A0A"/>
          <w:w w:val="105"/>
          <w:sz w:val="23"/>
        </w:rPr>
        <w:t>ll</w:t>
      </w:r>
      <w:r>
        <w:rPr>
          <w:color w:val="0A0A0A"/>
          <w:spacing w:val="-14"/>
          <w:w w:val="105"/>
          <w:sz w:val="23"/>
        </w:rPr>
        <w:t> </w:t>
      </w:r>
      <w:r>
        <w:rPr>
          <w:color w:val="343436"/>
          <w:w w:val="105"/>
          <w:sz w:val="23"/>
        </w:rPr>
        <w:t>take</w:t>
      </w:r>
      <w:r>
        <w:rPr>
          <w:color w:val="343436"/>
          <w:spacing w:val="-15"/>
          <w:w w:val="105"/>
          <w:sz w:val="23"/>
        </w:rPr>
        <w:t> </w:t>
      </w:r>
      <w:r>
        <w:rPr>
          <w:color w:val="464848"/>
          <w:w w:val="105"/>
          <w:sz w:val="23"/>
        </w:rPr>
        <w:t>effec</w:t>
      </w:r>
      <w:r>
        <w:rPr>
          <w:color w:val="212121"/>
          <w:w w:val="105"/>
          <w:sz w:val="23"/>
        </w:rPr>
        <w:t>t</w:t>
      </w:r>
      <w:r>
        <w:rPr>
          <w:color w:val="212121"/>
          <w:spacing w:val="-7"/>
          <w:w w:val="105"/>
          <w:sz w:val="23"/>
        </w:rPr>
        <w:t> </w:t>
      </w:r>
      <w:r>
        <w:rPr>
          <w:color w:val="343436"/>
          <w:w w:val="105"/>
          <w:sz w:val="23"/>
        </w:rPr>
        <w:t>and </w:t>
      </w:r>
      <w:r>
        <w:rPr>
          <w:color w:val="212121"/>
          <w:w w:val="105"/>
          <w:sz w:val="23"/>
        </w:rPr>
        <w:t>b</w:t>
      </w:r>
      <w:r>
        <w:rPr>
          <w:color w:val="464848"/>
          <w:w w:val="105"/>
          <w:sz w:val="23"/>
        </w:rPr>
        <w:t>e </w:t>
      </w:r>
      <w:r>
        <w:rPr>
          <w:color w:val="212121"/>
          <w:w w:val="105"/>
          <w:sz w:val="23"/>
        </w:rPr>
        <w:t>in</w:t>
      </w:r>
      <w:r>
        <w:rPr>
          <w:color w:val="212121"/>
          <w:spacing w:val="-13"/>
          <w:w w:val="105"/>
          <w:sz w:val="23"/>
        </w:rPr>
        <w:t> </w:t>
      </w:r>
      <w:r>
        <w:rPr>
          <w:color w:val="343436"/>
          <w:w w:val="105"/>
          <w:sz w:val="23"/>
        </w:rPr>
        <w:t>full</w:t>
      </w:r>
      <w:r>
        <w:rPr>
          <w:color w:val="343436"/>
          <w:spacing w:val="-8"/>
          <w:w w:val="105"/>
          <w:sz w:val="23"/>
        </w:rPr>
        <w:t> </w:t>
      </w:r>
      <w:r>
        <w:rPr>
          <w:color w:val="464848"/>
          <w:w w:val="105"/>
          <w:sz w:val="23"/>
        </w:rPr>
        <w:t>fo</w:t>
      </w:r>
      <w:r>
        <w:rPr>
          <w:color w:val="212121"/>
          <w:w w:val="105"/>
          <w:sz w:val="23"/>
        </w:rPr>
        <w:t>rce</w:t>
      </w:r>
      <w:r>
        <w:rPr>
          <w:color w:val="212121"/>
          <w:spacing w:val="-7"/>
          <w:w w:val="105"/>
          <w:sz w:val="23"/>
        </w:rPr>
        <w:t> </w:t>
      </w:r>
      <w:r>
        <w:rPr>
          <w:color w:val="343436"/>
          <w:w w:val="105"/>
          <w:sz w:val="23"/>
        </w:rPr>
        <w:t>and</w:t>
      </w:r>
      <w:r>
        <w:rPr>
          <w:color w:val="343436"/>
          <w:spacing w:val="-1"/>
          <w:w w:val="105"/>
          <w:sz w:val="23"/>
        </w:rPr>
        <w:t> </w:t>
      </w:r>
      <w:r>
        <w:rPr>
          <w:color w:val="343436"/>
          <w:w w:val="105"/>
          <w:sz w:val="23"/>
        </w:rPr>
        <w:t>effect</w:t>
      </w:r>
      <w:r>
        <w:rPr>
          <w:color w:val="343436"/>
          <w:spacing w:val="-11"/>
          <w:w w:val="105"/>
          <w:sz w:val="23"/>
        </w:rPr>
        <w:t> </w:t>
      </w:r>
      <w:r>
        <w:rPr>
          <w:color w:val="343436"/>
          <w:w w:val="105"/>
          <w:sz w:val="23"/>
        </w:rPr>
        <w:t>from and</w:t>
      </w:r>
      <w:r>
        <w:rPr>
          <w:color w:val="343436"/>
          <w:spacing w:val="-1"/>
          <w:w w:val="105"/>
          <w:sz w:val="23"/>
        </w:rPr>
        <w:t> </w:t>
      </w:r>
      <w:r>
        <w:rPr>
          <w:color w:val="343436"/>
          <w:w w:val="105"/>
          <w:sz w:val="23"/>
        </w:rPr>
        <w:t>after</w:t>
      </w:r>
      <w:r>
        <w:rPr>
          <w:color w:val="343436"/>
          <w:spacing w:val="-6"/>
          <w:w w:val="105"/>
          <w:sz w:val="23"/>
        </w:rPr>
        <w:t> </w:t>
      </w:r>
      <w:r>
        <w:rPr>
          <w:color w:val="212121"/>
          <w:w w:val="105"/>
          <w:sz w:val="23"/>
        </w:rPr>
        <w:t>it</w:t>
      </w:r>
      <w:r>
        <w:rPr>
          <w:color w:val="464848"/>
          <w:w w:val="105"/>
          <w:sz w:val="23"/>
        </w:rPr>
        <w:t>s</w:t>
      </w:r>
      <w:r>
        <w:rPr>
          <w:color w:val="464848"/>
          <w:spacing w:val="-10"/>
          <w:w w:val="105"/>
          <w:sz w:val="23"/>
        </w:rPr>
        <w:t> </w:t>
      </w:r>
      <w:r>
        <w:rPr>
          <w:color w:val="464848"/>
          <w:w w:val="105"/>
          <w:sz w:val="23"/>
        </w:rPr>
        <w:t>a</w:t>
      </w:r>
      <w:r>
        <w:rPr>
          <w:color w:val="212121"/>
          <w:w w:val="105"/>
          <w:sz w:val="23"/>
        </w:rPr>
        <w:t>doption </w:t>
      </w:r>
      <w:r>
        <w:rPr>
          <w:color w:val="343436"/>
          <w:w w:val="105"/>
          <w:sz w:val="23"/>
        </w:rPr>
        <w:t>an</w:t>
      </w:r>
      <w:r>
        <w:rPr>
          <w:color w:val="343436"/>
          <w:spacing w:val="80"/>
          <w:w w:val="105"/>
          <w:sz w:val="23"/>
        </w:rPr>
        <w:t> </w:t>
      </w:r>
      <w:r>
        <w:rPr>
          <w:color w:val="212121"/>
          <w:w w:val="105"/>
          <w:sz w:val="23"/>
        </w:rPr>
        <w:t>publication</w:t>
      </w:r>
      <w:r>
        <w:rPr>
          <w:color w:val="212121"/>
          <w:spacing w:val="37"/>
          <w:w w:val="105"/>
          <w:sz w:val="23"/>
        </w:rPr>
        <w:t> </w:t>
      </w:r>
      <w:r>
        <w:rPr>
          <w:color w:val="212121"/>
          <w:w w:val="105"/>
          <w:sz w:val="23"/>
        </w:rPr>
        <w:t>in </w:t>
      </w:r>
      <w:r>
        <w:rPr>
          <w:color w:val="343436"/>
          <w:w w:val="105"/>
          <w:sz w:val="23"/>
        </w:rPr>
        <w:t>the</w:t>
      </w:r>
      <w:r>
        <w:rPr>
          <w:color w:val="343436"/>
          <w:spacing w:val="-11"/>
          <w:w w:val="105"/>
          <w:sz w:val="23"/>
        </w:rPr>
        <w:t> </w:t>
      </w:r>
      <w:r>
        <w:rPr>
          <w:color w:val="343436"/>
          <w:w w:val="105"/>
          <w:sz w:val="23"/>
        </w:rPr>
        <w:t>officia</w:t>
      </w:r>
      <w:r>
        <w:rPr>
          <w:color w:val="0A0A0A"/>
          <w:w w:val="105"/>
          <w:sz w:val="23"/>
        </w:rPr>
        <w:t>l</w:t>
      </w:r>
      <w:r>
        <w:rPr>
          <w:color w:val="0A0A0A"/>
          <w:spacing w:val="-13"/>
          <w:w w:val="105"/>
          <w:sz w:val="23"/>
        </w:rPr>
        <w:t> </w:t>
      </w:r>
      <w:r>
        <w:rPr>
          <w:color w:val="343436"/>
          <w:w w:val="105"/>
          <w:sz w:val="23"/>
        </w:rPr>
        <w:t>county </w:t>
      </w:r>
      <w:r>
        <w:rPr>
          <w:color w:val="212121"/>
          <w:w w:val="105"/>
          <w:sz w:val="23"/>
        </w:rPr>
        <w:t>new</w:t>
      </w:r>
      <w:r>
        <w:rPr>
          <w:color w:val="464848"/>
          <w:w w:val="105"/>
          <w:sz w:val="23"/>
        </w:rPr>
        <w:t>spa</w:t>
      </w:r>
      <w:r>
        <w:rPr>
          <w:color w:val="212121"/>
          <w:w w:val="105"/>
          <w:sz w:val="23"/>
        </w:rPr>
        <w:t>per</w:t>
      </w:r>
      <w:r>
        <w:rPr>
          <w:color w:val="212121"/>
          <w:spacing w:val="-4"/>
          <w:w w:val="105"/>
          <w:sz w:val="23"/>
        </w:rPr>
        <w:t> </w:t>
      </w:r>
      <w:r>
        <w:rPr>
          <w:color w:val="343436"/>
          <w:w w:val="105"/>
          <w:sz w:val="23"/>
        </w:rPr>
        <w:t>and </w:t>
      </w:r>
      <w:r>
        <w:rPr>
          <w:color w:val="464848"/>
          <w:w w:val="105"/>
          <w:sz w:val="23"/>
        </w:rPr>
        <w:t>s</w:t>
      </w:r>
      <w:r>
        <w:rPr>
          <w:color w:val="212121"/>
          <w:w w:val="105"/>
          <w:sz w:val="23"/>
        </w:rPr>
        <w:t>hall r</w:t>
      </w:r>
      <w:r>
        <w:rPr>
          <w:color w:val="464848"/>
          <w:w w:val="105"/>
          <w:sz w:val="23"/>
        </w:rPr>
        <w:t>e</w:t>
      </w:r>
      <w:r>
        <w:rPr>
          <w:color w:val="212121"/>
          <w:w w:val="105"/>
          <w:sz w:val="23"/>
        </w:rPr>
        <w:t>main in</w:t>
      </w:r>
      <w:r>
        <w:rPr>
          <w:color w:val="212121"/>
          <w:spacing w:val="-6"/>
          <w:w w:val="105"/>
          <w:sz w:val="23"/>
        </w:rPr>
        <w:t> </w:t>
      </w:r>
      <w:r>
        <w:rPr>
          <w:color w:val="464848"/>
          <w:w w:val="105"/>
          <w:sz w:val="23"/>
        </w:rPr>
        <w:t>effect </w:t>
      </w:r>
      <w:r>
        <w:rPr>
          <w:color w:val="212121"/>
          <w:w w:val="105"/>
          <w:sz w:val="23"/>
        </w:rPr>
        <w:t>until</w:t>
      </w:r>
    </w:p>
    <w:p>
      <w:pPr>
        <w:tabs>
          <w:tab w:pos="1833" w:val="left" w:leader="none"/>
          <w:tab w:pos="3489" w:val="left" w:leader="none"/>
        </w:tabs>
        <w:spacing w:line="317" w:lineRule="exact" w:before="0"/>
        <w:ind w:left="854" w:right="0" w:firstLine="0"/>
        <w:jc w:val="left"/>
        <w:rPr>
          <w:sz w:val="39"/>
        </w:rPr>
      </w:pPr>
      <w:r>
        <w:rPr>
          <w:rFonts w:ascii="Arial"/>
          <w:color w:val="3B85CC"/>
          <w:sz w:val="33"/>
          <w:u w:val="single" w:color="000000"/>
        </w:rPr>
        <w:tab/>
        <w:t>I</w:t>
      </w:r>
      <w:r>
        <w:rPr>
          <w:rFonts w:ascii="Arial"/>
          <w:color w:val="3B85CC"/>
          <w:spacing w:val="18"/>
          <w:sz w:val="33"/>
          <w:u w:val="single" w:color="000000"/>
        </w:rPr>
        <w:t>  </w:t>
      </w:r>
      <w:r>
        <w:rPr>
          <w:i/>
          <w:color w:val="3B85CC"/>
          <w:spacing w:val="-5"/>
          <w:sz w:val="39"/>
          <w:u w:val="single" w:color="000000"/>
        </w:rPr>
        <w:t>U1v</w:t>
      </w:r>
      <w:r>
        <w:rPr>
          <w:i/>
          <w:color w:val="3B85CC"/>
          <w:sz w:val="39"/>
          <w:u w:val="single" w:color="000000"/>
        </w:rPr>
        <w:tab/>
      </w:r>
      <w:r>
        <w:rPr>
          <w:color w:val="343436"/>
          <w:spacing w:val="-10"/>
          <w:sz w:val="39"/>
        </w:rPr>
        <w:t>.</w:t>
      </w:r>
    </w:p>
    <w:p>
      <w:pPr>
        <w:pStyle w:val="BodyText"/>
        <w:spacing w:before="50"/>
        <w:rPr>
          <w:sz w:val="39"/>
        </w:rPr>
      </w:pPr>
    </w:p>
    <w:p>
      <w:pPr>
        <w:tabs>
          <w:tab w:pos="5004" w:val="left" w:leader="none"/>
        </w:tabs>
        <w:spacing w:line="170" w:lineRule="auto" w:before="0"/>
        <w:ind w:left="155" w:right="103" w:firstLine="3"/>
        <w:jc w:val="left"/>
        <w:rPr>
          <w:sz w:val="23"/>
        </w:rPr>
      </w:pPr>
      <w:r>
        <w:rPr>
          <w:b/>
          <w:color w:val="343436"/>
          <w:sz w:val="23"/>
        </w:rPr>
        <w:t>ADOPTED</w:t>
      </w:r>
      <w:r>
        <w:rPr>
          <w:b/>
          <w:color w:val="343436"/>
          <w:spacing w:val="40"/>
          <w:sz w:val="23"/>
        </w:rPr>
        <w:t> </w:t>
      </w:r>
      <w:r>
        <w:rPr>
          <w:b/>
          <w:color w:val="212121"/>
          <w:sz w:val="23"/>
        </w:rPr>
        <w:t>BYTHE BOARD OF COUNTY</w:t>
      </w:r>
      <w:r>
        <w:rPr>
          <w:b/>
          <w:color w:val="212121"/>
          <w:spacing w:val="40"/>
          <w:sz w:val="23"/>
        </w:rPr>
        <w:t> </w:t>
      </w:r>
      <w:r>
        <w:rPr>
          <w:b/>
          <w:color w:val="343436"/>
          <w:sz w:val="23"/>
        </w:rPr>
        <w:t>COMMISSIONERS</w:t>
      </w:r>
      <w:r>
        <w:rPr>
          <w:b/>
          <w:color w:val="343436"/>
          <w:spacing w:val="40"/>
          <w:sz w:val="23"/>
        </w:rPr>
        <w:t> </w:t>
      </w:r>
      <w:r>
        <w:rPr>
          <w:b/>
          <w:color w:val="212121"/>
          <w:sz w:val="23"/>
        </w:rPr>
        <w:t>OF HARPER</w:t>
      </w:r>
      <w:r>
        <w:rPr>
          <w:b/>
          <w:color w:val="212121"/>
          <w:spacing w:val="40"/>
          <w:sz w:val="23"/>
        </w:rPr>
        <w:t> </w:t>
      </w:r>
      <w:r>
        <w:rPr>
          <w:b/>
          <w:color w:val="343436"/>
          <w:sz w:val="23"/>
        </w:rPr>
        <w:t>COUNTY, </w:t>
      </w:r>
      <w:r>
        <w:rPr>
          <w:b/>
          <w:color w:val="212121"/>
          <w:sz w:val="23"/>
        </w:rPr>
        <w:t>KANSAS, </w:t>
      </w:r>
      <w:r>
        <w:rPr>
          <w:color w:val="212121"/>
          <w:sz w:val="23"/>
        </w:rPr>
        <w:t>this </w:t>
      </w:r>
      <w:r>
        <w:rPr>
          <w:i/>
          <w:color w:val="3A75AC"/>
          <w:sz w:val="38"/>
        </w:rPr>
        <w:t>lJL</w:t>
      </w:r>
      <w:r>
        <w:rPr>
          <w:i/>
          <w:color w:val="3A75AC"/>
          <w:spacing w:val="-9"/>
          <w:sz w:val="38"/>
        </w:rPr>
        <w:t> </w:t>
      </w:r>
      <w:r>
        <w:rPr>
          <w:color w:val="212121"/>
          <w:sz w:val="23"/>
        </w:rPr>
        <w:t>d</w:t>
      </w:r>
      <w:r>
        <w:rPr>
          <w:color w:val="464848"/>
          <w:sz w:val="23"/>
        </w:rPr>
        <w:t>ay </w:t>
      </w:r>
      <w:r>
        <w:rPr>
          <w:color w:val="343436"/>
          <w:sz w:val="23"/>
        </w:rPr>
        <w:t>of</w:t>
      </w:r>
      <w:r>
        <w:rPr>
          <w:color w:val="343436"/>
          <w:spacing w:val="40"/>
          <w:sz w:val="23"/>
        </w:rPr>
        <w:t> </w:t>
      </w:r>
      <w:r>
        <w:rPr>
          <w:rFonts w:ascii="Arial"/>
          <w:i/>
          <w:color w:val="3B85CC"/>
          <w:sz w:val="32"/>
          <w:u w:val="thick" w:color="3B85CC"/>
        </w:rPr>
        <w:t>R,</w:t>
      </w:r>
      <w:r>
        <w:rPr>
          <w:i/>
          <w:color w:val="3A75AC"/>
          <w:sz w:val="27"/>
          <w:u w:val="thick" w:color="3A75AC"/>
        </w:rPr>
        <w:t>V(k1(A</w:t>
      </w:r>
      <w:r>
        <w:rPr>
          <w:rFonts w:ascii="Arial"/>
          <w:i/>
          <w:color w:val="3A75AC"/>
          <w:sz w:val="25"/>
          <w:u w:val="thick" w:color="3A75AC"/>
        </w:rPr>
        <w:t>VZ-</w:t>
      </w:r>
      <w:r>
        <w:rPr>
          <w:rFonts w:ascii="Arial"/>
          <w:i/>
          <w:color w:val="3A75AC"/>
          <w:w w:val="90"/>
          <w:sz w:val="25"/>
          <w:u w:val="thick" w:color="3A75AC"/>
        </w:rPr>
        <w:t>J</w:t>
      </w:r>
      <w:r>
        <w:rPr>
          <w:rFonts w:ascii="Arial"/>
          <w:i/>
          <w:color w:val="3A75AC"/>
          <w:sz w:val="25"/>
        </w:rPr>
        <w:tab/>
      </w:r>
      <w:r>
        <w:rPr>
          <w:rFonts w:ascii="Arial"/>
          <w:color w:val="464848"/>
          <w:w w:val="90"/>
          <w:sz w:val="25"/>
        </w:rPr>
        <w:t>, </w:t>
      </w:r>
      <w:r>
        <w:rPr>
          <w:color w:val="343436"/>
          <w:sz w:val="23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3166706</wp:posOffset>
            </wp:positionH>
            <wp:positionV relativeFrom="paragraph">
              <wp:posOffset>299039</wp:posOffset>
            </wp:positionV>
            <wp:extent cx="2470194" cy="53949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9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9"/>
        <w:ind w:left="896" w:right="0" w:firstLine="0"/>
        <w:jc w:val="center"/>
        <w:rPr>
          <w:rFonts w:ascii="Arial"/>
          <w:i/>
          <w:sz w:val="38"/>
        </w:rPr>
      </w:pPr>
      <w:r>
        <w:rPr>
          <w:rFonts w:ascii="Arial"/>
          <w:i/>
          <w:color w:val="3B85CC"/>
          <w:spacing w:val="-2"/>
          <w:w w:val="80"/>
          <w:sz w:val="38"/>
        </w:rPr>
        <w:t>Decune.et</w:t>
      </w:r>
    </w:p>
    <w:p>
      <w:pPr>
        <w:spacing w:line="240" w:lineRule="auto"/>
        <w:ind w:left="3971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526896" cy="8778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89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312"/>
        <w:ind w:left="166"/>
      </w:pPr>
      <w:r>
        <w:rPr>
          <w:color w:val="343436"/>
          <w:spacing w:val="-2"/>
        </w:rPr>
        <w:t>ATTEST:</w:t>
      </w:r>
    </w:p>
    <w:p>
      <w:pPr>
        <w:pStyle w:val="BodyText"/>
        <w:spacing w:before="27"/>
      </w:pPr>
    </w:p>
    <w:p>
      <w:pPr>
        <w:spacing w:before="0"/>
        <w:ind w:left="73" w:right="0" w:firstLine="0"/>
        <w:jc w:val="left"/>
        <w:rPr>
          <w:b/>
          <w:bCs/>
          <w:sz w:val="77"/>
          <w:szCs w:val="77"/>
        </w:rPr>
      </w:pPr>
      <w:r>
        <w:rPr>
          <w:b/>
          <w:sz w:val="77"/>
          <w:szCs w:val="77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2676349</wp:posOffset>
                </wp:positionH>
                <wp:positionV relativeFrom="paragraph">
                  <wp:posOffset>333260</wp:posOffset>
                </wp:positionV>
                <wp:extent cx="66929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" h="0">
                              <a:moveTo>
                                <a:pt x="0" y="0"/>
                              </a:moveTo>
                              <a:lnTo>
                                <a:pt x="669087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6528" from="210.73616pt,26.240969pt" to="263.420201pt,26.240969pt" stroked="true" strokeweight=".36065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77"/>
          <w:szCs w:val="77"/>
        </w:rPr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856183</wp:posOffset>
                </wp:positionH>
                <wp:positionV relativeFrom="paragraph">
                  <wp:posOffset>456929</wp:posOffset>
                </wp:positionV>
                <wp:extent cx="2002789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02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789" h="0">
                              <a:moveTo>
                                <a:pt x="0" y="0"/>
                              </a:moveTo>
                              <a:lnTo>
                                <a:pt x="2002657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6016" from="67.416023pt,35.978725pt" to="225.105592pt,35.978725pt" stroked="true" strokeweight="1.001827pt" strokecolor="#212121">
                <v:stroke dashstyle="solid"/>
                <w10:wrap type="none"/>
              </v:line>
            </w:pict>
          </mc:Fallback>
        </mc:AlternateContent>
      </w:r>
      <w:r>
        <w:rPr>
          <w:b/>
          <w:bCs/>
          <w:color w:val="3A75AC"/>
          <w:spacing w:val="-2"/>
          <w:w w:val="70"/>
          <w:sz w:val="77"/>
          <w:szCs w:val="77"/>
        </w:rPr>
        <w:t>Q¼</w:t>
      </w:r>
      <w:r>
        <w:rPr>
          <w:b/>
          <w:bCs/>
          <w:color w:val="343436"/>
          <w:spacing w:val="-2"/>
          <w:w w:val="70"/>
          <w:sz w:val="77"/>
          <w:szCs w:val="77"/>
        </w:rPr>
        <w:t>e</w:t>
      </w:r>
      <w:r>
        <w:rPr>
          <w:b/>
          <w:bCs/>
          <w:color w:val="346087"/>
          <w:spacing w:val="-2"/>
          <w:w w:val="70"/>
          <w:sz w:val="77"/>
          <w:szCs w:val="77"/>
        </w:rPr>
        <w:t>2</w:t>
      </w:r>
      <w:r>
        <w:rPr>
          <w:b/>
          <w:bCs/>
          <w:color w:val="212121"/>
          <w:spacing w:val="-2"/>
          <w:w w:val="70"/>
          <w:sz w:val="77"/>
          <w:szCs w:val="77"/>
        </w:rPr>
        <w:t>c</w:t>
      </w:r>
      <w:r>
        <w:rPr>
          <w:b/>
          <w:bCs/>
          <w:color w:val="346087"/>
          <w:spacing w:val="-2"/>
          <w:w w:val="70"/>
          <w:sz w:val="77"/>
          <w:szCs w:val="77"/>
        </w:rPr>
        <w:t>�</w:t>
      </w:r>
      <w:r>
        <w:rPr>
          <w:b/>
          <w:bCs/>
          <w:color w:val="3A75AC"/>
          <w:spacing w:val="-2"/>
          <w:w w:val="70"/>
          <w:sz w:val="77"/>
          <w:szCs w:val="77"/>
        </w:rPr>
        <w:t>@</w:t>
      </w:r>
      <w:r>
        <w:rPr>
          <w:b/>
          <w:bCs/>
          <w:color w:val="346087"/>
          <w:spacing w:val="-2"/>
          <w:w w:val="70"/>
          <w:sz w:val="77"/>
          <w:szCs w:val="77"/>
        </w:rPr>
        <w:t>�</w:t>
      </w:r>
      <w:r>
        <w:rPr>
          <w:b/>
          <w:bCs/>
          <w:color w:val="212121"/>
          <w:spacing w:val="-2"/>
          <w:w w:val="70"/>
          <w:sz w:val="77"/>
          <w:szCs w:val="77"/>
        </w:rPr>
        <w:t>,k</w:t>
      </w:r>
    </w:p>
    <w:sectPr>
      <w:pgSz w:w="12210" w:h="15770"/>
      <w:pgMar w:top="14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29" w:hanging="362"/>
        <w:jc w:val="right"/>
      </w:pPr>
      <w:rPr>
        <w:rFonts w:hint="default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6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3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3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3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6" w:right="111" w:hanging="11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2" w:right="34" w:hanging="35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2026-03-09T19:22:37Z</dcterms:created>
  <dcterms:modified xsi:type="dcterms:W3CDTF">2026-03-09T19:22:37Z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PFU ScanSnap Home 3.6.0 #iX1500</vt:lpwstr>
  </property>
  <property fmtid="{D5CDD505-2E9C-101B-9397-08002B2CF9AE}" pid="4" name="LastSaved">
    <vt:filetime>2026-03-09T00:00:00Z</vt:filetime>
  </property>
  <property fmtid="{D5CDD505-2E9C-101B-9397-08002B2CF9AE}" pid="5" name="Producer">
    <vt:lpwstr>PFUPDF Engine 1.3.21</vt:lpwstr>
  </property>
</Properties>
</file>